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B0" w:rsidRDefault="00704AB0" w:rsidP="00704AB0"/>
    <w:p w:rsidR="00704AB0" w:rsidRDefault="00704AB0" w:rsidP="00704AB0">
      <w:pPr>
        <w:spacing w:line="200" w:lineRule="exact"/>
        <w:rPr>
          <w:sz w:val="20"/>
          <w:szCs w:val="20"/>
        </w:rPr>
      </w:pPr>
    </w:p>
    <w:p w:rsidR="00704AB0" w:rsidRDefault="00704AB0" w:rsidP="00704AB0">
      <w:pPr>
        <w:spacing w:line="239" w:lineRule="auto"/>
        <w:jc w:val="center"/>
        <w:rPr>
          <w:sz w:val="20"/>
          <w:szCs w:val="20"/>
        </w:rPr>
      </w:pPr>
      <w:r>
        <w:rPr>
          <w:rFonts w:ascii="Arial" w:eastAsia="Arial" w:hAnsi="Arial" w:cs="Arial"/>
          <w:b/>
          <w:bCs/>
          <w:sz w:val="72"/>
          <w:szCs w:val="72"/>
        </w:rPr>
        <w:t>BIDDINGDOCUMENTS</w:t>
      </w:r>
    </w:p>
    <w:p w:rsidR="00704AB0" w:rsidRDefault="00704AB0" w:rsidP="00704AB0">
      <w:pPr>
        <w:spacing w:line="125" w:lineRule="exact"/>
        <w:rPr>
          <w:sz w:val="20"/>
          <w:szCs w:val="20"/>
        </w:rPr>
      </w:pPr>
    </w:p>
    <w:p w:rsidR="00704AB0" w:rsidRDefault="00704AB0" w:rsidP="00704AB0">
      <w:pPr>
        <w:jc w:val="center"/>
        <w:rPr>
          <w:rFonts w:ascii="Arial" w:eastAsia="Arial" w:hAnsi="Arial" w:cs="Arial"/>
          <w:b/>
          <w:bCs/>
          <w:sz w:val="40"/>
          <w:szCs w:val="40"/>
        </w:rPr>
      </w:pPr>
    </w:p>
    <w:p w:rsidR="00704AB0" w:rsidRPr="00950B95" w:rsidRDefault="00704AB0" w:rsidP="00704AB0">
      <w:pPr>
        <w:jc w:val="center"/>
        <w:rPr>
          <w:rFonts w:ascii="Arial" w:eastAsia="Arial" w:hAnsi="Arial" w:cs="Arial"/>
          <w:bCs/>
          <w:sz w:val="40"/>
          <w:szCs w:val="40"/>
        </w:rPr>
      </w:pPr>
      <w:r w:rsidRPr="00950B95">
        <w:rPr>
          <w:rFonts w:ascii="Arial" w:eastAsia="Arial" w:hAnsi="Arial" w:cs="Arial"/>
          <w:bCs/>
          <w:sz w:val="40"/>
          <w:szCs w:val="40"/>
        </w:rPr>
        <w:t>PROCUREMENT OF</w:t>
      </w:r>
    </w:p>
    <w:p w:rsidR="00704AB0" w:rsidRPr="00E3678E" w:rsidRDefault="0014734C" w:rsidP="00704AB0">
      <w:pPr>
        <w:jc w:val="center"/>
        <w:rPr>
          <w:rFonts w:ascii="Arial" w:eastAsia="Arial" w:hAnsi="Arial" w:cs="Arial"/>
          <w:b/>
          <w:bCs/>
          <w:sz w:val="52"/>
          <w:szCs w:val="52"/>
          <w:u w:val="single"/>
        </w:rPr>
      </w:pPr>
      <w:r w:rsidRPr="00E3678E">
        <w:rPr>
          <w:rFonts w:ascii="Arial" w:eastAsia="Arial" w:hAnsi="Arial" w:cs="Arial"/>
          <w:b/>
          <w:bCs/>
          <w:sz w:val="52"/>
          <w:szCs w:val="52"/>
          <w:u w:val="single"/>
        </w:rPr>
        <w:t xml:space="preserve">DISPOSABLE ITEMS FOR </w:t>
      </w:r>
      <w:r w:rsidR="00E3678E" w:rsidRPr="00E3678E">
        <w:rPr>
          <w:rFonts w:ascii="Arial" w:eastAsia="Arial" w:hAnsi="Arial" w:cs="Arial"/>
          <w:b/>
          <w:bCs/>
          <w:sz w:val="52"/>
          <w:szCs w:val="52"/>
          <w:u w:val="single"/>
        </w:rPr>
        <w:t>CATH LAB</w:t>
      </w:r>
      <w:r w:rsidRPr="00E3678E">
        <w:rPr>
          <w:rFonts w:ascii="Arial" w:eastAsia="Arial" w:hAnsi="Arial" w:cs="Arial"/>
          <w:b/>
          <w:bCs/>
          <w:sz w:val="52"/>
          <w:szCs w:val="52"/>
          <w:u w:val="single"/>
        </w:rPr>
        <w:t>,</w:t>
      </w:r>
      <w:r w:rsidR="00E3678E" w:rsidRPr="00E3678E">
        <w:rPr>
          <w:rFonts w:ascii="Arial" w:eastAsia="Arial" w:hAnsi="Arial" w:cs="Arial"/>
          <w:b/>
          <w:bCs/>
          <w:sz w:val="52"/>
          <w:szCs w:val="52"/>
          <w:u w:val="single"/>
        </w:rPr>
        <w:t xml:space="preserve"> STROKE &amp; ELECTROPHYSIOLOGY </w:t>
      </w:r>
      <w:r w:rsidRPr="00E3678E">
        <w:rPr>
          <w:rFonts w:ascii="Arial" w:eastAsia="Arial" w:hAnsi="Arial" w:cs="Arial"/>
          <w:b/>
          <w:bCs/>
          <w:sz w:val="52"/>
          <w:szCs w:val="52"/>
          <w:u w:val="single"/>
        </w:rPr>
        <w:t xml:space="preserve"> DEPARTMENTS</w:t>
      </w:r>
    </w:p>
    <w:p w:rsidR="00704AB0" w:rsidRPr="004B5BB7" w:rsidRDefault="00704AB0" w:rsidP="00704AB0">
      <w:pPr>
        <w:jc w:val="center"/>
        <w:rPr>
          <w:sz w:val="38"/>
          <w:szCs w:val="48"/>
          <w:u w:val="single"/>
        </w:rPr>
      </w:pPr>
      <w:r w:rsidRPr="004B5BB7">
        <w:rPr>
          <w:rFonts w:ascii="Arial" w:eastAsia="Arial" w:hAnsi="Arial" w:cs="Arial"/>
          <w:b/>
          <w:bCs/>
          <w:sz w:val="38"/>
          <w:szCs w:val="48"/>
          <w:u w:val="single"/>
        </w:rPr>
        <w:t>THROUGH FRAMEWORK CONTRACT</w:t>
      </w:r>
    </w:p>
    <w:p w:rsidR="00704AB0" w:rsidRPr="0004498B" w:rsidRDefault="00704AB0" w:rsidP="00704AB0">
      <w:pPr>
        <w:jc w:val="center"/>
        <w:rPr>
          <w:sz w:val="54"/>
          <w:szCs w:val="40"/>
          <w:u w:val="single"/>
        </w:rPr>
      </w:pPr>
    </w:p>
    <w:p w:rsidR="00704AB0" w:rsidRDefault="00704AB0" w:rsidP="00704AB0">
      <w:pPr>
        <w:spacing w:line="360" w:lineRule="auto"/>
        <w:jc w:val="center"/>
        <w:rPr>
          <w:rFonts w:ascii="Arial" w:eastAsia="Arial" w:hAnsi="Arial" w:cs="Arial"/>
          <w:bCs/>
          <w:sz w:val="40"/>
          <w:szCs w:val="40"/>
        </w:rPr>
      </w:pPr>
      <w:r w:rsidRPr="00950B95">
        <w:rPr>
          <w:rFonts w:ascii="Arial" w:eastAsia="Arial" w:hAnsi="Arial" w:cs="Arial"/>
          <w:bCs/>
          <w:sz w:val="40"/>
          <w:szCs w:val="40"/>
        </w:rPr>
        <w:t>FOR</w:t>
      </w:r>
      <w:r>
        <w:rPr>
          <w:rFonts w:ascii="Arial" w:eastAsia="Arial" w:hAnsi="Arial" w:cs="Arial"/>
          <w:bCs/>
          <w:sz w:val="40"/>
          <w:szCs w:val="40"/>
        </w:rPr>
        <w:t xml:space="preserve"> THE </w:t>
      </w:r>
      <w:r w:rsidRPr="00950B95">
        <w:rPr>
          <w:rFonts w:ascii="Arial" w:eastAsia="Arial" w:hAnsi="Arial" w:cs="Arial"/>
          <w:bCs/>
          <w:sz w:val="40"/>
          <w:szCs w:val="40"/>
        </w:rPr>
        <w:t>FINANCIAL</w:t>
      </w:r>
      <w:r>
        <w:rPr>
          <w:rFonts w:ascii="Arial" w:eastAsia="Arial" w:hAnsi="Arial" w:cs="Arial"/>
          <w:bCs/>
          <w:sz w:val="40"/>
          <w:szCs w:val="40"/>
        </w:rPr>
        <w:t xml:space="preserve"> </w:t>
      </w:r>
      <w:r w:rsidRPr="00950B95">
        <w:rPr>
          <w:rFonts w:ascii="Arial" w:eastAsia="Arial" w:hAnsi="Arial" w:cs="Arial"/>
          <w:bCs/>
          <w:sz w:val="40"/>
          <w:szCs w:val="40"/>
        </w:rPr>
        <w:t>YEAR</w:t>
      </w:r>
      <w:r>
        <w:rPr>
          <w:rFonts w:ascii="Arial" w:eastAsia="Arial" w:hAnsi="Arial" w:cs="Arial"/>
          <w:bCs/>
          <w:sz w:val="40"/>
          <w:szCs w:val="40"/>
        </w:rPr>
        <w:t xml:space="preserve"> 2022-23</w:t>
      </w:r>
    </w:p>
    <w:p w:rsidR="00704AB0" w:rsidRDefault="00704AB0" w:rsidP="00704AB0">
      <w:pPr>
        <w:spacing w:line="62" w:lineRule="exact"/>
        <w:rPr>
          <w:sz w:val="20"/>
          <w:szCs w:val="20"/>
        </w:rPr>
      </w:pPr>
    </w:p>
    <w:p w:rsidR="00704AB0" w:rsidRDefault="00704AB0" w:rsidP="00704AB0">
      <w:pPr>
        <w:spacing w:line="200" w:lineRule="exact"/>
        <w:rPr>
          <w:sz w:val="20"/>
          <w:szCs w:val="20"/>
        </w:rPr>
      </w:pPr>
    </w:p>
    <w:p w:rsidR="00BB1F93" w:rsidRPr="003641CF" w:rsidRDefault="00BB1F93" w:rsidP="00BB1F93">
      <w:pPr>
        <w:spacing w:line="239" w:lineRule="auto"/>
        <w:ind w:left="-540"/>
        <w:jc w:val="center"/>
        <w:rPr>
          <w:rFonts w:ascii="Arial" w:eastAsia="Arial" w:hAnsi="Arial" w:cs="Arial"/>
          <w:b/>
          <w:bCs/>
          <w:sz w:val="38"/>
          <w:szCs w:val="36"/>
          <w:u w:val="single"/>
        </w:rPr>
      </w:pPr>
      <w:r w:rsidRPr="003641CF">
        <w:rPr>
          <w:rFonts w:ascii="Arial" w:eastAsia="Arial" w:hAnsi="Arial" w:cs="Arial"/>
          <w:b/>
          <w:bCs/>
          <w:sz w:val="38"/>
          <w:szCs w:val="36"/>
          <w:u w:val="single"/>
        </w:rPr>
        <w:t>SUPPLEMENTARY TENDER</w:t>
      </w:r>
    </w:p>
    <w:p w:rsidR="00704AB0" w:rsidRDefault="00704AB0" w:rsidP="00704AB0">
      <w:pPr>
        <w:spacing w:line="200" w:lineRule="exact"/>
        <w:rPr>
          <w:sz w:val="20"/>
          <w:szCs w:val="20"/>
        </w:rPr>
      </w:pPr>
    </w:p>
    <w:p w:rsidR="00704AB0" w:rsidRDefault="00704AB0" w:rsidP="00704AB0">
      <w:pPr>
        <w:spacing w:line="20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306705</wp:posOffset>
            </wp:positionH>
            <wp:positionV relativeFrom="paragraph">
              <wp:posOffset>57150</wp:posOffset>
            </wp:positionV>
            <wp:extent cx="2292350" cy="2225040"/>
            <wp:effectExtent l="19050" t="0" r="0" b="0"/>
            <wp:wrapTight wrapText="bothSides">
              <wp:wrapPolygon edited="0">
                <wp:start x="-180" y="0"/>
                <wp:lineTo x="-180" y="21452"/>
                <wp:lineTo x="21540" y="21452"/>
                <wp:lineTo x="21540" y="0"/>
                <wp:lineTo x="-18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2292350" cy="2225040"/>
                    </a:xfrm>
                    <a:prstGeom prst="rect">
                      <a:avLst/>
                    </a:prstGeom>
                    <a:noFill/>
                  </pic:spPr>
                </pic:pic>
              </a:graphicData>
            </a:graphic>
          </wp:anchor>
        </w:drawing>
      </w:r>
    </w:p>
    <w:p w:rsidR="00704AB0" w:rsidRDefault="00704AB0" w:rsidP="00704AB0">
      <w:pPr>
        <w:spacing w:line="200" w:lineRule="exact"/>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3930015</wp:posOffset>
            </wp:positionH>
            <wp:positionV relativeFrom="paragraph">
              <wp:posOffset>25400</wp:posOffset>
            </wp:positionV>
            <wp:extent cx="1887220" cy="2233930"/>
            <wp:effectExtent l="19050" t="0" r="0" b="0"/>
            <wp:wrapTight wrapText="bothSides">
              <wp:wrapPolygon edited="0">
                <wp:start x="-218" y="0"/>
                <wp:lineTo x="-218" y="21367"/>
                <wp:lineTo x="21585" y="21367"/>
                <wp:lineTo x="21585" y="0"/>
                <wp:lineTo x="-218" y="0"/>
              </wp:wrapPolygon>
            </wp:wrapTight>
            <wp:docPr id="8"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cstate="print">
                      <a:lum contrast="33000"/>
                    </a:blip>
                    <a:srcRect/>
                    <a:stretch>
                      <a:fillRect/>
                    </a:stretch>
                  </pic:blipFill>
                  <pic:spPr bwMode="auto">
                    <a:xfrm>
                      <a:off x="0" y="0"/>
                      <a:ext cx="1887220" cy="2233930"/>
                    </a:xfrm>
                    <a:prstGeom prst="rect">
                      <a:avLst/>
                    </a:prstGeom>
                    <a:noFill/>
                    <a:ln w="9525">
                      <a:noFill/>
                      <a:miter lim="800000"/>
                      <a:headEnd/>
                      <a:tailEnd/>
                    </a:ln>
                  </pic:spPr>
                </pic:pic>
              </a:graphicData>
            </a:graphic>
          </wp:anchor>
        </w:drawing>
      </w: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jc w:val="center"/>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59" w:lineRule="exact"/>
        <w:rPr>
          <w:sz w:val="20"/>
          <w:szCs w:val="20"/>
        </w:rPr>
      </w:pPr>
    </w:p>
    <w:p w:rsidR="00704AB0" w:rsidRPr="00950B95" w:rsidRDefault="00704AB0" w:rsidP="00704AB0">
      <w:pPr>
        <w:spacing w:line="239" w:lineRule="auto"/>
        <w:ind w:left="-540"/>
        <w:jc w:val="center"/>
        <w:rPr>
          <w:sz w:val="26"/>
          <w:szCs w:val="20"/>
          <w:u w:val="single"/>
        </w:rPr>
      </w:pPr>
      <w:r w:rsidRPr="00950B95">
        <w:rPr>
          <w:rFonts w:ascii="Arial" w:eastAsia="Arial" w:hAnsi="Arial" w:cs="Arial"/>
          <w:b/>
          <w:bCs/>
          <w:sz w:val="42"/>
          <w:szCs w:val="36"/>
          <w:u w:val="single"/>
        </w:rPr>
        <w:t>RAWALPINDI INSTITUTE OF CARDIOLOGY</w:t>
      </w:r>
    </w:p>
    <w:p w:rsidR="00704AB0" w:rsidRDefault="00704AB0" w:rsidP="00704AB0">
      <w:pPr>
        <w:spacing w:line="63" w:lineRule="exact"/>
        <w:rPr>
          <w:sz w:val="20"/>
          <w:szCs w:val="20"/>
        </w:rPr>
      </w:pPr>
    </w:p>
    <w:p w:rsidR="00704AB0" w:rsidRPr="00950B95" w:rsidRDefault="00704AB0" w:rsidP="00704AB0">
      <w:pPr>
        <w:spacing w:line="239" w:lineRule="auto"/>
        <w:ind w:left="-540"/>
        <w:jc w:val="center"/>
        <w:rPr>
          <w:rFonts w:ascii="Arial" w:eastAsia="Arial" w:hAnsi="Arial" w:cs="Arial"/>
          <w:b/>
          <w:bCs/>
          <w:sz w:val="42"/>
          <w:szCs w:val="36"/>
          <w:u w:val="single"/>
        </w:rPr>
      </w:pPr>
      <w:r w:rsidRPr="00950B95">
        <w:rPr>
          <w:rFonts w:ascii="Arial" w:eastAsia="Arial" w:hAnsi="Arial" w:cs="Arial"/>
          <w:b/>
          <w:bCs/>
          <w:sz w:val="42"/>
          <w:szCs w:val="36"/>
          <w:u w:val="single"/>
        </w:rPr>
        <w:t>RAWAL ROAD, RAWALPINDI</w:t>
      </w:r>
    </w:p>
    <w:p w:rsidR="00704AB0" w:rsidRDefault="00704AB0" w:rsidP="00704AB0">
      <w:pPr>
        <w:spacing w:line="65" w:lineRule="exact"/>
        <w:ind w:left="-450"/>
        <w:jc w:val="center"/>
        <w:rPr>
          <w:sz w:val="20"/>
          <w:szCs w:val="20"/>
        </w:rPr>
      </w:pPr>
    </w:p>
    <w:p w:rsidR="00704AB0" w:rsidRDefault="00704AB0" w:rsidP="00704AB0">
      <w:pPr>
        <w:ind w:left="-450"/>
        <w:jc w:val="center"/>
        <w:rPr>
          <w:rFonts w:ascii="Arial" w:eastAsia="Arial" w:hAnsi="Arial" w:cs="Arial"/>
          <w:b/>
          <w:bCs/>
          <w:sz w:val="36"/>
          <w:szCs w:val="36"/>
        </w:rPr>
      </w:pPr>
    </w:p>
    <w:p w:rsidR="00704AB0" w:rsidRDefault="00704AB0" w:rsidP="00704AB0">
      <w:pPr>
        <w:ind w:left="-450"/>
        <w:jc w:val="center"/>
        <w:rPr>
          <w:sz w:val="20"/>
          <w:szCs w:val="20"/>
        </w:rPr>
      </w:pPr>
      <w:r>
        <w:rPr>
          <w:rFonts w:ascii="Arial" w:eastAsia="Arial" w:hAnsi="Arial" w:cs="Arial"/>
          <w:b/>
          <w:bCs/>
          <w:sz w:val="36"/>
          <w:szCs w:val="36"/>
        </w:rPr>
        <w:t>Phone No: 051-9281111-20</w:t>
      </w:r>
    </w:p>
    <w:p w:rsidR="00704AB0" w:rsidRDefault="00704AB0" w:rsidP="00704AB0">
      <w:pPr>
        <w:spacing w:line="61"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Fax No: 051-9281357</w:t>
      </w:r>
    </w:p>
    <w:p w:rsidR="00704AB0" w:rsidRDefault="00704AB0" w:rsidP="00704AB0">
      <w:pPr>
        <w:spacing w:line="62"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 xml:space="preserve">E-Mail: </w:t>
      </w:r>
      <w:hyperlink r:id="rId9" w:history="1">
        <w:r w:rsidRPr="000E0BDD">
          <w:rPr>
            <w:rStyle w:val="Hyperlink"/>
            <w:rFonts w:ascii="Arial" w:eastAsia="Arial" w:hAnsi="Arial" w:cs="Arial"/>
            <w:b/>
            <w:bCs/>
            <w:sz w:val="36"/>
            <w:szCs w:val="36"/>
          </w:rPr>
          <w:t>purchaseric272@gmail.com</w:t>
        </w:r>
      </w:hyperlink>
    </w:p>
    <w:p w:rsidR="00704AB0" w:rsidRDefault="00704AB0" w:rsidP="00704AB0"/>
    <w:p w:rsidR="00704AB0" w:rsidRDefault="00704AB0">
      <w:pPr>
        <w:spacing w:after="200" w:line="276" w:lineRule="auto"/>
      </w:pPr>
      <w:r>
        <w:br w:type="page"/>
      </w:r>
    </w:p>
    <w:p w:rsidR="00704AB0" w:rsidRPr="00B32D05" w:rsidRDefault="00704AB0" w:rsidP="00704AB0">
      <w:pPr>
        <w:suppressAutoHyphens/>
        <w:jc w:val="center"/>
        <w:rPr>
          <w:rFonts w:asciiTheme="minorHAnsi" w:hAnsiTheme="minorHAnsi"/>
          <w:sz w:val="32"/>
        </w:rPr>
      </w:pPr>
      <w:r w:rsidRPr="00B32D05">
        <w:rPr>
          <w:rFonts w:asciiTheme="minorHAnsi" w:hAnsiTheme="minorHAnsi"/>
          <w:b/>
          <w:sz w:val="32"/>
        </w:rPr>
        <w:lastRenderedPageBreak/>
        <w:t>Table of Contents</w:t>
      </w:r>
    </w:p>
    <w:sdt>
      <w:sdtPr>
        <w:rPr>
          <w:rFonts w:ascii="Times New Roman" w:eastAsiaTheme="minorEastAsia" w:hAnsi="Times New Roman"/>
          <w:b w:val="0"/>
          <w:bCs w:val="0"/>
          <w:color w:val="auto"/>
          <w:sz w:val="22"/>
          <w:szCs w:val="22"/>
          <w:lang w:eastAsia="en-US"/>
        </w:rPr>
        <w:id w:val="268409511"/>
        <w:docPartObj>
          <w:docPartGallery w:val="Table of Contents"/>
          <w:docPartUnique/>
        </w:docPartObj>
      </w:sdtPr>
      <w:sdtContent>
        <w:p w:rsidR="00CE6D1F" w:rsidRDefault="00CE6D1F">
          <w:pPr>
            <w:pStyle w:val="TOCHeading"/>
          </w:pPr>
          <w:r>
            <w:t>Contents</w:t>
          </w:r>
        </w:p>
        <w:p w:rsidR="00B57F05" w:rsidRDefault="00765141">
          <w:pPr>
            <w:pStyle w:val="TOC1"/>
            <w:rPr>
              <w:rFonts w:asciiTheme="minorHAnsi" w:eastAsiaTheme="minorEastAsia" w:hAnsiTheme="minorHAnsi" w:cstheme="minorBidi"/>
              <w:b w:val="0"/>
              <w:caps w:val="0"/>
              <w:noProof/>
              <w:sz w:val="22"/>
              <w:szCs w:val="22"/>
            </w:rPr>
          </w:pPr>
          <w:r w:rsidRPr="00765141">
            <w:fldChar w:fldCharType="begin"/>
          </w:r>
          <w:r w:rsidR="00CE6D1F">
            <w:instrText xml:space="preserve"> TOC \o "1-3" \h \z \u </w:instrText>
          </w:r>
          <w:r w:rsidRPr="00765141">
            <w:fldChar w:fldCharType="separate"/>
          </w:r>
          <w:hyperlink w:anchor="_Toc99188265" w:history="1">
            <w:r w:rsidR="00B57F05" w:rsidRPr="00766B9A">
              <w:rPr>
                <w:rStyle w:val="Hyperlink"/>
                <w:rFonts w:eastAsia="Arial"/>
                <w:noProof/>
              </w:rPr>
              <w:t>BID DATA SHEET</w:t>
            </w:r>
            <w:r w:rsidR="00B57F05">
              <w:rPr>
                <w:noProof/>
                <w:webHidden/>
              </w:rPr>
              <w:tab/>
            </w:r>
            <w:r>
              <w:rPr>
                <w:noProof/>
                <w:webHidden/>
              </w:rPr>
              <w:fldChar w:fldCharType="begin"/>
            </w:r>
            <w:r w:rsidR="00B57F05">
              <w:rPr>
                <w:noProof/>
                <w:webHidden/>
              </w:rPr>
              <w:instrText xml:space="preserve"> PAGEREF _Toc99188265 \h </w:instrText>
            </w:r>
            <w:r>
              <w:rPr>
                <w:noProof/>
                <w:webHidden/>
              </w:rPr>
            </w:r>
            <w:r>
              <w:rPr>
                <w:noProof/>
                <w:webHidden/>
              </w:rPr>
              <w:fldChar w:fldCharType="separate"/>
            </w:r>
            <w:r w:rsidR="006F1DB5">
              <w:rPr>
                <w:noProof/>
                <w:webHidden/>
              </w:rPr>
              <w:t>4</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10" w:anchor="_Toc99188266" w:history="1">
            <w:r w:rsidR="00B57F05" w:rsidRPr="00766B9A">
              <w:rPr>
                <w:rStyle w:val="Hyperlink"/>
                <w:rFonts w:eastAsia="Calibri" w:cstheme="minorHAnsi"/>
                <w:noProof/>
              </w:rPr>
              <w:t>SECTION I</w:t>
            </w:r>
            <w:r w:rsidR="00B57F05">
              <w:rPr>
                <w:noProof/>
                <w:webHidden/>
              </w:rPr>
              <w:tab/>
            </w:r>
            <w:r>
              <w:rPr>
                <w:noProof/>
                <w:webHidden/>
              </w:rPr>
              <w:fldChar w:fldCharType="begin"/>
            </w:r>
            <w:r w:rsidR="00B57F05">
              <w:rPr>
                <w:noProof/>
                <w:webHidden/>
              </w:rPr>
              <w:instrText xml:space="preserve"> PAGEREF _Toc99188266 \h </w:instrText>
            </w:r>
            <w:r>
              <w:rPr>
                <w:noProof/>
                <w:webHidden/>
              </w:rPr>
            </w:r>
            <w:r>
              <w:rPr>
                <w:noProof/>
                <w:webHidden/>
              </w:rPr>
              <w:fldChar w:fldCharType="separate"/>
            </w:r>
            <w:r w:rsidR="006F1DB5">
              <w:rPr>
                <w:noProof/>
                <w:webHidden/>
              </w:rPr>
              <w:t>5</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11" w:anchor="_Toc99188267" w:history="1">
            <w:r w:rsidR="00B57F05" w:rsidRPr="00766B9A">
              <w:rPr>
                <w:rStyle w:val="Hyperlink"/>
                <w:rFonts w:eastAsia="Calibri" w:cstheme="minorHAnsi"/>
                <w:noProof/>
              </w:rPr>
              <w:t>INVITATION TO BID</w:t>
            </w:r>
            <w:r w:rsidR="00B57F05">
              <w:rPr>
                <w:noProof/>
                <w:webHidden/>
              </w:rPr>
              <w:tab/>
            </w:r>
            <w:r>
              <w:rPr>
                <w:noProof/>
                <w:webHidden/>
              </w:rPr>
              <w:fldChar w:fldCharType="begin"/>
            </w:r>
            <w:r w:rsidR="00B57F05">
              <w:rPr>
                <w:noProof/>
                <w:webHidden/>
              </w:rPr>
              <w:instrText xml:space="preserve"> PAGEREF _Toc99188267 \h </w:instrText>
            </w:r>
            <w:r>
              <w:rPr>
                <w:noProof/>
                <w:webHidden/>
              </w:rPr>
            </w:r>
            <w:r>
              <w:rPr>
                <w:noProof/>
                <w:webHidden/>
              </w:rPr>
              <w:fldChar w:fldCharType="separate"/>
            </w:r>
            <w:r w:rsidR="006F1DB5">
              <w:rPr>
                <w:noProof/>
                <w:webHidden/>
              </w:rPr>
              <w:t>5</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268" w:history="1">
            <w:r w:rsidR="00B57F05" w:rsidRPr="00766B9A">
              <w:rPr>
                <w:rStyle w:val="Hyperlink"/>
                <w:rFonts w:eastAsia="Arial"/>
                <w:noProof/>
              </w:rPr>
              <w:t>LETTER OF INVITATION</w:t>
            </w:r>
            <w:r w:rsidR="00B57F05">
              <w:rPr>
                <w:noProof/>
                <w:webHidden/>
              </w:rPr>
              <w:tab/>
            </w:r>
            <w:r>
              <w:rPr>
                <w:noProof/>
                <w:webHidden/>
              </w:rPr>
              <w:fldChar w:fldCharType="begin"/>
            </w:r>
            <w:r w:rsidR="00B57F05">
              <w:rPr>
                <w:noProof/>
                <w:webHidden/>
              </w:rPr>
              <w:instrText xml:space="preserve"> PAGEREF _Toc99188268 \h </w:instrText>
            </w:r>
            <w:r>
              <w:rPr>
                <w:noProof/>
                <w:webHidden/>
              </w:rPr>
            </w:r>
            <w:r>
              <w:rPr>
                <w:noProof/>
                <w:webHidden/>
              </w:rPr>
              <w:fldChar w:fldCharType="separate"/>
            </w:r>
            <w:r w:rsidR="006F1DB5">
              <w:rPr>
                <w:noProof/>
                <w:webHidden/>
              </w:rPr>
              <w:t>6</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12" w:anchor="_Toc99188269" w:history="1">
            <w:r w:rsidR="00B57F05" w:rsidRPr="00766B9A">
              <w:rPr>
                <w:rStyle w:val="Hyperlink"/>
                <w:rFonts w:eastAsia="Calibri" w:cstheme="minorHAnsi"/>
                <w:noProof/>
              </w:rPr>
              <w:t>SECTION II</w:t>
            </w:r>
            <w:r w:rsidR="00B57F05">
              <w:rPr>
                <w:noProof/>
                <w:webHidden/>
              </w:rPr>
              <w:tab/>
            </w:r>
            <w:r>
              <w:rPr>
                <w:noProof/>
                <w:webHidden/>
              </w:rPr>
              <w:fldChar w:fldCharType="begin"/>
            </w:r>
            <w:r w:rsidR="00B57F05">
              <w:rPr>
                <w:noProof/>
                <w:webHidden/>
              </w:rPr>
              <w:instrText xml:space="preserve"> PAGEREF _Toc99188269 \h </w:instrText>
            </w:r>
            <w:r>
              <w:rPr>
                <w:noProof/>
                <w:webHidden/>
              </w:rPr>
            </w:r>
            <w:r>
              <w:rPr>
                <w:noProof/>
                <w:webHidden/>
              </w:rPr>
              <w:fldChar w:fldCharType="separate"/>
            </w:r>
            <w:r w:rsidR="006F1DB5">
              <w:rPr>
                <w:noProof/>
                <w:webHidden/>
              </w:rPr>
              <w:t>7</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13" w:anchor="_Toc99188270" w:history="1">
            <w:r w:rsidR="00B57F05" w:rsidRPr="00766B9A">
              <w:rPr>
                <w:rStyle w:val="Hyperlink"/>
                <w:rFonts w:eastAsia="Calibri" w:cstheme="minorHAnsi"/>
                <w:noProof/>
              </w:rPr>
              <w:t>INSTRUCTINO TO BIDDERS (ITB)</w:t>
            </w:r>
            <w:r w:rsidR="00B57F05">
              <w:rPr>
                <w:noProof/>
                <w:webHidden/>
              </w:rPr>
              <w:tab/>
            </w:r>
            <w:r>
              <w:rPr>
                <w:noProof/>
                <w:webHidden/>
              </w:rPr>
              <w:fldChar w:fldCharType="begin"/>
            </w:r>
            <w:r w:rsidR="00B57F05">
              <w:rPr>
                <w:noProof/>
                <w:webHidden/>
              </w:rPr>
              <w:instrText xml:space="preserve"> PAGEREF _Toc99188270 \h </w:instrText>
            </w:r>
            <w:r>
              <w:rPr>
                <w:noProof/>
                <w:webHidden/>
              </w:rPr>
            </w:r>
            <w:r>
              <w:rPr>
                <w:noProof/>
                <w:webHidden/>
              </w:rPr>
              <w:fldChar w:fldCharType="separate"/>
            </w:r>
            <w:r w:rsidR="006F1DB5">
              <w:rPr>
                <w:noProof/>
                <w:webHidden/>
              </w:rPr>
              <w:t>7</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71" w:history="1">
            <w:r w:rsidR="00B57F05" w:rsidRPr="00766B9A">
              <w:rPr>
                <w:rStyle w:val="Hyperlink"/>
                <w:rFonts w:eastAsia="Arial"/>
                <w:noProof/>
              </w:rPr>
              <w:t>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Scope of Bid</w:t>
            </w:r>
            <w:r w:rsidR="00B57F05">
              <w:rPr>
                <w:noProof/>
                <w:webHidden/>
              </w:rPr>
              <w:tab/>
            </w:r>
            <w:r>
              <w:rPr>
                <w:noProof/>
                <w:webHidden/>
              </w:rPr>
              <w:fldChar w:fldCharType="begin"/>
            </w:r>
            <w:r w:rsidR="00B57F05">
              <w:rPr>
                <w:noProof/>
                <w:webHidden/>
              </w:rPr>
              <w:instrText xml:space="preserve"> PAGEREF _Toc99188271 \h </w:instrText>
            </w:r>
            <w:r>
              <w:rPr>
                <w:noProof/>
                <w:webHidden/>
              </w:rPr>
            </w:r>
            <w:r>
              <w:rPr>
                <w:noProof/>
                <w:webHidden/>
              </w:rPr>
              <w:fldChar w:fldCharType="separate"/>
            </w:r>
            <w:r w:rsidR="006F1DB5">
              <w:rPr>
                <w:noProof/>
                <w:webHidden/>
              </w:rPr>
              <w:t>8</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72" w:history="1">
            <w:r w:rsidR="00B57F05" w:rsidRPr="00766B9A">
              <w:rPr>
                <w:rStyle w:val="Hyperlink"/>
                <w:rFonts w:eastAsia="Arial"/>
                <w:noProof/>
              </w:rPr>
              <w:t>2.</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Source of Funds</w:t>
            </w:r>
            <w:r w:rsidR="00B57F05">
              <w:rPr>
                <w:noProof/>
                <w:webHidden/>
              </w:rPr>
              <w:tab/>
            </w:r>
            <w:r>
              <w:rPr>
                <w:noProof/>
                <w:webHidden/>
              </w:rPr>
              <w:fldChar w:fldCharType="begin"/>
            </w:r>
            <w:r w:rsidR="00B57F05">
              <w:rPr>
                <w:noProof/>
                <w:webHidden/>
              </w:rPr>
              <w:instrText xml:space="preserve"> PAGEREF _Toc99188272 \h </w:instrText>
            </w:r>
            <w:r>
              <w:rPr>
                <w:noProof/>
                <w:webHidden/>
              </w:rPr>
            </w:r>
            <w:r>
              <w:rPr>
                <w:noProof/>
                <w:webHidden/>
              </w:rPr>
              <w:fldChar w:fldCharType="separate"/>
            </w:r>
            <w:r w:rsidR="006F1DB5">
              <w:rPr>
                <w:noProof/>
                <w:webHidden/>
              </w:rPr>
              <w:t>8</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73" w:history="1">
            <w:r w:rsidR="00B57F05" w:rsidRPr="00766B9A">
              <w:rPr>
                <w:rStyle w:val="Hyperlink"/>
                <w:rFonts w:eastAsia="Arial"/>
                <w:noProof/>
              </w:rPr>
              <w:t>3.</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Eligible Bidders</w:t>
            </w:r>
            <w:r w:rsidR="00B57F05">
              <w:rPr>
                <w:noProof/>
                <w:webHidden/>
              </w:rPr>
              <w:tab/>
            </w:r>
            <w:r>
              <w:rPr>
                <w:noProof/>
                <w:webHidden/>
              </w:rPr>
              <w:fldChar w:fldCharType="begin"/>
            </w:r>
            <w:r w:rsidR="00B57F05">
              <w:rPr>
                <w:noProof/>
                <w:webHidden/>
              </w:rPr>
              <w:instrText xml:space="preserve"> PAGEREF _Toc99188273 \h </w:instrText>
            </w:r>
            <w:r>
              <w:rPr>
                <w:noProof/>
                <w:webHidden/>
              </w:rPr>
            </w:r>
            <w:r>
              <w:rPr>
                <w:noProof/>
                <w:webHidden/>
              </w:rPr>
              <w:fldChar w:fldCharType="separate"/>
            </w:r>
            <w:r w:rsidR="006F1DB5">
              <w:rPr>
                <w:noProof/>
                <w:webHidden/>
              </w:rPr>
              <w:t>8</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74" w:history="1">
            <w:r w:rsidR="00B57F05" w:rsidRPr="00766B9A">
              <w:rPr>
                <w:rStyle w:val="Hyperlink"/>
                <w:rFonts w:eastAsia="Arial"/>
                <w:noProof/>
              </w:rPr>
              <w:t>4.</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Corrupt or Fraudulent Practices and Mechanism to Debar/Blacklist the Defaulted Bidder</w:t>
            </w:r>
            <w:r w:rsidR="00B57F05">
              <w:rPr>
                <w:noProof/>
                <w:webHidden/>
              </w:rPr>
              <w:tab/>
            </w:r>
            <w:r>
              <w:rPr>
                <w:noProof/>
                <w:webHidden/>
              </w:rPr>
              <w:fldChar w:fldCharType="begin"/>
            </w:r>
            <w:r w:rsidR="00B57F05">
              <w:rPr>
                <w:noProof/>
                <w:webHidden/>
              </w:rPr>
              <w:instrText xml:space="preserve"> PAGEREF _Toc99188274 \h </w:instrText>
            </w:r>
            <w:r>
              <w:rPr>
                <w:noProof/>
                <w:webHidden/>
              </w:rPr>
            </w:r>
            <w:r>
              <w:rPr>
                <w:noProof/>
                <w:webHidden/>
              </w:rPr>
              <w:fldChar w:fldCharType="separate"/>
            </w:r>
            <w:r w:rsidR="006F1DB5">
              <w:rPr>
                <w:noProof/>
                <w:webHidden/>
              </w:rPr>
              <w:t>8</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75" w:history="1">
            <w:r w:rsidR="00B57F05" w:rsidRPr="00766B9A">
              <w:rPr>
                <w:rStyle w:val="Hyperlink"/>
                <w:rFonts w:eastAsia="Arial"/>
                <w:noProof/>
              </w:rPr>
              <w:t>5.</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Eligible Goods and Services</w:t>
            </w:r>
            <w:r w:rsidR="00B57F05">
              <w:rPr>
                <w:noProof/>
                <w:webHidden/>
              </w:rPr>
              <w:tab/>
            </w:r>
            <w:r>
              <w:rPr>
                <w:noProof/>
                <w:webHidden/>
              </w:rPr>
              <w:fldChar w:fldCharType="begin"/>
            </w:r>
            <w:r w:rsidR="00B57F05">
              <w:rPr>
                <w:noProof/>
                <w:webHidden/>
              </w:rPr>
              <w:instrText xml:space="preserve"> PAGEREF _Toc99188275 \h </w:instrText>
            </w:r>
            <w:r>
              <w:rPr>
                <w:noProof/>
                <w:webHidden/>
              </w:rPr>
            </w:r>
            <w:r>
              <w:rPr>
                <w:noProof/>
                <w:webHidden/>
              </w:rPr>
              <w:fldChar w:fldCharType="separate"/>
            </w:r>
            <w:r w:rsidR="006F1DB5">
              <w:rPr>
                <w:noProof/>
                <w:webHidden/>
              </w:rPr>
              <w:t>9</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76" w:history="1">
            <w:r w:rsidR="00B57F05" w:rsidRPr="00766B9A">
              <w:rPr>
                <w:rStyle w:val="Hyperlink"/>
                <w:rFonts w:eastAsia="Arial"/>
                <w:noProof/>
              </w:rPr>
              <w:t>6.</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Cost of Bidding</w:t>
            </w:r>
            <w:r w:rsidR="00B57F05">
              <w:rPr>
                <w:noProof/>
                <w:webHidden/>
              </w:rPr>
              <w:tab/>
            </w:r>
            <w:r>
              <w:rPr>
                <w:noProof/>
                <w:webHidden/>
              </w:rPr>
              <w:fldChar w:fldCharType="begin"/>
            </w:r>
            <w:r w:rsidR="00B57F05">
              <w:rPr>
                <w:noProof/>
                <w:webHidden/>
              </w:rPr>
              <w:instrText xml:space="preserve"> PAGEREF _Toc99188276 \h </w:instrText>
            </w:r>
            <w:r>
              <w:rPr>
                <w:noProof/>
                <w:webHidden/>
              </w:rPr>
            </w:r>
            <w:r>
              <w:rPr>
                <w:noProof/>
                <w:webHidden/>
              </w:rPr>
              <w:fldChar w:fldCharType="separate"/>
            </w:r>
            <w:r w:rsidR="006F1DB5">
              <w:rPr>
                <w:noProof/>
                <w:webHidden/>
              </w:rPr>
              <w:t>10</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77" w:history="1">
            <w:r w:rsidR="00B57F05" w:rsidRPr="00766B9A">
              <w:rPr>
                <w:rStyle w:val="Hyperlink"/>
                <w:rFonts w:eastAsia="Arial"/>
                <w:noProof/>
              </w:rPr>
              <w:t>7.</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Bidding for Selective Items</w:t>
            </w:r>
            <w:r w:rsidR="00B57F05">
              <w:rPr>
                <w:noProof/>
                <w:webHidden/>
              </w:rPr>
              <w:tab/>
            </w:r>
            <w:r>
              <w:rPr>
                <w:noProof/>
                <w:webHidden/>
              </w:rPr>
              <w:fldChar w:fldCharType="begin"/>
            </w:r>
            <w:r w:rsidR="00B57F05">
              <w:rPr>
                <w:noProof/>
                <w:webHidden/>
              </w:rPr>
              <w:instrText xml:space="preserve"> PAGEREF _Toc99188277 \h </w:instrText>
            </w:r>
            <w:r>
              <w:rPr>
                <w:noProof/>
                <w:webHidden/>
              </w:rPr>
            </w:r>
            <w:r>
              <w:rPr>
                <w:noProof/>
                <w:webHidden/>
              </w:rPr>
              <w:fldChar w:fldCharType="separate"/>
            </w:r>
            <w:r w:rsidR="006F1DB5">
              <w:rPr>
                <w:noProof/>
                <w:webHidden/>
              </w:rPr>
              <w:t>10</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278" w:history="1">
            <w:r w:rsidR="00B57F05" w:rsidRPr="00766B9A">
              <w:rPr>
                <w:rStyle w:val="Hyperlink"/>
                <w:rFonts w:eastAsia="Arial"/>
                <w:noProof/>
              </w:rPr>
              <w:t>THE BIDDING PROCEDURE</w:t>
            </w:r>
            <w:r w:rsidR="00B57F05">
              <w:rPr>
                <w:noProof/>
                <w:webHidden/>
              </w:rPr>
              <w:tab/>
            </w:r>
            <w:r>
              <w:rPr>
                <w:noProof/>
                <w:webHidden/>
              </w:rPr>
              <w:fldChar w:fldCharType="begin"/>
            </w:r>
            <w:r w:rsidR="00B57F05">
              <w:rPr>
                <w:noProof/>
                <w:webHidden/>
              </w:rPr>
              <w:instrText xml:space="preserve"> PAGEREF _Toc99188278 \h </w:instrText>
            </w:r>
            <w:r>
              <w:rPr>
                <w:noProof/>
                <w:webHidden/>
              </w:rPr>
            </w:r>
            <w:r>
              <w:rPr>
                <w:noProof/>
                <w:webHidden/>
              </w:rPr>
              <w:fldChar w:fldCharType="separate"/>
            </w:r>
            <w:r w:rsidR="006F1DB5">
              <w:rPr>
                <w:noProof/>
                <w:webHidden/>
              </w:rPr>
              <w:t>10</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79" w:history="1">
            <w:r w:rsidR="00B57F05" w:rsidRPr="00766B9A">
              <w:rPr>
                <w:rStyle w:val="Hyperlink"/>
                <w:rFonts w:eastAsia="Arial"/>
                <w:noProof/>
              </w:rPr>
              <w:t>8.</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The Governing Rules</w:t>
            </w:r>
            <w:r w:rsidR="00B57F05">
              <w:rPr>
                <w:noProof/>
                <w:webHidden/>
              </w:rPr>
              <w:tab/>
            </w:r>
            <w:r>
              <w:rPr>
                <w:noProof/>
                <w:webHidden/>
              </w:rPr>
              <w:fldChar w:fldCharType="begin"/>
            </w:r>
            <w:r w:rsidR="00B57F05">
              <w:rPr>
                <w:noProof/>
                <w:webHidden/>
              </w:rPr>
              <w:instrText xml:space="preserve"> PAGEREF _Toc99188279 \h </w:instrText>
            </w:r>
            <w:r>
              <w:rPr>
                <w:noProof/>
                <w:webHidden/>
              </w:rPr>
            </w:r>
            <w:r>
              <w:rPr>
                <w:noProof/>
                <w:webHidden/>
              </w:rPr>
              <w:fldChar w:fldCharType="separate"/>
            </w:r>
            <w:r w:rsidR="006F1DB5">
              <w:rPr>
                <w:noProof/>
                <w:webHidden/>
              </w:rPr>
              <w:t>10</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80" w:history="1">
            <w:r w:rsidR="00B57F05" w:rsidRPr="00766B9A">
              <w:rPr>
                <w:rStyle w:val="Hyperlink"/>
                <w:rFonts w:eastAsia="Arial"/>
                <w:noProof/>
              </w:rPr>
              <w:t>9.</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Applicable Bidding Procedure</w:t>
            </w:r>
            <w:r w:rsidR="00B57F05">
              <w:rPr>
                <w:noProof/>
                <w:webHidden/>
              </w:rPr>
              <w:tab/>
            </w:r>
            <w:r>
              <w:rPr>
                <w:noProof/>
                <w:webHidden/>
              </w:rPr>
              <w:fldChar w:fldCharType="begin"/>
            </w:r>
            <w:r w:rsidR="00B57F05">
              <w:rPr>
                <w:noProof/>
                <w:webHidden/>
              </w:rPr>
              <w:instrText xml:space="preserve"> PAGEREF _Toc99188280 \h </w:instrText>
            </w:r>
            <w:r>
              <w:rPr>
                <w:noProof/>
                <w:webHidden/>
              </w:rPr>
            </w:r>
            <w:r>
              <w:rPr>
                <w:noProof/>
                <w:webHidden/>
              </w:rPr>
              <w:fldChar w:fldCharType="separate"/>
            </w:r>
            <w:r w:rsidR="006F1DB5">
              <w:rPr>
                <w:noProof/>
                <w:webHidden/>
              </w:rPr>
              <w:t>10</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281" w:history="1">
            <w:r w:rsidR="00B57F05" w:rsidRPr="00766B9A">
              <w:rPr>
                <w:rStyle w:val="Hyperlink"/>
                <w:rFonts w:eastAsia="Arial"/>
                <w:noProof/>
              </w:rPr>
              <w:t>THE BIDDING DOCUMENTS</w:t>
            </w:r>
            <w:r w:rsidR="00B57F05">
              <w:rPr>
                <w:noProof/>
                <w:webHidden/>
              </w:rPr>
              <w:tab/>
            </w:r>
            <w:r>
              <w:rPr>
                <w:noProof/>
                <w:webHidden/>
              </w:rPr>
              <w:fldChar w:fldCharType="begin"/>
            </w:r>
            <w:r w:rsidR="00B57F05">
              <w:rPr>
                <w:noProof/>
                <w:webHidden/>
              </w:rPr>
              <w:instrText xml:space="preserve"> PAGEREF _Toc99188281 \h </w:instrText>
            </w:r>
            <w:r>
              <w:rPr>
                <w:noProof/>
                <w:webHidden/>
              </w:rPr>
            </w:r>
            <w:r>
              <w:rPr>
                <w:noProof/>
                <w:webHidden/>
              </w:rPr>
              <w:fldChar w:fldCharType="separate"/>
            </w:r>
            <w:r w:rsidR="006F1DB5">
              <w:rPr>
                <w:noProof/>
                <w:webHidden/>
              </w:rPr>
              <w:t>11</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82" w:history="1">
            <w:r w:rsidR="00B57F05" w:rsidRPr="00766B9A">
              <w:rPr>
                <w:rStyle w:val="Hyperlink"/>
                <w:rFonts w:eastAsia="Arial"/>
                <w:noProof/>
              </w:rPr>
              <w:t>10.</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Contents of the Bidding Documents</w:t>
            </w:r>
            <w:r w:rsidR="00B57F05">
              <w:rPr>
                <w:noProof/>
                <w:webHidden/>
              </w:rPr>
              <w:tab/>
            </w:r>
            <w:r>
              <w:rPr>
                <w:noProof/>
                <w:webHidden/>
              </w:rPr>
              <w:fldChar w:fldCharType="begin"/>
            </w:r>
            <w:r w:rsidR="00B57F05">
              <w:rPr>
                <w:noProof/>
                <w:webHidden/>
              </w:rPr>
              <w:instrText xml:space="preserve"> PAGEREF _Toc99188282 \h </w:instrText>
            </w:r>
            <w:r>
              <w:rPr>
                <w:noProof/>
                <w:webHidden/>
              </w:rPr>
            </w:r>
            <w:r>
              <w:rPr>
                <w:noProof/>
                <w:webHidden/>
              </w:rPr>
              <w:fldChar w:fldCharType="separate"/>
            </w:r>
            <w:r w:rsidR="006F1DB5">
              <w:rPr>
                <w:noProof/>
                <w:webHidden/>
              </w:rPr>
              <w:t>11</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83" w:history="1">
            <w:r w:rsidR="00B57F05" w:rsidRPr="00766B9A">
              <w:rPr>
                <w:rStyle w:val="Hyperlink"/>
                <w:rFonts w:eastAsia="Arial"/>
                <w:noProof/>
              </w:rPr>
              <w:t>11.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Clarification(s) on Bidding Documents</w:t>
            </w:r>
            <w:r w:rsidR="00B57F05">
              <w:rPr>
                <w:noProof/>
                <w:webHidden/>
              </w:rPr>
              <w:tab/>
            </w:r>
            <w:r>
              <w:rPr>
                <w:noProof/>
                <w:webHidden/>
              </w:rPr>
              <w:fldChar w:fldCharType="begin"/>
            </w:r>
            <w:r w:rsidR="00B57F05">
              <w:rPr>
                <w:noProof/>
                <w:webHidden/>
              </w:rPr>
              <w:instrText xml:space="preserve"> PAGEREF _Toc99188283 \h </w:instrText>
            </w:r>
            <w:r>
              <w:rPr>
                <w:noProof/>
                <w:webHidden/>
              </w:rPr>
            </w:r>
            <w:r>
              <w:rPr>
                <w:noProof/>
                <w:webHidden/>
              </w:rPr>
              <w:fldChar w:fldCharType="separate"/>
            </w:r>
            <w:r w:rsidR="006F1DB5">
              <w:rPr>
                <w:noProof/>
                <w:webHidden/>
              </w:rPr>
              <w:t>11</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84" w:history="1">
            <w:r w:rsidR="00B57F05" w:rsidRPr="00766B9A">
              <w:rPr>
                <w:rStyle w:val="Hyperlink"/>
                <w:rFonts w:eastAsia="Arial"/>
                <w:noProof/>
              </w:rPr>
              <w:t>12.</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Amendment(s) to the Bidding Documents</w:t>
            </w:r>
            <w:r w:rsidR="00B57F05">
              <w:rPr>
                <w:noProof/>
                <w:webHidden/>
              </w:rPr>
              <w:tab/>
            </w:r>
            <w:r>
              <w:rPr>
                <w:noProof/>
                <w:webHidden/>
              </w:rPr>
              <w:fldChar w:fldCharType="begin"/>
            </w:r>
            <w:r w:rsidR="00B57F05">
              <w:rPr>
                <w:noProof/>
                <w:webHidden/>
              </w:rPr>
              <w:instrText xml:space="preserve"> PAGEREF _Toc99188284 \h </w:instrText>
            </w:r>
            <w:r>
              <w:rPr>
                <w:noProof/>
                <w:webHidden/>
              </w:rPr>
            </w:r>
            <w:r>
              <w:rPr>
                <w:noProof/>
                <w:webHidden/>
              </w:rPr>
              <w:fldChar w:fldCharType="separate"/>
            </w:r>
            <w:r w:rsidR="006F1DB5">
              <w:rPr>
                <w:noProof/>
                <w:webHidden/>
              </w:rPr>
              <w:t>12</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285" w:history="1">
            <w:r w:rsidR="00B57F05" w:rsidRPr="00766B9A">
              <w:rPr>
                <w:rStyle w:val="Hyperlink"/>
                <w:rFonts w:eastAsia="Arial"/>
                <w:noProof/>
              </w:rPr>
              <w:t>PREPARATION OF BIDS</w:t>
            </w:r>
            <w:r w:rsidR="00B57F05">
              <w:rPr>
                <w:noProof/>
                <w:webHidden/>
              </w:rPr>
              <w:tab/>
            </w:r>
            <w:r>
              <w:rPr>
                <w:noProof/>
                <w:webHidden/>
              </w:rPr>
              <w:fldChar w:fldCharType="begin"/>
            </w:r>
            <w:r w:rsidR="00B57F05">
              <w:rPr>
                <w:noProof/>
                <w:webHidden/>
              </w:rPr>
              <w:instrText xml:space="preserve"> PAGEREF _Toc99188285 \h </w:instrText>
            </w:r>
            <w:r>
              <w:rPr>
                <w:noProof/>
                <w:webHidden/>
              </w:rPr>
            </w:r>
            <w:r>
              <w:rPr>
                <w:noProof/>
                <w:webHidden/>
              </w:rPr>
              <w:fldChar w:fldCharType="separate"/>
            </w:r>
            <w:r w:rsidR="006F1DB5">
              <w:rPr>
                <w:noProof/>
                <w:webHidden/>
              </w:rPr>
              <w:t>12</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86" w:history="1">
            <w:r w:rsidR="00B57F05" w:rsidRPr="00766B9A">
              <w:rPr>
                <w:rStyle w:val="Hyperlink"/>
                <w:rFonts w:eastAsia="Arial"/>
                <w:noProof/>
              </w:rPr>
              <w:t>13.</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Language of Bids</w:t>
            </w:r>
            <w:r w:rsidR="00B57F05">
              <w:rPr>
                <w:noProof/>
                <w:webHidden/>
              </w:rPr>
              <w:tab/>
            </w:r>
            <w:r>
              <w:rPr>
                <w:noProof/>
                <w:webHidden/>
              </w:rPr>
              <w:fldChar w:fldCharType="begin"/>
            </w:r>
            <w:r w:rsidR="00B57F05">
              <w:rPr>
                <w:noProof/>
                <w:webHidden/>
              </w:rPr>
              <w:instrText xml:space="preserve"> PAGEREF _Toc99188286 \h </w:instrText>
            </w:r>
            <w:r>
              <w:rPr>
                <w:noProof/>
                <w:webHidden/>
              </w:rPr>
            </w:r>
            <w:r>
              <w:rPr>
                <w:noProof/>
                <w:webHidden/>
              </w:rPr>
              <w:fldChar w:fldCharType="separate"/>
            </w:r>
            <w:r w:rsidR="006F1DB5">
              <w:rPr>
                <w:noProof/>
                <w:webHidden/>
              </w:rPr>
              <w:t>12</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87" w:history="1">
            <w:r w:rsidR="00B57F05" w:rsidRPr="00766B9A">
              <w:rPr>
                <w:rStyle w:val="Hyperlink"/>
                <w:rFonts w:eastAsia="Arial"/>
                <w:noProof/>
              </w:rPr>
              <w:t>14.</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Documents comprising the Bids</w:t>
            </w:r>
            <w:r w:rsidR="00B57F05">
              <w:rPr>
                <w:noProof/>
                <w:webHidden/>
              </w:rPr>
              <w:tab/>
            </w:r>
            <w:r>
              <w:rPr>
                <w:noProof/>
                <w:webHidden/>
              </w:rPr>
              <w:fldChar w:fldCharType="begin"/>
            </w:r>
            <w:r w:rsidR="00B57F05">
              <w:rPr>
                <w:noProof/>
                <w:webHidden/>
              </w:rPr>
              <w:instrText xml:space="preserve"> PAGEREF _Toc99188287 \h </w:instrText>
            </w:r>
            <w:r>
              <w:rPr>
                <w:noProof/>
                <w:webHidden/>
              </w:rPr>
            </w:r>
            <w:r>
              <w:rPr>
                <w:noProof/>
                <w:webHidden/>
              </w:rPr>
              <w:fldChar w:fldCharType="separate"/>
            </w:r>
            <w:r w:rsidR="006F1DB5">
              <w:rPr>
                <w:noProof/>
                <w:webHidden/>
              </w:rPr>
              <w:t>12</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88" w:history="1">
            <w:r w:rsidR="00B57F05" w:rsidRPr="00766B9A">
              <w:rPr>
                <w:rStyle w:val="Hyperlink"/>
                <w:rFonts w:eastAsia="Arial"/>
                <w:noProof/>
              </w:rPr>
              <w:t>15.</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Bid Price.</w:t>
            </w:r>
            <w:r w:rsidR="00B57F05">
              <w:rPr>
                <w:noProof/>
                <w:webHidden/>
              </w:rPr>
              <w:tab/>
            </w:r>
            <w:r>
              <w:rPr>
                <w:noProof/>
                <w:webHidden/>
              </w:rPr>
              <w:fldChar w:fldCharType="begin"/>
            </w:r>
            <w:r w:rsidR="00B57F05">
              <w:rPr>
                <w:noProof/>
                <w:webHidden/>
              </w:rPr>
              <w:instrText xml:space="preserve"> PAGEREF _Toc99188288 \h </w:instrText>
            </w:r>
            <w:r>
              <w:rPr>
                <w:noProof/>
                <w:webHidden/>
              </w:rPr>
            </w:r>
            <w:r>
              <w:rPr>
                <w:noProof/>
                <w:webHidden/>
              </w:rPr>
              <w:fldChar w:fldCharType="separate"/>
            </w:r>
            <w:r w:rsidR="006F1DB5">
              <w:rPr>
                <w:noProof/>
                <w:webHidden/>
              </w:rPr>
              <w:t>13</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89" w:history="1">
            <w:r w:rsidR="00B57F05" w:rsidRPr="00766B9A">
              <w:rPr>
                <w:rStyle w:val="Hyperlink"/>
                <w:rFonts w:eastAsia="Arial"/>
                <w:noProof/>
              </w:rPr>
              <w:t>16.</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Bid Currencies.</w:t>
            </w:r>
            <w:r w:rsidR="00B57F05">
              <w:rPr>
                <w:noProof/>
                <w:webHidden/>
              </w:rPr>
              <w:tab/>
            </w:r>
            <w:r>
              <w:rPr>
                <w:noProof/>
                <w:webHidden/>
              </w:rPr>
              <w:fldChar w:fldCharType="begin"/>
            </w:r>
            <w:r w:rsidR="00B57F05">
              <w:rPr>
                <w:noProof/>
                <w:webHidden/>
              </w:rPr>
              <w:instrText xml:space="preserve"> PAGEREF _Toc99188289 \h </w:instrText>
            </w:r>
            <w:r>
              <w:rPr>
                <w:noProof/>
                <w:webHidden/>
              </w:rPr>
            </w:r>
            <w:r>
              <w:rPr>
                <w:noProof/>
                <w:webHidden/>
              </w:rPr>
              <w:fldChar w:fldCharType="separate"/>
            </w:r>
            <w:r w:rsidR="006F1DB5">
              <w:rPr>
                <w:noProof/>
                <w:webHidden/>
              </w:rPr>
              <w:t>13</w:t>
            </w:r>
            <w:r>
              <w:rPr>
                <w:noProof/>
                <w:webHidden/>
              </w:rPr>
              <w:fldChar w:fldCharType="end"/>
            </w:r>
          </w:hyperlink>
        </w:p>
        <w:p w:rsidR="00B57F05" w:rsidRDefault="00765141">
          <w:pPr>
            <w:pStyle w:val="TOC2"/>
            <w:tabs>
              <w:tab w:val="left" w:pos="720"/>
            </w:tabs>
            <w:rPr>
              <w:rFonts w:asciiTheme="minorHAnsi" w:eastAsiaTheme="minorEastAsia" w:hAnsiTheme="minorHAnsi" w:cstheme="minorBidi"/>
              <w:smallCaps w:val="0"/>
              <w:noProof/>
              <w:sz w:val="22"/>
              <w:szCs w:val="22"/>
            </w:rPr>
          </w:pPr>
          <w:hyperlink w:anchor="_Toc99188290" w:history="1">
            <w:r w:rsidR="00B57F05" w:rsidRPr="00766B9A">
              <w:rPr>
                <w:rStyle w:val="Hyperlink"/>
                <w:rFonts w:ascii="Arial" w:eastAsia="Arial" w:hAnsi="Arial" w:cs="Arial"/>
                <w:bCs/>
                <w:noProof/>
              </w:rPr>
              <w:t>17.</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Samples</w:t>
            </w:r>
            <w:r w:rsidR="00B57F05">
              <w:rPr>
                <w:noProof/>
                <w:webHidden/>
              </w:rPr>
              <w:tab/>
            </w:r>
            <w:r>
              <w:rPr>
                <w:noProof/>
                <w:webHidden/>
              </w:rPr>
              <w:fldChar w:fldCharType="begin"/>
            </w:r>
            <w:r w:rsidR="00B57F05">
              <w:rPr>
                <w:noProof/>
                <w:webHidden/>
              </w:rPr>
              <w:instrText xml:space="preserve"> PAGEREF _Toc99188290 \h </w:instrText>
            </w:r>
            <w:r>
              <w:rPr>
                <w:noProof/>
                <w:webHidden/>
              </w:rPr>
            </w:r>
            <w:r>
              <w:rPr>
                <w:noProof/>
                <w:webHidden/>
              </w:rPr>
              <w:fldChar w:fldCharType="separate"/>
            </w:r>
            <w:r w:rsidR="006F1DB5">
              <w:rPr>
                <w:noProof/>
                <w:webHidden/>
              </w:rPr>
              <w:t>13</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91" w:history="1">
            <w:r w:rsidR="00B57F05" w:rsidRPr="00766B9A">
              <w:rPr>
                <w:rStyle w:val="Hyperlink"/>
                <w:rFonts w:eastAsia="Arial"/>
                <w:noProof/>
              </w:rPr>
              <w:t>18.</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Documentation on Eligibility of Bidders</w:t>
            </w:r>
            <w:r w:rsidR="00B57F05">
              <w:rPr>
                <w:noProof/>
                <w:webHidden/>
              </w:rPr>
              <w:tab/>
            </w:r>
            <w:r>
              <w:rPr>
                <w:noProof/>
                <w:webHidden/>
              </w:rPr>
              <w:fldChar w:fldCharType="begin"/>
            </w:r>
            <w:r w:rsidR="00B57F05">
              <w:rPr>
                <w:noProof/>
                <w:webHidden/>
              </w:rPr>
              <w:instrText xml:space="preserve"> PAGEREF _Toc99188291 \h </w:instrText>
            </w:r>
            <w:r>
              <w:rPr>
                <w:noProof/>
                <w:webHidden/>
              </w:rPr>
            </w:r>
            <w:r>
              <w:rPr>
                <w:noProof/>
                <w:webHidden/>
              </w:rPr>
              <w:fldChar w:fldCharType="separate"/>
            </w:r>
            <w:r w:rsidR="006F1DB5">
              <w:rPr>
                <w:noProof/>
                <w:webHidden/>
              </w:rPr>
              <w:t>13</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92" w:history="1">
            <w:r w:rsidR="00B57F05" w:rsidRPr="00766B9A">
              <w:rPr>
                <w:rStyle w:val="Hyperlink"/>
                <w:rFonts w:eastAsia="Arial"/>
                <w:noProof/>
              </w:rPr>
              <w:t>19.</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Documentation on Eligibility of Goods</w:t>
            </w:r>
            <w:r w:rsidR="00B57F05">
              <w:rPr>
                <w:noProof/>
                <w:webHidden/>
              </w:rPr>
              <w:tab/>
            </w:r>
            <w:r>
              <w:rPr>
                <w:noProof/>
                <w:webHidden/>
              </w:rPr>
              <w:fldChar w:fldCharType="begin"/>
            </w:r>
            <w:r w:rsidR="00B57F05">
              <w:rPr>
                <w:noProof/>
                <w:webHidden/>
              </w:rPr>
              <w:instrText xml:space="preserve"> PAGEREF _Toc99188292 \h </w:instrText>
            </w:r>
            <w:r>
              <w:rPr>
                <w:noProof/>
                <w:webHidden/>
              </w:rPr>
            </w:r>
            <w:r>
              <w:rPr>
                <w:noProof/>
                <w:webHidden/>
              </w:rPr>
              <w:fldChar w:fldCharType="separate"/>
            </w:r>
            <w:r w:rsidR="006F1DB5">
              <w:rPr>
                <w:noProof/>
                <w:webHidden/>
              </w:rPr>
              <w:t>13</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93" w:history="1">
            <w:r w:rsidR="00B57F05" w:rsidRPr="00766B9A">
              <w:rPr>
                <w:rStyle w:val="Hyperlink"/>
                <w:rFonts w:eastAsia="Arial"/>
                <w:noProof/>
              </w:rPr>
              <w:t>20.</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Bid Security.</w:t>
            </w:r>
            <w:r w:rsidR="00B57F05">
              <w:rPr>
                <w:noProof/>
                <w:webHidden/>
              </w:rPr>
              <w:tab/>
            </w:r>
            <w:r>
              <w:rPr>
                <w:noProof/>
                <w:webHidden/>
              </w:rPr>
              <w:fldChar w:fldCharType="begin"/>
            </w:r>
            <w:r w:rsidR="00B57F05">
              <w:rPr>
                <w:noProof/>
                <w:webHidden/>
              </w:rPr>
              <w:instrText xml:space="preserve"> PAGEREF _Toc99188293 \h </w:instrText>
            </w:r>
            <w:r>
              <w:rPr>
                <w:noProof/>
                <w:webHidden/>
              </w:rPr>
            </w:r>
            <w:r>
              <w:rPr>
                <w:noProof/>
                <w:webHidden/>
              </w:rPr>
              <w:fldChar w:fldCharType="separate"/>
            </w:r>
            <w:r w:rsidR="006F1DB5">
              <w:rPr>
                <w:noProof/>
                <w:webHidden/>
              </w:rPr>
              <w:t>13</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94" w:history="1">
            <w:r w:rsidR="00B57F05" w:rsidRPr="00766B9A">
              <w:rPr>
                <w:rStyle w:val="Hyperlink"/>
                <w:rFonts w:eastAsia="Arial"/>
                <w:noProof/>
              </w:rPr>
              <w:t>21.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Bid Validity</w:t>
            </w:r>
            <w:r w:rsidR="00B57F05">
              <w:rPr>
                <w:noProof/>
                <w:webHidden/>
              </w:rPr>
              <w:tab/>
            </w:r>
            <w:r>
              <w:rPr>
                <w:noProof/>
                <w:webHidden/>
              </w:rPr>
              <w:fldChar w:fldCharType="begin"/>
            </w:r>
            <w:r w:rsidR="00B57F05">
              <w:rPr>
                <w:noProof/>
                <w:webHidden/>
              </w:rPr>
              <w:instrText xml:space="preserve"> PAGEREF _Toc99188294 \h </w:instrText>
            </w:r>
            <w:r>
              <w:rPr>
                <w:noProof/>
                <w:webHidden/>
              </w:rPr>
            </w:r>
            <w:r>
              <w:rPr>
                <w:noProof/>
                <w:webHidden/>
              </w:rPr>
              <w:fldChar w:fldCharType="separate"/>
            </w:r>
            <w:r w:rsidR="006F1DB5">
              <w:rPr>
                <w:noProof/>
                <w:webHidden/>
              </w:rPr>
              <w:t>14</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95" w:history="1">
            <w:r w:rsidR="00B57F05" w:rsidRPr="00766B9A">
              <w:rPr>
                <w:rStyle w:val="Hyperlink"/>
                <w:rFonts w:eastAsia="Arial"/>
                <w:noProof/>
              </w:rPr>
              <w:t>22.</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Format and Signing of Bids.</w:t>
            </w:r>
            <w:r w:rsidR="00B57F05">
              <w:rPr>
                <w:noProof/>
                <w:webHidden/>
              </w:rPr>
              <w:tab/>
            </w:r>
            <w:r>
              <w:rPr>
                <w:noProof/>
                <w:webHidden/>
              </w:rPr>
              <w:fldChar w:fldCharType="begin"/>
            </w:r>
            <w:r w:rsidR="00B57F05">
              <w:rPr>
                <w:noProof/>
                <w:webHidden/>
              </w:rPr>
              <w:instrText xml:space="preserve"> PAGEREF _Toc99188295 \h </w:instrText>
            </w:r>
            <w:r>
              <w:rPr>
                <w:noProof/>
                <w:webHidden/>
              </w:rPr>
            </w:r>
            <w:r>
              <w:rPr>
                <w:noProof/>
                <w:webHidden/>
              </w:rPr>
              <w:fldChar w:fldCharType="separate"/>
            </w:r>
            <w:r w:rsidR="006F1DB5">
              <w:rPr>
                <w:noProof/>
                <w:webHidden/>
              </w:rPr>
              <w:t>14</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296" w:history="1">
            <w:r w:rsidR="00B57F05" w:rsidRPr="00766B9A">
              <w:rPr>
                <w:rStyle w:val="Hyperlink"/>
                <w:rFonts w:eastAsia="Arial"/>
                <w:noProof/>
              </w:rPr>
              <w:t>SUBMISSION OF BIDS</w:t>
            </w:r>
            <w:r w:rsidR="00B57F05">
              <w:rPr>
                <w:noProof/>
                <w:webHidden/>
              </w:rPr>
              <w:tab/>
            </w:r>
            <w:r>
              <w:rPr>
                <w:noProof/>
                <w:webHidden/>
              </w:rPr>
              <w:fldChar w:fldCharType="begin"/>
            </w:r>
            <w:r w:rsidR="00B57F05">
              <w:rPr>
                <w:noProof/>
                <w:webHidden/>
              </w:rPr>
              <w:instrText xml:space="preserve"> PAGEREF _Toc99188296 \h </w:instrText>
            </w:r>
            <w:r>
              <w:rPr>
                <w:noProof/>
                <w:webHidden/>
              </w:rPr>
            </w:r>
            <w:r>
              <w:rPr>
                <w:noProof/>
                <w:webHidden/>
              </w:rPr>
              <w:fldChar w:fldCharType="separate"/>
            </w:r>
            <w:r w:rsidR="006F1DB5">
              <w:rPr>
                <w:noProof/>
                <w:webHidden/>
              </w:rPr>
              <w:t>15</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97" w:history="1">
            <w:r w:rsidR="00B57F05" w:rsidRPr="00766B9A">
              <w:rPr>
                <w:rStyle w:val="Hyperlink"/>
                <w:rFonts w:eastAsia="Arial"/>
                <w:noProof/>
              </w:rPr>
              <w:t>23.</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Sealing and Marking of Bids</w:t>
            </w:r>
            <w:r w:rsidR="00B57F05">
              <w:rPr>
                <w:noProof/>
                <w:webHidden/>
              </w:rPr>
              <w:tab/>
            </w:r>
            <w:r>
              <w:rPr>
                <w:noProof/>
                <w:webHidden/>
              </w:rPr>
              <w:fldChar w:fldCharType="begin"/>
            </w:r>
            <w:r w:rsidR="00B57F05">
              <w:rPr>
                <w:noProof/>
                <w:webHidden/>
              </w:rPr>
              <w:instrText xml:space="preserve"> PAGEREF _Toc99188297 \h </w:instrText>
            </w:r>
            <w:r>
              <w:rPr>
                <w:noProof/>
                <w:webHidden/>
              </w:rPr>
            </w:r>
            <w:r>
              <w:rPr>
                <w:noProof/>
                <w:webHidden/>
              </w:rPr>
              <w:fldChar w:fldCharType="separate"/>
            </w:r>
            <w:r w:rsidR="006F1DB5">
              <w:rPr>
                <w:noProof/>
                <w:webHidden/>
              </w:rPr>
              <w:t>15</w:t>
            </w:r>
            <w:r>
              <w:rPr>
                <w:noProof/>
                <w:webHidden/>
              </w:rPr>
              <w:fldChar w:fldCharType="end"/>
            </w:r>
          </w:hyperlink>
        </w:p>
        <w:p w:rsidR="00B57F05" w:rsidRDefault="00765141">
          <w:pPr>
            <w:pStyle w:val="TOC2"/>
            <w:tabs>
              <w:tab w:val="left" w:pos="720"/>
            </w:tabs>
            <w:rPr>
              <w:rFonts w:asciiTheme="minorHAnsi" w:eastAsiaTheme="minorEastAsia" w:hAnsiTheme="minorHAnsi" w:cstheme="minorBidi"/>
              <w:smallCaps w:val="0"/>
              <w:noProof/>
              <w:sz w:val="22"/>
              <w:szCs w:val="22"/>
            </w:rPr>
          </w:pPr>
          <w:hyperlink w:anchor="_Toc99188298" w:history="1">
            <w:r w:rsidR="00B57F05" w:rsidRPr="00766B9A">
              <w:rPr>
                <w:rStyle w:val="Hyperlink"/>
                <w:rFonts w:ascii="Arial" w:eastAsia="Arial" w:hAnsi="Arial" w:cs="Arial"/>
                <w:bCs/>
                <w:noProof/>
              </w:rPr>
              <w:t>24.</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Deadline for Submission of Bids</w:t>
            </w:r>
            <w:r w:rsidR="00B57F05">
              <w:rPr>
                <w:noProof/>
                <w:webHidden/>
              </w:rPr>
              <w:tab/>
            </w:r>
            <w:r>
              <w:rPr>
                <w:noProof/>
                <w:webHidden/>
              </w:rPr>
              <w:fldChar w:fldCharType="begin"/>
            </w:r>
            <w:r w:rsidR="00B57F05">
              <w:rPr>
                <w:noProof/>
                <w:webHidden/>
              </w:rPr>
              <w:instrText xml:space="preserve"> PAGEREF _Toc99188298 \h </w:instrText>
            </w:r>
            <w:r>
              <w:rPr>
                <w:noProof/>
                <w:webHidden/>
              </w:rPr>
            </w:r>
            <w:r>
              <w:rPr>
                <w:noProof/>
                <w:webHidden/>
              </w:rPr>
              <w:fldChar w:fldCharType="separate"/>
            </w:r>
            <w:r w:rsidR="006F1DB5">
              <w:rPr>
                <w:noProof/>
                <w:webHidden/>
              </w:rPr>
              <w:t>15</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299" w:history="1">
            <w:r w:rsidR="00B57F05" w:rsidRPr="00766B9A">
              <w:rPr>
                <w:rStyle w:val="Hyperlink"/>
                <w:rFonts w:eastAsia="Arial"/>
                <w:noProof/>
              </w:rPr>
              <w:t>25.</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Late Bids</w:t>
            </w:r>
            <w:r w:rsidR="00B57F05">
              <w:rPr>
                <w:noProof/>
                <w:webHidden/>
              </w:rPr>
              <w:tab/>
            </w:r>
            <w:r>
              <w:rPr>
                <w:noProof/>
                <w:webHidden/>
              </w:rPr>
              <w:fldChar w:fldCharType="begin"/>
            </w:r>
            <w:r w:rsidR="00B57F05">
              <w:rPr>
                <w:noProof/>
                <w:webHidden/>
              </w:rPr>
              <w:instrText xml:space="preserve"> PAGEREF _Toc99188299 \h </w:instrText>
            </w:r>
            <w:r>
              <w:rPr>
                <w:noProof/>
                <w:webHidden/>
              </w:rPr>
            </w:r>
            <w:r>
              <w:rPr>
                <w:noProof/>
                <w:webHidden/>
              </w:rPr>
              <w:fldChar w:fldCharType="separate"/>
            </w:r>
            <w:r w:rsidR="006F1DB5">
              <w:rPr>
                <w:noProof/>
                <w:webHidden/>
              </w:rPr>
              <w:t>15</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00" w:history="1">
            <w:r w:rsidR="00B57F05" w:rsidRPr="00766B9A">
              <w:rPr>
                <w:rStyle w:val="Hyperlink"/>
                <w:rFonts w:eastAsia="Arial"/>
                <w:noProof/>
              </w:rPr>
              <w:t>26.</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Withdrawal of Bids</w:t>
            </w:r>
            <w:r w:rsidR="00B57F05">
              <w:rPr>
                <w:noProof/>
                <w:webHidden/>
              </w:rPr>
              <w:tab/>
            </w:r>
            <w:r>
              <w:rPr>
                <w:noProof/>
                <w:webHidden/>
              </w:rPr>
              <w:fldChar w:fldCharType="begin"/>
            </w:r>
            <w:r w:rsidR="00B57F05">
              <w:rPr>
                <w:noProof/>
                <w:webHidden/>
              </w:rPr>
              <w:instrText xml:space="preserve"> PAGEREF _Toc99188300 \h </w:instrText>
            </w:r>
            <w:r>
              <w:rPr>
                <w:noProof/>
                <w:webHidden/>
              </w:rPr>
            </w:r>
            <w:r>
              <w:rPr>
                <w:noProof/>
                <w:webHidden/>
              </w:rPr>
              <w:fldChar w:fldCharType="separate"/>
            </w:r>
            <w:r w:rsidR="006F1DB5">
              <w:rPr>
                <w:noProof/>
                <w:webHidden/>
              </w:rPr>
              <w:t>15</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01" w:history="1">
            <w:r w:rsidR="00B57F05" w:rsidRPr="00766B9A">
              <w:rPr>
                <w:rStyle w:val="Hyperlink"/>
                <w:rFonts w:eastAsia="Arial"/>
                <w:noProof/>
              </w:rPr>
              <w:t>OPENING AND EVALUATION OF BIDS</w:t>
            </w:r>
            <w:r w:rsidR="00B57F05">
              <w:rPr>
                <w:noProof/>
                <w:webHidden/>
              </w:rPr>
              <w:tab/>
            </w:r>
            <w:r>
              <w:rPr>
                <w:noProof/>
                <w:webHidden/>
              </w:rPr>
              <w:fldChar w:fldCharType="begin"/>
            </w:r>
            <w:r w:rsidR="00B57F05">
              <w:rPr>
                <w:noProof/>
                <w:webHidden/>
              </w:rPr>
              <w:instrText xml:space="preserve"> PAGEREF _Toc99188301 \h </w:instrText>
            </w:r>
            <w:r>
              <w:rPr>
                <w:noProof/>
                <w:webHidden/>
              </w:rPr>
            </w:r>
            <w:r>
              <w:rPr>
                <w:noProof/>
                <w:webHidden/>
              </w:rPr>
              <w:fldChar w:fldCharType="separate"/>
            </w:r>
            <w:r w:rsidR="006F1DB5">
              <w:rPr>
                <w:noProof/>
                <w:webHidden/>
              </w:rPr>
              <w:t>15</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02" w:history="1">
            <w:r w:rsidR="00B57F05" w:rsidRPr="00766B9A">
              <w:rPr>
                <w:rStyle w:val="Hyperlink"/>
                <w:rFonts w:eastAsia="Arial"/>
                <w:noProof/>
              </w:rPr>
              <w:t>27.</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Opening of Bids by the Procuring Agency</w:t>
            </w:r>
            <w:r w:rsidR="00B57F05">
              <w:rPr>
                <w:noProof/>
                <w:webHidden/>
              </w:rPr>
              <w:tab/>
            </w:r>
            <w:r>
              <w:rPr>
                <w:noProof/>
                <w:webHidden/>
              </w:rPr>
              <w:fldChar w:fldCharType="begin"/>
            </w:r>
            <w:r w:rsidR="00B57F05">
              <w:rPr>
                <w:noProof/>
                <w:webHidden/>
              </w:rPr>
              <w:instrText xml:space="preserve"> PAGEREF _Toc99188302 \h </w:instrText>
            </w:r>
            <w:r>
              <w:rPr>
                <w:noProof/>
                <w:webHidden/>
              </w:rPr>
            </w:r>
            <w:r>
              <w:rPr>
                <w:noProof/>
                <w:webHidden/>
              </w:rPr>
              <w:fldChar w:fldCharType="separate"/>
            </w:r>
            <w:r w:rsidR="006F1DB5">
              <w:rPr>
                <w:noProof/>
                <w:webHidden/>
              </w:rPr>
              <w:t>15</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03" w:history="1">
            <w:r w:rsidR="00B57F05" w:rsidRPr="00766B9A">
              <w:rPr>
                <w:rStyle w:val="Hyperlink"/>
                <w:rFonts w:eastAsia="Arial"/>
                <w:noProof/>
              </w:rPr>
              <w:t>28.</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Clarification of Bids</w:t>
            </w:r>
            <w:r w:rsidR="00B57F05">
              <w:rPr>
                <w:noProof/>
                <w:webHidden/>
              </w:rPr>
              <w:tab/>
            </w:r>
            <w:r>
              <w:rPr>
                <w:noProof/>
                <w:webHidden/>
              </w:rPr>
              <w:fldChar w:fldCharType="begin"/>
            </w:r>
            <w:r w:rsidR="00B57F05">
              <w:rPr>
                <w:noProof/>
                <w:webHidden/>
              </w:rPr>
              <w:instrText xml:space="preserve"> PAGEREF _Toc99188303 \h </w:instrText>
            </w:r>
            <w:r>
              <w:rPr>
                <w:noProof/>
                <w:webHidden/>
              </w:rPr>
            </w:r>
            <w:r>
              <w:rPr>
                <w:noProof/>
                <w:webHidden/>
              </w:rPr>
              <w:fldChar w:fldCharType="separate"/>
            </w:r>
            <w:r w:rsidR="006F1DB5">
              <w:rPr>
                <w:noProof/>
                <w:webHidden/>
              </w:rPr>
              <w:t>16</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04" w:history="1">
            <w:r w:rsidR="00B57F05" w:rsidRPr="00766B9A">
              <w:rPr>
                <w:rStyle w:val="Hyperlink"/>
                <w:rFonts w:eastAsia="Arial"/>
                <w:noProof/>
              </w:rPr>
              <w:t>29.</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Preliminary Examination</w:t>
            </w:r>
            <w:r w:rsidR="00B57F05">
              <w:rPr>
                <w:noProof/>
                <w:webHidden/>
              </w:rPr>
              <w:tab/>
            </w:r>
            <w:r>
              <w:rPr>
                <w:noProof/>
                <w:webHidden/>
              </w:rPr>
              <w:fldChar w:fldCharType="begin"/>
            </w:r>
            <w:r w:rsidR="00B57F05">
              <w:rPr>
                <w:noProof/>
                <w:webHidden/>
              </w:rPr>
              <w:instrText xml:space="preserve"> PAGEREF _Toc99188304 \h </w:instrText>
            </w:r>
            <w:r>
              <w:rPr>
                <w:noProof/>
                <w:webHidden/>
              </w:rPr>
            </w:r>
            <w:r>
              <w:rPr>
                <w:noProof/>
                <w:webHidden/>
              </w:rPr>
              <w:fldChar w:fldCharType="separate"/>
            </w:r>
            <w:r w:rsidR="006F1DB5">
              <w:rPr>
                <w:noProof/>
                <w:webHidden/>
              </w:rPr>
              <w:t>16</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05" w:history="1">
            <w:r w:rsidR="00B57F05" w:rsidRPr="00766B9A">
              <w:rPr>
                <w:rStyle w:val="Hyperlink"/>
                <w:rFonts w:eastAsia="Arial"/>
                <w:noProof/>
              </w:rPr>
              <w:t>30.</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Evaluation of Bids</w:t>
            </w:r>
            <w:r w:rsidR="00B57F05">
              <w:rPr>
                <w:noProof/>
                <w:webHidden/>
              </w:rPr>
              <w:tab/>
            </w:r>
            <w:r>
              <w:rPr>
                <w:noProof/>
                <w:webHidden/>
              </w:rPr>
              <w:fldChar w:fldCharType="begin"/>
            </w:r>
            <w:r w:rsidR="00B57F05">
              <w:rPr>
                <w:noProof/>
                <w:webHidden/>
              </w:rPr>
              <w:instrText xml:space="preserve"> PAGEREF _Toc99188305 \h </w:instrText>
            </w:r>
            <w:r>
              <w:rPr>
                <w:noProof/>
                <w:webHidden/>
              </w:rPr>
            </w:r>
            <w:r>
              <w:rPr>
                <w:noProof/>
                <w:webHidden/>
              </w:rPr>
              <w:fldChar w:fldCharType="separate"/>
            </w:r>
            <w:r w:rsidR="006F1DB5">
              <w:rPr>
                <w:noProof/>
                <w:webHidden/>
              </w:rPr>
              <w:t>17</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06" w:history="1">
            <w:r w:rsidR="00B57F05" w:rsidRPr="00766B9A">
              <w:rPr>
                <w:rStyle w:val="Hyperlink"/>
                <w:rFonts w:eastAsia="Arial"/>
                <w:noProof/>
              </w:rPr>
              <w:t>31.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Qualification of Bidder</w:t>
            </w:r>
            <w:r w:rsidR="00B57F05">
              <w:rPr>
                <w:noProof/>
                <w:webHidden/>
              </w:rPr>
              <w:tab/>
            </w:r>
            <w:r>
              <w:rPr>
                <w:noProof/>
                <w:webHidden/>
              </w:rPr>
              <w:fldChar w:fldCharType="begin"/>
            </w:r>
            <w:r w:rsidR="00B57F05">
              <w:rPr>
                <w:noProof/>
                <w:webHidden/>
              </w:rPr>
              <w:instrText xml:space="preserve"> PAGEREF _Toc99188306 \h </w:instrText>
            </w:r>
            <w:r>
              <w:rPr>
                <w:noProof/>
                <w:webHidden/>
              </w:rPr>
            </w:r>
            <w:r>
              <w:rPr>
                <w:noProof/>
                <w:webHidden/>
              </w:rPr>
              <w:fldChar w:fldCharType="separate"/>
            </w:r>
            <w:r w:rsidR="006F1DB5">
              <w:rPr>
                <w:noProof/>
                <w:webHidden/>
              </w:rPr>
              <w:t>17</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07" w:history="1">
            <w:r w:rsidR="00B57F05" w:rsidRPr="00766B9A">
              <w:rPr>
                <w:rStyle w:val="Hyperlink"/>
                <w:rFonts w:eastAsia="Arial"/>
                <w:noProof/>
              </w:rPr>
              <w:t>32.</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Rejection of Bids</w:t>
            </w:r>
            <w:r w:rsidR="00B57F05">
              <w:rPr>
                <w:noProof/>
                <w:webHidden/>
              </w:rPr>
              <w:tab/>
            </w:r>
            <w:r>
              <w:rPr>
                <w:noProof/>
                <w:webHidden/>
              </w:rPr>
              <w:fldChar w:fldCharType="begin"/>
            </w:r>
            <w:r w:rsidR="00B57F05">
              <w:rPr>
                <w:noProof/>
                <w:webHidden/>
              </w:rPr>
              <w:instrText xml:space="preserve"> PAGEREF _Toc99188307 \h </w:instrText>
            </w:r>
            <w:r>
              <w:rPr>
                <w:noProof/>
                <w:webHidden/>
              </w:rPr>
            </w:r>
            <w:r>
              <w:rPr>
                <w:noProof/>
                <w:webHidden/>
              </w:rPr>
              <w:fldChar w:fldCharType="separate"/>
            </w:r>
            <w:r w:rsidR="006F1DB5">
              <w:rPr>
                <w:noProof/>
                <w:webHidden/>
              </w:rPr>
              <w:t>17</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08" w:history="1">
            <w:r w:rsidR="00B57F05" w:rsidRPr="00766B9A">
              <w:rPr>
                <w:rStyle w:val="Hyperlink"/>
                <w:rFonts w:eastAsia="Arial"/>
                <w:noProof/>
              </w:rPr>
              <w:t>33.</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Re-Bidding</w:t>
            </w:r>
            <w:r w:rsidR="00B57F05">
              <w:rPr>
                <w:noProof/>
                <w:webHidden/>
              </w:rPr>
              <w:tab/>
            </w:r>
            <w:r>
              <w:rPr>
                <w:noProof/>
                <w:webHidden/>
              </w:rPr>
              <w:fldChar w:fldCharType="begin"/>
            </w:r>
            <w:r w:rsidR="00B57F05">
              <w:rPr>
                <w:noProof/>
                <w:webHidden/>
              </w:rPr>
              <w:instrText xml:space="preserve"> PAGEREF _Toc99188308 \h </w:instrText>
            </w:r>
            <w:r>
              <w:rPr>
                <w:noProof/>
                <w:webHidden/>
              </w:rPr>
            </w:r>
            <w:r>
              <w:rPr>
                <w:noProof/>
                <w:webHidden/>
              </w:rPr>
              <w:fldChar w:fldCharType="separate"/>
            </w:r>
            <w:r w:rsidR="006F1DB5">
              <w:rPr>
                <w:noProof/>
                <w:webHidden/>
              </w:rPr>
              <w:t>18</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09" w:history="1">
            <w:r w:rsidR="00B57F05" w:rsidRPr="00766B9A">
              <w:rPr>
                <w:rStyle w:val="Hyperlink"/>
                <w:rFonts w:eastAsia="Arial"/>
                <w:noProof/>
              </w:rPr>
              <w:t>34.</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Announcement of Evaluation Report</w:t>
            </w:r>
            <w:r w:rsidR="00B57F05">
              <w:rPr>
                <w:noProof/>
                <w:webHidden/>
              </w:rPr>
              <w:tab/>
            </w:r>
            <w:r>
              <w:rPr>
                <w:noProof/>
                <w:webHidden/>
              </w:rPr>
              <w:fldChar w:fldCharType="begin"/>
            </w:r>
            <w:r w:rsidR="00B57F05">
              <w:rPr>
                <w:noProof/>
                <w:webHidden/>
              </w:rPr>
              <w:instrText xml:space="preserve"> PAGEREF _Toc99188309 \h </w:instrText>
            </w:r>
            <w:r>
              <w:rPr>
                <w:noProof/>
                <w:webHidden/>
              </w:rPr>
            </w:r>
            <w:r>
              <w:rPr>
                <w:noProof/>
                <w:webHidden/>
              </w:rPr>
              <w:fldChar w:fldCharType="separate"/>
            </w:r>
            <w:r w:rsidR="006F1DB5">
              <w:rPr>
                <w:noProof/>
                <w:webHidden/>
              </w:rPr>
              <w:t>18</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10" w:history="1">
            <w:r w:rsidR="00B57F05" w:rsidRPr="00766B9A">
              <w:rPr>
                <w:rStyle w:val="Hyperlink"/>
                <w:rFonts w:eastAsia="Arial"/>
                <w:noProof/>
              </w:rPr>
              <w:t>35.</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Contacting the Procuring Agency</w:t>
            </w:r>
            <w:r w:rsidR="00B57F05">
              <w:rPr>
                <w:noProof/>
                <w:webHidden/>
              </w:rPr>
              <w:tab/>
            </w:r>
            <w:r>
              <w:rPr>
                <w:noProof/>
                <w:webHidden/>
              </w:rPr>
              <w:fldChar w:fldCharType="begin"/>
            </w:r>
            <w:r w:rsidR="00B57F05">
              <w:rPr>
                <w:noProof/>
                <w:webHidden/>
              </w:rPr>
              <w:instrText xml:space="preserve"> PAGEREF _Toc99188310 \h </w:instrText>
            </w:r>
            <w:r>
              <w:rPr>
                <w:noProof/>
                <w:webHidden/>
              </w:rPr>
            </w:r>
            <w:r>
              <w:rPr>
                <w:noProof/>
                <w:webHidden/>
              </w:rPr>
              <w:fldChar w:fldCharType="separate"/>
            </w:r>
            <w:r w:rsidR="006F1DB5">
              <w:rPr>
                <w:noProof/>
                <w:webHidden/>
              </w:rPr>
              <w:t>18</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11" w:history="1">
            <w:r w:rsidR="00B57F05" w:rsidRPr="00766B9A">
              <w:rPr>
                <w:rStyle w:val="Hyperlink"/>
                <w:rFonts w:eastAsia="Arial"/>
                <w:noProof/>
              </w:rPr>
              <w:t>36.</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Grievance Redressal</w:t>
            </w:r>
            <w:r w:rsidR="00B57F05">
              <w:rPr>
                <w:noProof/>
                <w:webHidden/>
              </w:rPr>
              <w:tab/>
            </w:r>
            <w:r>
              <w:rPr>
                <w:noProof/>
                <w:webHidden/>
              </w:rPr>
              <w:fldChar w:fldCharType="begin"/>
            </w:r>
            <w:r w:rsidR="00B57F05">
              <w:rPr>
                <w:noProof/>
                <w:webHidden/>
              </w:rPr>
              <w:instrText xml:space="preserve"> PAGEREF _Toc99188311 \h </w:instrText>
            </w:r>
            <w:r>
              <w:rPr>
                <w:noProof/>
                <w:webHidden/>
              </w:rPr>
            </w:r>
            <w:r>
              <w:rPr>
                <w:noProof/>
                <w:webHidden/>
              </w:rPr>
              <w:fldChar w:fldCharType="separate"/>
            </w:r>
            <w:r w:rsidR="006F1DB5">
              <w:rPr>
                <w:noProof/>
                <w:webHidden/>
              </w:rPr>
              <w:t>18</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12" w:history="1">
            <w:r w:rsidR="00B57F05" w:rsidRPr="00766B9A">
              <w:rPr>
                <w:rStyle w:val="Hyperlink"/>
                <w:rFonts w:eastAsia="Arial"/>
                <w:noProof/>
              </w:rPr>
              <w:t>37.</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Acceptance of Bid and Award Criteria</w:t>
            </w:r>
            <w:r w:rsidR="00B57F05">
              <w:rPr>
                <w:noProof/>
                <w:webHidden/>
              </w:rPr>
              <w:tab/>
            </w:r>
            <w:r>
              <w:rPr>
                <w:noProof/>
                <w:webHidden/>
              </w:rPr>
              <w:fldChar w:fldCharType="begin"/>
            </w:r>
            <w:r w:rsidR="00B57F05">
              <w:rPr>
                <w:noProof/>
                <w:webHidden/>
              </w:rPr>
              <w:instrText xml:space="preserve"> PAGEREF _Toc99188312 \h </w:instrText>
            </w:r>
            <w:r>
              <w:rPr>
                <w:noProof/>
                <w:webHidden/>
              </w:rPr>
            </w:r>
            <w:r>
              <w:rPr>
                <w:noProof/>
                <w:webHidden/>
              </w:rPr>
              <w:fldChar w:fldCharType="separate"/>
            </w:r>
            <w:r w:rsidR="006F1DB5">
              <w:rPr>
                <w:noProof/>
                <w:webHidden/>
              </w:rPr>
              <w:t>19</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13" w:history="1">
            <w:r w:rsidR="00B57F05" w:rsidRPr="00766B9A">
              <w:rPr>
                <w:rStyle w:val="Hyperlink"/>
                <w:rFonts w:eastAsia="Arial"/>
                <w:noProof/>
              </w:rPr>
              <w:t>38.</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Procuring Agency’s Right to vary quantities at the time of Award</w:t>
            </w:r>
            <w:r w:rsidR="00B57F05">
              <w:rPr>
                <w:noProof/>
                <w:webHidden/>
              </w:rPr>
              <w:tab/>
            </w:r>
            <w:r>
              <w:rPr>
                <w:noProof/>
                <w:webHidden/>
              </w:rPr>
              <w:fldChar w:fldCharType="begin"/>
            </w:r>
            <w:r w:rsidR="00B57F05">
              <w:rPr>
                <w:noProof/>
                <w:webHidden/>
              </w:rPr>
              <w:instrText xml:space="preserve"> PAGEREF _Toc99188313 \h </w:instrText>
            </w:r>
            <w:r>
              <w:rPr>
                <w:noProof/>
                <w:webHidden/>
              </w:rPr>
            </w:r>
            <w:r>
              <w:rPr>
                <w:noProof/>
                <w:webHidden/>
              </w:rPr>
              <w:fldChar w:fldCharType="separate"/>
            </w:r>
            <w:r w:rsidR="006F1DB5">
              <w:rPr>
                <w:noProof/>
                <w:webHidden/>
              </w:rPr>
              <w:t>19</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14" w:history="1">
            <w:r w:rsidR="00B57F05" w:rsidRPr="00766B9A">
              <w:rPr>
                <w:rStyle w:val="Hyperlink"/>
                <w:rFonts w:eastAsia="Arial"/>
                <w:noProof/>
              </w:rPr>
              <w:t>39.</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Notification of Award</w:t>
            </w:r>
            <w:r w:rsidR="00B57F05">
              <w:rPr>
                <w:noProof/>
                <w:webHidden/>
              </w:rPr>
              <w:tab/>
            </w:r>
            <w:r>
              <w:rPr>
                <w:noProof/>
                <w:webHidden/>
              </w:rPr>
              <w:fldChar w:fldCharType="begin"/>
            </w:r>
            <w:r w:rsidR="00B57F05">
              <w:rPr>
                <w:noProof/>
                <w:webHidden/>
              </w:rPr>
              <w:instrText xml:space="preserve"> PAGEREF _Toc99188314 \h </w:instrText>
            </w:r>
            <w:r>
              <w:rPr>
                <w:noProof/>
                <w:webHidden/>
              </w:rPr>
            </w:r>
            <w:r>
              <w:rPr>
                <w:noProof/>
                <w:webHidden/>
              </w:rPr>
              <w:fldChar w:fldCharType="separate"/>
            </w:r>
            <w:r w:rsidR="006F1DB5">
              <w:rPr>
                <w:noProof/>
                <w:webHidden/>
              </w:rPr>
              <w:t>19</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15" w:history="1">
            <w:r w:rsidR="00B57F05" w:rsidRPr="00766B9A">
              <w:rPr>
                <w:rStyle w:val="Hyperlink"/>
                <w:rFonts w:eastAsia="Arial"/>
                <w:noProof/>
              </w:rPr>
              <w:t>40.</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Limitation on Negotiations</w:t>
            </w:r>
            <w:r w:rsidR="00B57F05">
              <w:rPr>
                <w:noProof/>
                <w:webHidden/>
              </w:rPr>
              <w:tab/>
            </w:r>
            <w:r>
              <w:rPr>
                <w:noProof/>
                <w:webHidden/>
              </w:rPr>
              <w:fldChar w:fldCharType="begin"/>
            </w:r>
            <w:r w:rsidR="00B57F05">
              <w:rPr>
                <w:noProof/>
                <w:webHidden/>
              </w:rPr>
              <w:instrText xml:space="preserve"> PAGEREF _Toc99188315 \h </w:instrText>
            </w:r>
            <w:r>
              <w:rPr>
                <w:noProof/>
                <w:webHidden/>
              </w:rPr>
            </w:r>
            <w:r>
              <w:rPr>
                <w:noProof/>
                <w:webHidden/>
              </w:rPr>
              <w:fldChar w:fldCharType="separate"/>
            </w:r>
            <w:r w:rsidR="006F1DB5">
              <w:rPr>
                <w:noProof/>
                <w:webHidden/>
              </w:rPr>
              <w:t>19</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16" w:history="1">
            <w:r w:rsidR="00B57F05" w:rsidRPr="00766B9A">
              <w:rPr>
                <w:rStyle w:val="Hyperlink"/>
                <w:rFonts w:eastAsia="Arial"/>
                <w:noProof/>
              </w:rPr>
              <w:t>41.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Signing of Contract</w:t>
            </w:r>
            <w:r w:rsidR="00B57F05">
              <w:rPr>
                <w:noProof/>
                <w:webHidden/>
              </w:rPr>
              <w:tab/>
            </w:r>
            <w:r>
              <w:rPr>
                <w:noProof/>
                <w:webHidden/>
              </w:rPr>
              <w:fldChar w:fldCharType="begin"/>
            </w:r>
            <w:r w:rsidR="00B57F05">
              <w:rPr>
                <w:noProof/>
                <w:webHidden/>
              </w:rPr>
              <w:instrText xml:space="preserve"> PAGEREF _Toc99188316 \h </w:instrText>
            </w:r>
            <w:r>
              <w:rPr>
                <w:noProof/>
                <w:webHidden/>
              </w:rPr>
            </w:r>
            <w:r>
              <w:rPr>
                <w:noProof/>
                <w:webHidden/>
              </w:rPr>
              <w:fldChar w:fldCharType="separate"/>
            </w:r>
            <w:r w:rsidR="006F1DB5">
              <w:rPr>
                <w:noProof/>
                <w:webHidden/>
              </w:rPr>
              <w:t>19</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14" w:anchor="_Toc99188317" w:history="1">
            <w:r w:rsidR="00B57F05" w:rsidRPr="00766B9A">
              <w:rPr>
                <w:rStyle w:val="Hyperlink"/>
                <w:rFonts w:eastAsia="Calibri" w:cstheme="minorHAnsi"/>
                <w:noProof/>
              </w:rPr>
              <w:t>SECTION III</w:t>
            </w:r>
            <w:r w:rsidR="00B57F05">
              <w:rPr>
                <w:noProof/>
                <w:webHidden/>
              </w:rPr>
              <w:tab/>
            </w:r>
            <w:r>
              <w:rPr>
                <w:noProof/>
                <w:webHidden/>
              </w:rPr>
              <w:fldChar w:fldCharType="begin"/>
            </w:r>
            <w:r w:rsidR="00B57F05">
              <w:rPr>
                <w:noProof/>
                <w:webHidden/>
              </w:rPr>
              <w:instrText xml:space="preserve"> PAGEREF _Toc99188317 \h </w:instrText>
            </w:r>
            <w:r>
              <w:rPr>
                <w:noProof/>
                <w:webHidden/>
              </w:rPr>
            </w:r>
            <w:r>
              <w:rPr>
                <w:noProof/>
                <w:webHidden/>
              </w:rPr>
              <w:fldChar w:fldCharType="separate"/>
            </w:r>
            <w:r w:rsidR="006F1DB5">
              <w:rPr>
                <w:noProof/>
                <w:webHidden/>
              </w:rPr>
              <w:t>21</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15" w:anchor="_Toc99188318" w:history="1">
            <w:r w:rsidR="00B57F05" w:rsidRPr="00766B9A">
              <w:rPr>
                <w:rStyle w:val="Hyperlink"/>
                <w:rFonts w:eastAsia="Calibri" w:cstheme="minorHAnsi"/>
                <w:noProof/>
              </w:rPr>
              <w:t>SCHEDULE OF REQUIREMENT &amp; TECHNICAL SPECIFICATION</w:t>
            </w:r>
            <w:r w:rsidR="00B57F05">
              <w:rPr>
                <w:noProof/>
                <w:webHidden/>
              </w:rPr>
              <w:tab/>
            </w:r>
            <w:r>
              <w:rPr>
                <w:noProof/>
                <w:webHidden/>
              </w:rPr>
              <w:fldChar w:fldCharType="begin"/>
            </w:r>
            <w:r w:rsidR="00B57F05">
              <w:rPr>
                <w:noProof/>
                <w:webHidden/>
              </w:rPr>
              <w:instrText xml:space="preserve"> PAGEREF _Toc99188318 \h </w:instrText>
            </w:r>
            <w:r>
              <w:rPr>
                <w:noProof/>
                <w:webHidden/>
              </w:rPr>
            </w:r>
            <w:r>
              <w:rPr>
                <w:noProof/>
                <w:webHidden/>
              </w:rPr>
              <w:fldChar w:fldCharType="separate"/>
            </w:r>
            <w:r w:rsidR="006F1DB5">
              <w:rPr>
                <w:noProof/>
                <w:webHidden/>
              </w:rPr>
              <w:t>21</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19" w:history="1">
            <w:r w:rsidR="00B57F05" w:rsidRPr="00766B9A">
              <w:rPr>
                <w:rStyle w:val="Hyperlink"/>
                <w:rFonts w:eastAsia="Arial"/>
                <w:noProof/>
              </w:rPr>
              <w:t>Schedule of Requirements:</w:t>
            </w:r>
            <w:r w:rsidR="00B57F05">
              <w:rPr>
                <w:noProof/>
                <w:webHidden/>
              </w:rPr>
              <w:tab/>
            </w:r>
            <w:r>
              <w:rPr>
                <w:noProof/>
                <w:webHidden/>
              </w:rPr>
              <w:fldChar w:fldCharType="begin"/>
            </w:r>
            <w:r w:rsidR="00B57F05">
              <w:rPr>
                <w:noProof/>
                <w:webHidden/>
              </w:rPr>
              <w:instrText xml:space="preserve"> PAGEREF _Toc99188319 \h </w:instrText>
            </w:r>
            <w:r>
              <w:rPr>
                <w:noProof/>
                <w:webHidden/>
              </w:rPr>
            </w:r>
            <w:r>
              <w:rPr>
                <w:noProof/>
                <w:webHidden/>
              </w:rPr>
              <w:fldChar w:fldCharType="separate"/>
            </w:r>
            <w:r w:rsidR="006F1DB5">
              <w:rPr>
                <w:noProof/>
                <w:webHidden/>
              </w:rPr>
              <w:t>22</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20" w:history="1">
            <w:r w:rsidR="00B57F05" w:rsidRPr="00766B9A">
              <w:rPr>
                <w:rStyle w:val="Hyperlink"/>
                <w:noProof/>
              </w:rPr>
              <w:t>ANNUAL DEMAND OF DISPOSABLE ITEMS FOR CATH LAB, STROKE AND ELECTROPHYSIOLOGY DEPARTMENTS FOR THE FINANCIAL YEAR 2022-23</w:t>
            </w:r>
            <w:r w:rsidR="00B57F05">
              <w:rPr>
                <w:noProof/>
                <w:webHidden/>
              </w:rPr>
              <w:tab/>
            </w:r>
            <w:r>
              <w:rPr>
                <w:noProof/>
                <w:webHidden/>
              </w:rPr>
              <w:fldChar w:fldCharType="begin"/>
            </w:r>
            <w:r w:rsidR="00B57F05">
              <w:rPr>
                <w:noProof/>
                <w:webHidden/>
              </w:rPr>
              <w:instrText xml:space="preserve"> PAGEREF _Toc99188320 \h </w:instrText>
            </w:r>
            <w:r>
              <w:rPr>
                <w:noProof/>
                <w:webHidden/>
              </w:rPr>
            </w:r>
            <w:r>
              <w:rPr>
                <w:noProof/>
                <w:webHidden/>
              </w:rPr>
              <w:fldChar w:fldCharType="separate"/>
            </w:r>
            <w:r w:rsidR="006F1DB5">
              <w:rPr>
                <w:noProof/>
                <w:webHidden/>
              </w:rPr>
              <w:t>23</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16" w:anchor="_Toc99188321" w:history="1">
            <w:r w:rsidR="00B57F05" w:rsidRPr="00766B9A">
              <w:rPr>
                <w:rStyle w:val="Hyperlink"/>
                <w:rFonts w:eastAsia="Calibri" w:cstheme="minorHAnsi"/>
                <w:noProof/>
              </w:rPr>
              <w:t>SECTION IV</w:t>
            </w:r>
            <w:r w:rsidR="00B57F05">
              <w:rPr>
                <w:noProof/>
                <w:webHidden/>
              </w:rPr>
              <w:tab/>
            </w:r>
            <w:r>
              <w:rPr>
                <w:noProof/>
                <w:webHidden/>
              </w:rPr>
              <w:fldChar w:fldCharType="begin"/>
            </w:r>
            <w:r w:rsidR="00B57F05">
              <w:rPr>
                <w:noProof/>
                <w:webHidden/>
              </w:rPr>
              <w:instrText xml:space="preserve"> PAGEREF _Toc99188321 \h </w:instrText>
            </w:r>
            <w:r>
              <w:rPr>
                <w:noProof/>
                <w:webHidden/>
              </w:rPr>
            </w:r>
            <w:r>
              <w:rPr>
                <w:noProof/>
                <w:webHidden/>
              </w:rPr>
              <w:fldChar w:fldCharType="separate"/>
            </w:r>
            <w:r w:rsidR="006F1DB5">
              <w:rPr>
                <w:noProof/>
                <w:webHidden/>
              </w:rPr>
              <w:t>25</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17" w:anchor="_Toc99188322" w:history="1">
            <w:r w:rsidR="00B57F05" w:rsidRPr="00766B9A">
              <w:rPr>
                <w:rStyle w:val="Hyperlink"/>
                <w:rFonts w:eastAsia="Calibri" w:cstheme="minorHAnsi"/>
                <w:noProof/>
              </w:rPr>
              <w:t>EVALUATION CRITERIA</w:t>
            </w:r>
            <w:r w:rsidR="00B57F05">
              <w:rPr>
                <w:noProof/>
                <w:webHidden/>
              </w:rPr>
              <w:tab/>
            </w:r>
            <w:r>
              <w:rPr>
                <w:noProof/>
                <w:webHidden/>
              </w:rPr>
              <w:fldChar w:fldCharType="begin"/>
            </w:r>
            <w:r w:rsidR="00B57F05">
              <w:rPr>
                <w:noProof/>
                <w:webHidden/>
              </w:rPr>
              <w:instrText xml:space="preserve"> PAGEREF _Toc99188322 \h </w:instrText>
            </w:r>
            <w:r>
              <w:rPr>
                <w:noProof/>
                <w:webHidden/>
              </w:rPr>
            </w:r>
            <w:r>
              <w:rPr>
                <w:noProof/>
                <w:webHidden/>
              </w:rPr>
              <w:fldChar w:fldCharType="separate"/>
            </w:r>
            <w:r w:rsidR="006F1DB5">
              <w:rPr>
                <w:noProof/>
                <w:webHidden/>
              </w:rPr>
              <w:t>25</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23" w:history="1">
            <w:r w:rsidR="00B57F05" w:rsidRPr="00766B9A">
              <w:rPr>
                <w:rStyle w:val="Hyperlink"/>
                <w:rFonts w:eastAsia="Arial"/>
                <w:noProof/>
              </w:rPr>
              <w:t>EVALUATION CRITERIA</w:t>
            </w:r>
            <w:r w:rsidR="00B57F05">
              <w:rPr>
                <w:noProof/>
                <w:webHidden/>
              </w:rPr>
              <w:tab/>
            </w:r>
            <w:r>
              <w:rPr>
                <w:noProof/>
                <w:webHidden/>
              </w:rPr>
              <w:fldChar w:fldCharType="begin"/>
            </w:r>
            <w:r w:rsidR="00B57F05">
              <w:rPr>
                <w:noProof/>
                <w:webHidden/>
              </w:rPr>
              <w:instrText xml:space="preserve"> PAGEREF _Toc99188323 \h </w:instrText>
            </w:r>
            <w:r>
              <w:rPr>
                <w:noProof/>
                <w:webHidden/>
              </w:rPr>
            </w:r>
            <w:r>
              <w:rPr>
                <w:noProof/>
                <w:webHidden/>
              </w:rPr>
              <w:fldChar w:fldCharType="separate"/>
            </w:r>
            <w:r w:rsidR="006F1DB5">
              <w:rPr>
                <w:noProof/>
                <w:webHidden/>
              </w:rPr>
              <w:t>26</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24" w:history="1">
            <w:r w:rsidR="00B57F05" w:rsidRPr="00766B9A">
              <w:rPr>
                <w:rStyle w:val="Hyperlink"/>
                <w:rFonts w:eastAsia="Arial"/>
                <w:noProof/>
              </w:rPr>
              <w:t>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COMPULSORY PARAMETERS:</w:t>
            </w:r>
            <w:r w:rsidR="00B57F05">
              <w:rPr>
                <w:noProof/>
                <w:webHidden/>
              </w:rPr>
              <w:tab/>
            </w:r>
            <w:r>
              <w:rPr>
                <w:noProof/>
                <w:webHidden/>
              </w:rPr>
              <w:fldChar w:fldCharType="begin"/>
            </w:r>
            <w:r w:rsidR="00B57F05">
              <w:rPr>
                <w:noProof/>
                <w:webHidden/>
              </w:rPr>
              <w:instrText xml:space="preserve"> PAGEREF _Toc99188324 \h </w:instrText>
            </w:r>
            <w:r>
              <w:rPr>
                <w:noProof/>
                <w:webHidden/>
              </w:rPr>
            </w:r>
            <w:r>
              <w:rPr>
                <w:noProof/>
                <w:webHidden/>
              </w:rPr>
              <w:fldChar w:fldCharType="separate"/>
            </w:r>
            <w:r w:rsidR="006F1DB5">
              <w:rPr>
                <w:noProof/>
                <w:webHidden/>
              </w:rPr>
              <w:t>26</w:t>
            </w:r>
            <w:r>
              <w:rPr>
                <w:noProof/>
                <w:webHidden/>
              </w:rPr>
              <w:fldChar w:fldCharType="end"/>
            </w:r>
          </w:hyperlink>
        </w:p>
        <w:p w:rsidR="00B57F05" w:rsidRDefault="00765141">
          <w:pPr>
            <w:pStyle w:val="TOC2"/>
            <w:tabs>
              <w:tab w:val="left" w:pos="480"/>
            </w:tabs>
            <w:rPr>
              <w:rFonts w:asciiTheme="minorHAnsi" w:eastAsiaTheme="minorEastAsia" w:hAnsiTheme="minorHAnsi" w:cstheme="minorBidi"/>
              <w:smallCaps w:val="0"/>
              <w:noProof/>
              <w:sz w:val="22"/>
              <w:szCs w:val="22"/>
            </w:rPr>
          </w:pPr>
          <w:hyperlink w:anchor="_Toc99188325" w:history="1">
            <w:r w:rsidR="00B57F05" w:rsidRPr="00766B9A">
              <w:rPr>
                <w:rStyle w:val="Hyperlink"/>
                <w:rFonts w:eastAsia="Arial"/>
                <w:noProof/>
              </w:rPr>
              <w:t>2.</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ORDINARY PARAMETERS:</w:t>
            </w:r>
            <w:r w:rsidR="00B57F05">
              <w:rPr>
                <w:noProof/>
                <w:webHidden/>
              </w:rPr>
              <w:tab/>
            </w:r>
            <w:r>
              <w:rPr>
                <w:noProof/>
                <w:webHidden/>
              </w:rPr>
              <w:fldChar w:fldCharType="begin"/>
            </w:r>
            <w:r w:rsidR="00B57F05">
              <w:rPr>
                <w:noProof/>
                <w:webHidden/>
              </w:rPr>
              <w:instrText xml:space="preserve"> PAGEREF _Toc99188325 \h </w:instrText>
            </w:r>
            <w:r>
              <w:rPr>
                <w:noProof/>
                <w:webHidden/>
              </w:rPr>
            </w:r>
            <w:r>
              <w:rPr>
                <w:noProof/>
                <w:webHidden/>
              </w:rPr>
              <w:fldChar w:fldCharType="separate"/>
            </w:r>
            <w:r w:rsidR="006F1DB5">
              <w:rPr>
                <w:noProof/>
                <w:webHidden/>
              </w:rPr>
              <w:t>27</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18" w:anchor="_Toc99188326" w:history="1">
            <w:r w:rsidR="00B57F05" w:rsidRPr="00766B9A">
              <w:rPr>
                <w:rStyle w:val="Hyperlink"/>
                <w:rFonts w:eastAsia="Calibri" w:cstheme="minorHAnsi"/>
                <w:noProof/>
              </w:rPr>
              <w:t>SECTION V</w:t>
            </w:r>
            <w:r w:rsidR="00B57F05">
              <w:rPr>
                <w:noProof/>
                <w:webHidden/>
              </w:rPr>
              <w:tab/>
            </w:r>
            <w:r>
              <w:rPr>
                <w:noProof/>
                <w:webHidden/>
              </w:rPr>
              <w:fldChar w:fldCharType="begin"/>
            </w:r>
            <w:r w:rsidR="00B57F05">
              <w:rPr>
                <w:noProof/>
                <w:webHidden/>
              </w:rPr>
              <w:instrText xml:space="preserve"> PAGEREF _Toc99188326 \h </w:instrText>
            </w:r>
            <w:r>
              <w:rPr>
                <w:noProof/>
                <w:webHidden/>
              </w:rPr>
            </w:r>
            <w:r>
              <w:rPr>
                <w:noProof/>
                <w:webHidden/>
              </w:rPr>
              <w:fldChar w:fldCharType="separate"/>
            </w:r>
            <w:r w:rsidR="006F1DB5">
              <w:rPr>
                <w:noProof/>
                <w:webHidden/>
              </w:rPr>
              <w:t>29</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19" w:anchor="_Toc99188327" w:history="1">
            <w:r w:rsidR="00B57F05" w:rsidRPr="00766B9A">
              <w:rPr>
                <w:rStyle w:val="Hyperlink"/>
                <w:rFonts w:eastAsia="Calibri" w:cstheme="minorHAnsi"/>
                <w:noProof/>
              </w:rPr>
              <w:t>BID FORM</w:t>
            </w:r>
            <w:r w:rsidR="00B57F05">
              <w:rPr>
                <w:noProof/>
                <w:webHidden/>
              </w:rPr>
              <w:tab/>
            </w:r>
            <w:r>
              <w:rPr>
                <w:noProof/>
                <w:webHidden/>
              </w:rPr>
              <w:fldChar w:fldCharType="begin"/>
            </w:r>
            <w:r w:rsidR="00B57F05">
              <w:rPr>
                <w:noProof/>
                <w:webHidden/>
              </w:rPr>
              <w:instrText xml:space="preserve"> PAGEREF _Toc99188327 \h </w:instrText>
            </w:r>
            <w:r>
              <w:rPr>
                <w:noProof/>
                <w:webHidden/>
              </w:rPr>
            </w:r>
            <w:r>
              <w:rPr>
                <w:noProof/>
                <w:webHidden/>
              </w:rPr>
              <w:fldChar w:fldCharType="separate"/>
            </w:r>
            <w:r w:rsidR="006F1DB5">
              <w:rPr>
                <w:noProof/>
                <w:webHidden/>
              </w:rPr>
              <w:t>29</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28" w:history="1">
            <w:r w:rsidR="00B57F05" w:rsidRPr="00766B9A">
              <w:rPr>
                <w:rStyle w:val="Hyperlink"/>
                <w:noProof/>
              </w:rPr>
              <w:t>BID COVER SHEET</w:t>
            </w:r>
            <w:r w:rsidR="00B57F05">
              <w:rPr>
                <w:noProof/>
                <w:webHidden/>
              </w:rPr>
              <w:tab/>
            </w:r>
            <w:r>
              <w:rPr>
                <w:noProof/>
                <w:webHidden/>
              </w:rPr>
              <w:fldChar w:fldCharType="begin"/>
            </w:r>
            <w:r w:rsidR="00B57F05">
              <w:rPr>
                <w:noProof/>
                <w:webHidden/>
              </w:rPr>
              <w:instrText xml:space="preserve"> PAGEREF _Toc99188328 \h </w:instrText>
            </w:r>
            <w:r>
              <w:rPr>
                <w:noProof/>
                <w:webHidden/>
              </w:rPr>
            </w:r>
            <w:r>
              <w:rPr>
                <w:noProof/>
                <w:webHidden/>
              </w:rPr>
              <w:fldChar w:fldCharType="separate"/>
            </w:r>
            <w:r w:rsidR="006F1DB5">
              <w:rPr>
                <w:noProof/>
                <w:webHidden/>
              </w:rPr>
              <w:t>30</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29" w:history="1">
            <w:r w:rsidR="00B57F05" w:rsidRPr="00766B9A">
              <w:rPr>
                <w:rStyle w:val="Hyperlink"/>
                <w:rFonts w:ascii="Arial" w:eastAsia="Arial" w:hAnsi="Arial" w:cs="Arial"/>
                <w:noProof/>
              </w:rPr>
              <w:t>BID FORM 1</w:t>
            </w:r>
            <w:r w:rsidR="00B57F05">
              <w:rPr>
                <w:noProof/>
                <w:webHidden/>
              </w:rPr>
              <w:tab/>
            </w:r>
            <w:r>
              <w:rPr>
                <w:noProof/>
                <w:webHidden/>
              </w:rPr>
              <w:fldChar w:fldCharType="begin"/>
            </w:r>
            <w:r w:rsidR="00B57F05">
              <w:rPr>
                <w:noProof/>
                <w:webHidden/>
              </w:rPr>
              <w:instrText xml:space="preserve"> PAGEREF _Toc99188329 \h </w:instrText>
            </w:r>
            <w:r>
              <w:rPr>
                <w:noProof/>
                <w:webHidden/>
              </w:rPr>
            </w:r>
            <w:r>
              <w:rPr>
                <w:noProof/>
                <w:webHidden/>
              </w:rPr>
              <w:fldChar w:fldCharType="separate"/>
            </w:r>
            <w:r w:rsidR="006F1DB5">
              <w:rPr>
                <w:noProof/>
                <w:webHidden/>
              </w:rPr>
              <w:t>31</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30" w:history="1">
            <w:r w:rsidR="00B57F05" w:rsidRPr="00766B9A">
              <w:rPr>
                <w:rStyle w:val="Hyperlink"/>
                <w:rFonts w:ascii="Arial" w:eastAsia="Arial" w:hAnsi="Arial" w:cs="Arial"/>
                <w:noProof/>
              </w:rPr>
              <w:t>BID FORM 2</w:t>
            </w:r>
            <w:r w:rsidR="00B57F05">
              <w:rPr>
                <w:noProof/>
                <w:webHidden/>
              </w:rPr>
              <w:tab/>
            </w:r>
            <w:r>
              <w:rPr>
                <w:noProof/>
                <w:webHidden/>
              </w:rPr>
              <w:fldChar w:fldCharType="begin"/>
            </w:r>
            <w:r w:rsidR="00B57F05">
              <w:rPr>
                <w:noProof/>
                <w:webHidden/>
              </w:rPr>
              <w:instrText xml:space="preserve"> PAGEREF _Toc99188330 \h </w:instrText>
            </w:r>
            <w:r>
              <w:rPr>
                <w:noProof/>
                <w:webHidden/>
              </w:rPr>
            </w:r>
            <w:r>
              <w:rPr>
                <w:noProof/>
                <w:webHidden/>
              </w:rPr>
              <w:fldChar w:fldCharType="separate"/>
            </w:r>
            <w:r w:rsidR="006F1DB5">
              <w:rPr>
                <w:noProof/>
                <w:webHidden/>
              </w:rPr>
              <w:t>32</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31" w:history="1">
            <w:r w:rsidR="00B57F05" w:rsidRPr="00766B9A">
              <w:rPr>
                <w:rStyle w:val="Hyperlink"/>
                <w:rFonts w:ascii="Arial" w:eastAsia="Arial" w:hAnsi="Arial" w:cs="Arial"/>
                <w:noProof/>
              </w:rPr>
              <w:t>BID FORM 3(A)</w:t>
            </w:r>
            <w:r w:rsidR="00B57F05">
              <w:rPr>
                <w:noProof/>
                <w:webHidden/>
              </w:rPr>
              <w:tab/>
            </w:r>
            <w:r>
              <w:rPr>
                <w:noProof/>
                <w:webHidden/>
              </w:rPr>
              <w:fldChar w:fldCharType="begin"/>
            </w:r>
            <w:r w:rsidR="00B57F05">
              <w:rPr>
                <w:noProof/>
                <w:webHidden/>
              </w:rPr>
              <w:instrText xml:space="preserve"> PAGEREF _Toc99188331 \h </w:instrText>
            </w:r>
            <w:r>
              <w:rPr>
                <w:noProof/>
                <w:webHidden/>
              </w:rPr>
            </w:r>
            <w:r>
              <w:rPr>
                <w:noProof/>
                <w:webHidden/>
              </w:rPr>
              <w:fldChar w:fldCharType="separate"/>
            </w:r>
            <w:r w:rsidR="006F1DB5">
              <w:rPr>
                <w:noProof/>
                <w:webHidden/>
              </w:rPr>
              <w:t>33</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32" w:history="1">
            <w:r w:rsidR="00B57F05" w:rsidRPr="00766B9A">
              <w:rPr>
                <w:rStyle w:val="Hyperlink"/>
                <w:rFonts w:ascii="Arial" w:eastAsia="Arial" w:hAnsi="Arial" w:cs="Arial"/>
                <w:noProof/>
              </w:rPr>
              <w:t>BID FORM 3(B)</w:t>
            </w:r>
            <w:r w:rsidR="00B57F05">
              <w:rPr>
                <w:noProof/>
                <w:webHidden/>
              </w:rPr>
              <w:tab/>
            </w:r>
            <w:r>
              <w:rPr>
                <w:noProof/>
                <w:webHidden/>
              </w:rPr>
              <w:fldChar w:fldCharType="begin"/>
            </w:r>
            <w:r w:rsidR="00B57F05">
              <w:rPr>
                <w:noProof/>
                <w:webHidden/>
              </w:rPr>
              <w:instrText xml:space="preserve"> PAGEREF _Toc99188332 \h </w:instrText>
            </w:r>
            <w:r>
              <w:rPr>
                <w:noProof/>
                <w:webHidden/>
              </w:rPr>
            </w:r>
            <w:r>
              <w:rPr>
                <w:noProof/>
                <w:webHidden/>
              </w:rPr>
              <w:fldChar w:fldCharType="separate"/>
            </w:r>
            <w:r w:rsidR="006F1DB5">
              <w:rPr>
                <w:noProof/>
                <w:webHidden/>
              </w:rPr>
              <w:t>34</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33" w:history="1">
            <w:r w:rsidR="00B57F05" w:rsidRPr="00766B9A">
              <w:rPr>
                <w:rStyle w:val="Hyperlink"/>
                <w:rFonts w:ascii="Arial" w:eastAsia="Arial" w:hAnsi="Arial" w:cs="Arial"/>
                <w:noProof/>
              </w:rPr>
              <w:t>BID FORM 4</w:t>
            </w:r>
            <w:r w:rsidR="00B57F05">
              <w:rPr>
                <w:noProof/>
                <w:webHidden/>
              </w:rPr>
              <w:tab/>
            </w:r>
            <w:r>
              <w:rPr>
                <w:noProof/>
                <w:webHidden/>
              </w:rPr>
              <w:fldChar w:fldCharType="begin"/>
            </w:r>
            <w:r w:rsidR="00B57F05">
              <w:rPr>
                <w:noProof/>
                <w:webHidden/>
              </w:rPr>
              <w:instrText xml:space="preserve"> PAGEREF _Toc99188333 \h </w:instrText>
            </w:r>
            <w:r>
              <w:rPr>
                <w:noProof/>
                <w:webHidden/>
              </w:rPr>
            </w:r>
            <w:r>
              <w:rPr>
                <w:noProof/>
                <w:webHidden/>
              </w:rPr>
              <w:fldChar w:fldCharType="separate"/>
            </w:r>
            <w:r w:rsidR="006F1DB5">
              <w:rPr>
                <w:noProof/>
                <w:webHidden/>
              </w:rPr>
              <w:t>35</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34" w:history="1">
            <w:r w:rsidR="00B57F05" w:rsidRPr="00766B9A">
              <w:rPr>
                <w:rStyle w:val="Hyperlink"/>
                <w:rFonts w:ascii="Arial" w:eastAsia="Arial" w:hAnsi="Arial" w:cs="Arial"/>
                <w:noProof/>
              </w:rPr>
              <w:t>BID FORM 5(A)</w:t>
            </w:r>
            <w:r w:rsidR="00B57F05">
              <w:rPr>
                <w:noProof/>
                <w:webHidden/>
              </w:rPr>
              <w:tab/>
            </w:r>
            <w:r>
              <w:rPr>
                <w:noProof/>
                <w:webHidden/>
              </w:rPr>
              <w:fldChar w:fldCharType="begin"/>
            </w:r>
            <w:r w:rsidR="00B57F05">
              <w:rPr>
                <w:noProof/>
                <w:webHidden/>
              </w:rPr>
              <w:instrText xml:space="preserve"> PAGEREF _Toc99188334 \h </w:instrText>
            </w:r>
            <w:r>
              <w:rPr>
                <w:noProof/>
                <w:webHidden/>
              </w:rPr>
            </w:r>
            <w:r>
              <w:rPr>
                <w:noProof/>
                <w:webHidden/>
              </w:rPr>
              <w:fldChar w:fldCharType="separate"/>
            </w:r>
            <w:r w:rsidR="006F1DB5">
              <w:rPr>
                <w:noProof/>
                <w:webHidden/>
              </w:rPr>
              <w:t>36</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35" w:history="1">
            <w:r w:rsidR="00B57F05" w:rsidRPr="00766B9A">
              <w:rPr>
                <w:rStyle w:val="Hyperlink"/>
                <w:rFonts w:ascii="Arial" w:eastAsia="Arial" w:hAnsi="Arial" w:cs="Arial"/>
                <w:noProof/>
              </w:rPr>
              <w:t>BID FORM 5(B)</w:t>
            </w:r>
            <w:r w:rsidR="00B57F05">
              <w:rPr>
                <w:noProof/>
                <w:webHidden/>
              </w:rPr>
              <w:tab/>
            </w:r>
            <w:r>
              <w:rPr>
                <w:noProof/>
                <w:webHidden/>
              </w:rPr>
              <w:fldChar w:fldCharType="begin"/>
            </w:r>
            <w:r w:rsidR="00B57F05">
              <w:rPr>
                <w:noProof/>
                <w:webHidden/>
              </w:rPr>
              <w:instrText xml:space="preserve"> PAGEREF _Toc99188335 \h </w:instrText>
            </w:r>
            <w:r>
              <w:rPr>
                <w:noProof/>
                <w:webHidden/>
              </w:rPr>
            </w:r>
            <w:r>
              <w:rPr>
                <w:noProof/>
                <w:webHidden/>
              </w:rPr>
              <w:fldChar w:fldCharType="separate"/>
            </w:r>
            <w:r w:rsidR="006F1DB5">
              <w:rPr>
                <w:noProof/>
                <w:webHidden/>
              </w:rPr>
              <w:t>37</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36" w:history="1">
            <w:r w:rsidR="00B57F05" w:rsidRPr="00766B9A">
              <w:rPr>
                <w:rStyle w:val="Hyperlink"/>
                <w:rFonts w:ascii="Arial" w:eastAsia="Arial" w:hAnsi="Arial" w:cs="Arial"/>
                <w:noProof/>
              </w:rPr>
              <w:t>BID FORM 6</w:t>
            </w:r>
            <w:r w:rsidR="00B57F05">
              <w:rPr>
                <w:noProof/>
                <w:webHidden/>
              </w:rPr>
              <w:tab/>
            </w:r>
            <w:r>
              <w:rPr>
                <w:noProof/>
                <w:webHidden/>
              </w:rPr>
              <w:fldChar w:fldCharType="begin"/>
            </w:r>
            <w:r w:rsidR="00B57F05">
              <w:rPr>
                <w:noProof/>
                <w:webHidden/>
              </w:rPr>
              <w:instrText xml:space="preserve"> PAGEREF _Toc99188336 \h </w:instrText>
            </w:r>
            <w:r>
              <w:rPr>
                <w:noProof/>
                <w:webHidden/>
              </w:rPr>
            </w:r>
            <w:r>
              <w:rPr>
                <w:noProof/>
                <w:webHidden/>
              </w:rPr>
              <w:fldChar w:fldCharType="separate"/>
            </w:r>
            <w:r w:rsidR="006F1DB5">
              <w:rPr>
                <w:noProof/>
                <w:webHidden/>
              </w:rPr>
              <w:t>38</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20" w:anchor="_Toc99188337" w:history="1">
            <w:r w:rsidR="00B57F05" w:rsidRPr="00766B9A">
              <w:rPr>
                <w:rStyle w:val="Hyperlink"/>
                <w:rFonts w:eastAsia="Calibri" w:cstheme="minorHAnsi"/>
                <w:noProof/>
              </w:rPr>
              <w:t>SECTION VI</w:t>
            </w:r>
            <w:r w:rsidR="00B57F05">
              <w:rPr>
                <w:noProof/>
                <w:webHidden/>
              </w:rPr>
              <w:tab/>
            </w:r>
            <w:r>
              <w:rPr>
                <w:noProof/>
                <w:webHidden/>
              </w:rPr>
              <w:fldChar w:fldCharType="begin"/>
            </w:r>
            <w:r w:rsidR="00B57F05">
              <w:rPr>
                <w:noProof/>
                <w:webHidden/>
              </w:rPr>
              <w:instrText xml:space="preserve"> PAGEREF _Toc99188337 \h </w:instrText>
            </w:r>
            <w:r>
              <w:rPr>
                <w:noProof/>
                <w:webHidden/>
              </w:rPr>
            </w:r>
            <w:r>
              <w:rPr>
                <w:noProof/>
                <w:webHidden/>
              </w:rPr>
              <w:fldChar w:fldCharType="separate"/>
            </w:r>
            <w:r w:rsidR="006F1DB5">
              <w:rPr>
                <w:noProof/>
                <w:webHidden/>
              </w:rPr>
              <w:t>39</w:t>
            </w:r>
            <w:r>
              <w:rPr>
                <w:noProof/>
                <w:webHidden/>
              </w:rPr>
              <w:fldChar w:fldCharType="end"/>
            </w:r>
          </w:hyperlink>
        </w:p>
        <w:p w:rsidR="00B57F05" w:rsidRDefault="00765141">
          <w:pPr>
            <w:pStyle w:val="TOC1"/>
            <w:rPr>
              <w:rFonts w:asciiTheme="minorHAnsi" w:eastAsiaTheme="minorEastAsia" w:hAnsiTheme="minorHAnsi" w:cstheme="minorBidi"/>
              <w:b w:val="0"/>
              <w:caps w:val="0"/>
              <w:noProof/>
              <w:sz w:val="22"/>
              <w:szCs w:val="22"/>
            </w:rPr>
          </w:pPr>
          <w:hyperlink r:id="rId21" w:anchor="_Toc99188338" w:history="1">
            <w:r w:rsidR="00B57F05" w:rsidRPr="00766B9A">
              <w:rPr>
                <w:rStyle w:val="Hyperlink"/>
                <w:rFonts w:eastAsia="Calibri" w:cstheme="minorHAnsi"/>
                <w:noProof/>
              </w:rPr>
              <w:t>DRAFT STANDARD CONTRACT</w:t>
            </w:r>
            <w:r w:rsidR="00B57F05">
              <w:rPr>
                <w:noProof/>
                <w:webHidden/>
              </w:rPr>
              <w:tab/>
            </w:r>
            <w:r>
              <w:rPr>
                <w:noProof/>
                <w:webHidden/>
              </w:rPr>
              <w:fldChar w:fldCharType="begin"/>
            </w:r>
            <w:r w:rsidR="00B57F05">
              <w:rPr>
                <w:noProof/>
                <w:webHidden/>
              </w:rPr>
              <w:instrText xml:space="preserve"> PAGEREF _Toc99188338 \h </w:instrText>
            </w:r>
            <w:r>
              <w:rPr>
                <w:noProof/>
                <w:webHidden/>
              </w:rPr>
            </w:r>
            <w:r>
              <w:rPr>
                <w:noProof/>
                <w:webHidden/>
              </w:rPr>
              <w:fldChar w:fldCharType="separate"/>
            </w:r>
            <w:r w:rsidR="006F1DB5">
              <w:rPr>
                <w:noProof/>
                <w:webHidden/>
              </w:rPr>
              <w:t>39</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39" w:history="1">
            <w:r w:rsidR="00B57F05" w:rsidRPr="00766B9A">
              <w:rPr>
                <w:rStyle w:val="Hyperlink"/>
                <w:rFonts w:eastAsia="Arial"/>
                <w:noProof/>
              </w:rPr>
              <w:t>Contract Form</w:t>
            </w:r>
            <w:r w:rsidR="00B57F05">
              <w:rPr>
                <w:noProof/>
                <w:webHidden/>
              </w:rPr>
              <w:tab/>
            </w:r>
            <w:r>
              <w:rPr>
                <w:noProof/>
                <w:webHidden/>
              </w:rPr>
              <w:fldChar w:fldCharType="begin"/>
            </w:r>
            <w:r w:rsidR="00B57F05">
              <w:rPr>
                <w:noProof/>
                <w:webHidden/>
              </w:rPr>
              <w:instrText xml:space="preserve"> PAGEREF _Toc99188339 \h </w:instrText>
            </w:r>
            <w:r>
              <w:rPr>
                <w:noProof/>
                <w:webHidden/>
              </w:rPr>
            </w:r>
            <w:r>
              <w:rPr>
                <w:noProof/>
                <w:webHidden/>
              </w:rPr>
              <w:fldChar w:fldCharType="separate"/>
            </w:r>
            <w:r w:rsidR="006F1DB5">
              <w:rPr>
                <w:noProof/>
                <w:webHidden/>
              </w:rPr>
              <w:t>40</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40" w:history="1">
            <w:r w:rsidR="00B57F05" w:rsidRPr="00766B9A">
              <w:rPr>
                <w:rStyle w:val="Hyperlink"/>
                <w:rFonts w:eastAsia="Arial"/>
                <w:noProof/>
              </w:rPr>
              <w:t>ANNEX: A</w:t>
            </w:r>
            <w:r w:rsidR="00B57F05">
              <w:rPr>
                <w:noProof/>
                <w:webHidden/>
              </w:rPr>
              <w:tab/>
            </w:r>
            <w:r>
              <w:rPr>
                <w:noProof/>
                <w:webHidden/>
              </w:rPr>
              <w:fldChar w:fldCharType="begin"/>
            </w:r>
            <w:r w:rsidR="00B57F05">
              <w:rPr>
                <w:noProof/>
                <w:webHidden/>
              </w:rPr>
              <w:instrText xml:space="preserve"> PAGEREF _Toc99188340 \h </w:instrText>
            </w:r>
            <w:r>
              <w:rPr>
                <w:noProof/>
                <w:webHidden/>
              </w:rPr>
            </w:r>
            <w:r>
              <w:rPr>
                <w:noProof/>
                <w:webHidden/>
              </w:rPr>
              <w:fldChar w:fldCharType="separate"/>
            </w:r>
            <w:r w:rsidR="006F1DB5">
              <w:rPr>
                <w:noProof/>
                <w:webHidden/>
              </w:rPr>
              <w:t>44</w:t>
            </w:r>
            <w:r>
              <w:rPr>
                <w:noProof/>
                <w:webHidden/>
              </w:rPr>
              <w:fldChar w:fldCharType="end"/>
            </w:r>
          </w:hyperlink>
        </w:p>
        <w:p w:rsidR="00B57F05" w:rsidRDefault="00765141">
          <w:pPr>
            <w:pStyle w:val="TOC3"/>
            <w:rPr>
              <w:rFonts w:asciiTheme="minorHAnsi" w:eastAsiaTheme="minorEastAsia" w:hAnsiTheme="minorHAnsi" w:cstheme="minorBidi"/>
              <w:i w:val="0"/>
              <w:noProof/>
              <w:sz w:val="22"/>
              <w:szCs w:val="22"/>
            </w:rPr>
          </w:pPr>
          <w:hyperlink w:anchor="_Toc99188341" w:history="1">
            <w:r w:rsidR="00B57F05" w:rsidRPr="00766B9A">
              <w:rPr>
                <w:rStyle w:val="Hyperlink"/>
                <w:rFonts w:eastAsia="Arial"/>
                <w:noProof/>
              </w:rPr>
              <w:t>SCHEDULE OF REQUIREMENTS:</w:t>
            </w:r>
            <w:r w:rsidR="00B57F05">
              <w:rPr>
                <w:noProof/>
                <w:webHidden/>
              </w:rPr>
              <w:tab/>
            </w:r>
            <w:r>
              <w:rPr>
                <w:noProof/>
                <w:webHidden/>
              </w:rPr>
              <w:fldChar w:fldCharType="begin"/>
            </w:r>
            <w:r w:rsidR="00B57F05">
              <w:rPr>
                <w:noProof/>
                <w:webHidden/>
              </w:rPr>
              <w:instrText xml:space="preserve"> PAGEREF _Toc99188341 \h </w:instrText>
            </w:r>
            <w:r>
              <w:rPr>
                <w:noProof/>
                <w:webHidden/>
              </w:rPr>
            </w:r>
            <w:r>
              <w:rPr>
                <w:noProof/>
                <w:webHidden/>
              </w:rPr>
              <w:fldChar w:fldCharType="separate"/>
            </w:r>
            <w:r w:rsidR="006F1DB5">
              <w:rPr>
                <w:noProof/>
                <w:webHidden/>
              </w:rPr>
              <w:t>44</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42" w:history="1">
            <w:r w:rsidR="00B57F05" w:rsidRPr="00766B9A">
              <w:rPr>
                <w:rStyle w:val="Hyperlink"/>
                <w:rFonts w:eastAsia="Arial"/>
                <w:noProof/>
              </w:rPr>
              <w:t>ANNEX. B</w:t>
            </w:r>
            <w:r w:rsidR="00B57F05">
              <w:rPr>
                <w:noProof/>
                <w:webHidden/>
              </w:rPr>
              <w:tab/>
            </w:r>
            <w:r>
              <w:rPr>
                <w:noProof/>
                <w:webHidden/>
              </w:rPr>
              <w:fldChar w:fldCharType="begin"/>
            </w:r>
            <w:r w:rsidR="00B57F05">
              <w:rPr>
                <w:noProof/>
                <w:webHidden/>
              </w:rPr>
              <w:instrText xml:space="preserve"> PAGEREF _Toc99188342 \h </w:instrText>
            </w:r>
            <w:r>
              <w:rPr>
                <w:noProof/>
                <w:webHidden/>
              </w:rPr>
            </w:r>
            <w:r>
              <w:rPr>
                <w:noProof/>
                <w:webHidden/>
              </w:rPr>
              <w:fldChar w:fldCharType="separate"/>
            </w:r>
            <w:r w:rsidR="006F1DB5">
              <w:rPr>
                <w:noProof/>
                <w:webHidden/>
              </w:rPr>
              <w:t>45</w:t>
            </w:r>
            <w:r>
              <w:rPr>
                <w:noProof/>
                <w:webHidden/>
              </w:rPr>
              <w:fldChar w:fldCharType="end"/>
            </w:r>
          </w:hyperlink>
        </w:p>
        <w:p w:rsidR="00B57F05" w:rsidRDefault="00765141">
          <w:pPr>
            <w:pStyle w:val="TOC3"/>
            <w:rPr>
              <w:rFonts w:asciiTheme="minorHAnsi" w:eastAsiaTheme="minorEastAsia" w:hAnsiTheme="minorHAnsi" w:cstheme="minorBidi"/>
              <w:i w:val="0"/>
              <w:noProof/>
              <w:sz w:val="22"/>
              <w:szCs w:val="22"/>
            </w:rPr>
          </w:pPr>
          <w:hyperlink w:anchor="_Toc99188343" w:history="1">
            <w:r w:rsidR="00B57F05" w:rsidRPr="00766B9A">
              <w:rPr>
                <w:rStyle w:val="Hyperlink"/>
                <w:rFonts w:eastAsia="Arial"/>
                <w:noProof/>
              </w:rPr>
              <w:t>Special Conditions of the Contract &amp; Technical Specifications</w:t>
            </w:r>
            <w:r w:rsidR="00B57F05">
              <w:rPr>
                <w:noProof/>
                <w:webHidden/>
              </w:rPr>
              <w:tab/>
            </w:r>
            <w:r>
              <w:rPr>
                <w:noProof/>
                <w:webHidden/>
              </w:rPr>
              <w:fldChar w:fldCharType="begin"/>
            </w:r>
            <w:r w:rsidR="00B57F05">
              <w:rPr>
                <w:noProof/>
                <w:webHidden/>
              </w:rPr>
              <w:instrText xml:space="preserve"> PAGEREF _Toc99188343 \h </w:instrText>
            </w:r>
            <w:r>
              <w:rPr>
                <w:noProof/>
                <w:webHidden/>
              </w:rPr>
            </w:r>
            <w:r>
              <w:rPr>
                <w:noProof/>
                <w:webHidden/>
              </w:rPr>
              <w:fldChar w:fldCharType="separate"/>
            </w:r>
            <w:r w:rsidR="006F1DB5">
              <w:rPr>
                <w:noProof/>
                <w:webHidden/>
              </w:rPr>
              <w:t>45</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44" w:history="1">
            <w:r w:rsidR="00B57F05" w:rsidRPr="00766B9A">
              <w:rPr>
                <w:rStyle w:val="Hyperlink"/>
                <w:rFonts w:eastAsia="Arial"/>
                <w:noProof/>
              </w:rPr>
              <w:t>ANNEX. C</w:t>
            </w:r>
            <w:r w:rsidR="00B57F05">
              <w:rPr>
                <w:noProof/>
                <w:webHidden/>
              </w:rPr>
              <w:tab/>
            </w:r>
            <w:r>
              <w:rPr>
                <w:noProof/>
                <w:webHidden/>
              </w:rPr>
              <w:fldChar w:fldCharType="begin"/>
            </w:r>
            <w:r w:rsidR="00B57F05">
              <w:rPr>
                <w:noProof/>
                <w:webHidden/>
              </w:rPr>
              <w:instrText xml:space="preserve"> PAGEREF _Toc99188344 \h </w:instrText>
            </w:r>
            <w:r>
              <w:rPr>
                <w:noProof/>
                <w:webHidden/>
              </w:rPr>
            </w:r>
            <w:r>
              <w:rPr>
                <w:noProof/>
                <w:webHidden/>
              </w:rPr>
              <w:fldChar w:fldCharType="separate"/>
            </w:r>
            <w:r w:rsidR="006F1DB5">
              <w:rPr>
                <w:noProof/>
                <w:webHidden/>
              </w:rPr>
              <w:t>47</w:t>
            </w:r>
            <w:r>
              <w:rPr>
                <w:noProof/>
                <w:webHidden/>
              </w:rPr>
              <w:fldChar w:fldCharType="end"/>
            </w:r>
          </w:hyperlink>
        </w:p>
        <w:p w:rsidR="00B57F05" w:rsidRDefault="00765141">
          <w:pPr>
            <w:pStyle w:val="TOC3"/>
            <w:rPr>
              <w:rFonts w:asciiTheme="minorHAnsi" w:eastAsiaTheme="minorEastAsia" w:hAnsiTheme="minorHAnsi" w:cstheme="minorBidi"/>
              <w:i w:val="0"/>
              <w:noProof/>
              <w:sz w:val="22"/>
              <w:szCs w:val="22"/>
            </w:rPr>
          </w:pPr>
          <w:hyperlink w:anchor="_Toc99188345" w:history="1">
            <w:r w:rsidR="00B57F05" w:rsidRPr="00766B9A">
              <w:rPr>
                <w:rStyle w:val="Hyperlink"/>
                <w:rFonts w:eastAsia="Arial"/>
                <w:noProof/>
              </w:rPr>
              <w:t>PRICE SCHEDULE SUBMITTED BY THE BIDDER</w:t>
            </w:r>
            <w:r w:rsidR="00B57F05">
              <w:rPr>
                <w:noProof/>
                <w:webHidden/>
              </w:rPr>
              <w:tab/>
            </w:r>
            <w:r>
              <w:rPr>
                <w:noProof/>
                <w:webHidden/>
              </w:rPr>
              <w:fldChar w:fldCharType="begin"/>
            </w:r>
            <w:r w:rsidR="00B57F05">
              <w:rPr>
                <w:noProof/>
                <w:webHidden/>
              </w:rPr>
              <w:instrText xml:space="preserve"> PAGEREF _Toc99188345 \h </w:instrText>
            </w:r>
            <w:r>
              <w:rPr>
                <w:noProof/>
                <w:webHidden/>
              </w:rPr>
            </w:r>
            <w:r>
              <w:rPr>
                <w:noProof/>
                <w:webHidden/>
              </w:rPr>
              <w:fldChar w:fldCharType="separate"/>
            </w:r>
            <w:r w:rsidR="006F1DB5">
              <w:rPr>
                <w:noProof/>
                <w:webHidden/>
              </w:rPr>
              <w:t>47</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46" w:history="1">
            <w:r w:rsidR="00B57F05" w:rsidRPr="00766B9A">
              <w:rPr>
                <w:rStyle w:val="Hyperlink"/>
                <w:rFonts w:eastAsia="Arial"/>
                <w:noProof/>
              </w:rPr>
              <w:t>ANNEX. D</w:t>
            </w:r>
            <w:r w:rsidR="00B57F05">
              <w:rPr>
                <w:noProof/>
                <w:webHidden/>
              </w:rPr>
              <w:tab/>
            </w:r>
            <w:r>
              <w:rPr>
                <w:noProof/>
                <w:webHidden/>
              </w:rPr>
              <w:fldChar w:fldCharType="begin"/>
            </w:r>
            <w:r w:rsidR="00B57F05">
              <w:rPr>
                <w:noProof/>
                <w:webHidden/>
              </w:rPr>
              <w:instrText xml:space="preserve"> PAGEREF _Toc99188346 \h </w:instrText>
            </w:r>
            <w:r>
              <w:rPr>
                <w:noProof/>
                <w:webHidden/>
              </w:rPr>
            </w:r>
            <w:r>
              <w:rPr>
                <w:noProof/>
                <w:webHidden/>
              </w:rPr>
              <w:fldChar w:fldCharType="separate"/>
            </w:r>
            <w:r w:rsidR="006F1DB5">
              <w:rPr>
                <w:noProof/>
                <w:webHidden/>
              </w:rPr>
              <w:t>48</w:t>
            </w:r>
            <w:r>
              <w:rPr>
                <w:noProof/>
                <w:webHidden/>
              </w:rPr>
              <w:fldChar w:fldCharType="end"/>
            </w:r>
          </w:hyperlink>
        </w:p>
        <w:p w:rsidR="00B57F05" w:rsidRDefault="00765141">
          <w:pPr>
            <w:pStyle w:val="TOC3"/>
            <w:rPr>
              <w:rFonts w:asciiTheme="minorHAnsi" w:eastAsiaTheme="minorEastAsia" w:hAnsiTheme="minorHAnsi" w:cstheme="minorBidi"/>
              <w:i w:val="0"/>
              <w:noProof/>
              <w:sz w:val="22"/>
              <w:szCs w:val="22"/>
            </w:rPr>
          </w:pPr>
          <w:hyperlink w:anchor="_Toc99188347" w:history="1">
            <w:r w:rsidR="00B57F05" w:rsidRPr="00766B9A">
              <w:rPr>
                <w:rStyle w:val="Hyperlink"/>
                <w:rFonts w:eastAsia="Arial"/>
                <w:noProof/>
              </w:rPr>
              <w:t>PURCHASER’S NOTIFICATION OF AWARD</w:t>
            </w:r>
            <w:r w:rsidR="00B57F05">
              <w:rPr>
                <w:noProof/>
                <w:webHidden/>
              </w:rPr>
              <w:tab/>
            </w:r>
            <w:r>
              <w:rPr>
                <w:noProof/>
                <w:webHidden/>
              </w:rPr>
              <w:fldChar w:fldCharType="begin"/>
            </w:r>
            <w:r w:rsidR="00B57F05">
              <w:rPr>
                <w:noProof/>
                <w:webHidden/>
              </w:rPr>
              <w:instrText xml:space="preserve"> PAGEREF _Toc99188347 \h </w:instrText>
            </w:r>
            <w:r>
              <w:rPr>
                <w:noProof/>
                <w:webHidden/>
              </w:rPr>
            </w:r>
            <w:r>
              <w:rPr>
                <w:noProof/>
                <w:webHidden/>
              </w:rPr>
              <w:fldChar w:fldCharType="separate"/>
            </w:r>
            <w:r w:rsidR="006F1DB5">
              <w:rPr>
                <w:noProof/>
                <w:webHidden/>
              </w:rPr>
              <w:t>48</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48" w:history="1">
            <w:r w:rsidR="00B57F05" w:rsidRPr="00766B9A">
              <w:rPr>
                <w:rStyle w:val="Hyperlink"/>
                <w:rFonts w:eastAsia="Arial"/>
                <w:noProof/>
              </w:rPr>
              <w:t>ANNEX. E</w:t>
            </w:r>
            <w:r w:rsidR="00B57F05">
              <w:rPr>
                <w:noProof/>
                <w:webHidden/>
              </w:rPr>
              <w:tab/>
            </w:r>
            <w:r>
              <w:rPr>
                <w:noProof/>
                <w:webHidden/>
              </w:rPr>
              <w:fldChar w:fldCharType="begin"/>
            </w:r>
            <w:r w:rsidR="00B57F05">
              <w:rPr>
                <w:noProof/>
                <w:webHidden/>
              </w:rPr>
              <w:instrText xml:space="preserve"> PAGEREF _Toc99188348 \h </w:instrText>
            </w:r>
            <w:r>
              <w:rPr>
                <w:noProof/>
                <w:webHidden/>
              </w:rPr>
            </w:r>
            <w:r>
              <w:rPr>
                <w:noProof/>
                <w:webHidden/>
              </w:rPr>
              <w:fldChar w:fldCharType="separate"/>
            </w:r>
            <w:r w:rsidR="006F1DB5">
              <w:rPr>
                <w:noProof/>
                <w:webHidden/>
              </w:rPr>
              <w:t>49</w:t>
            </w:r>
            <w:r>
              <w:rPr>
                <w:noProof/>
                <w:webHidden/>
              </w:rPr>
              <w:fldChar w:fldCharType="end"/>
            </w:r>
          </w:hyperlink>
        </w:p>
        <w:p w:rsidR="00B57F05" w:rsidRDefault="00765141">
          <w:pPr>
            <w:pStyle w:val="TOC3"/>
            <w:rPr>
              <w:rFonts w:asciiTheme="minorHAnsi" w:eastAsiaTheme="minorEastAsia" w:hAnsiTheme="minorHAnsi" w:cstheme="minorBidi"/>
              <w:i w:val="0"/>
              <w:noProof/>
              <w:sz w:val="22"/>
              <w:szCs w:val="22"/>
            </w:rPr>
          </w:pPr>
          <w:hyperlink w:anchor="_Toc99188349" w:history="1">
            <w:r w:rsidR="00B57F05" w:rsidRPr="00766B9A">
              <w:rPr>
                <w:rStyle w:val="Hyperlink"/>
                <w:rFonts w:eastAsia="Arial"/>
                <w:noProof/>
              </w:rPr>
              <w:t>PURCHASE ORDER</w:t>
            </w:r>
            <w:r w:rsidR="00B57F05">
              <w:rPr>
                <w:noProof/>
                <w:webHidden/>
              </w:rPr>
              <w:tab/>
            </w:r>
            <w:r>
              <w:rPr>
                <w:noProof/>
                <w:webHidden/>
              </w:rPr>
              <w:fldChar w:fldCharType="begin"/>
            </w:r>
            <w:r w:rsidR="00B57F05">
              <w:rPr>
                <w:noProof/>
                <w:webHidden/>
              </w:rPr>
              <w:instrText xml:space="preserve"> PAGEREF _Toc99188349 \h </w:instrText>
            </w:r>
            <w:r>
              <w:rPr>
                <w:noProof/>
                <w:webHidden/>
              </w:rPr>
            </w:r>
            <w:r>
              <w:rPr>
                <w:noProof/>
                <w:webHidden/>
              </w:rPr>
              <w:fldChar w:fldCharType="separate"/>
            </w:r>
            <w:r w:rsidR="006F1DB5">
              <w:rPr>
                <w:noProof/>
                <w:webHidden/>
              </w:rPr>
              <w:t>49</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50" w:history="1">
            <w:r w:rsidR="00B57F05" w:rsidRPr="00766B9A">
              <w:rPr>
                <w:rStyle w:val="Hyperlink"/>
                <w:rFonts w:eastAsia="Arial"/>
                <w:noProof/>
              </w:rPr>
              <w:t>ANNEX. F</w:t>
            </w:r>
            <w:r w:rsidR="00B57F05">
              <w:rPr>
                <w:noProof/>
                <w:webHidden/>
              </w:rPr>
              <w:tab/>
            </w:r>
            <w:r>
              <w:rPr>
                <w:noProof/>
                <w:webHidden/>
              </w:rPr>
              <w:fldChar w:fldCharType="begin"/>
            </w:r>
            <w:r w:rsidR="00B57F05">
              <w:rPr>
                <w:noProof/>
                <w:webHidden/>
              </w:rPr>
              <w:instrText xml:space="preserve"> PAGEREF _Toc99188350 \h </w:instrText>
            </w:r>
            <w:r>
              <w:rPr>
                <w:noProof/>
                <w:webHidden/>
              </w:rPr>
            </w:r>
            <w:r>
              <w:rPr>
                <w:noProof/>
                <w:webHidden/>
              </w:rPr>
              <w:fldChar w:fldCharType="separate"/>
            </w:r>
            <w:r w:rsidR="006F1DB5">
              <w:rPr>
                <w:noProof/>
                <w:webHidden/>
              </w:rPr>
              <w:t>50</w:t>
            </w:r>
            <w:r>
              <w:rPr>
                <w:noProof/>
                <w:webHidden/>
              </w:rPr>
              <w:fldChar w:fldCharType="end"/>
            </w:r>
          </w:hyperlink>
        </w:p>
        <w:p w:rsidR="00B57F05" w:rsidRDefault="00765141">
          <w:pPr>
            <w:pStyle w:val="TOC3"/>
            <w:rPr>
              <w:rFonts w:asciiTheme="minorHAnsi" w:eastAsiaTheme="minorEastAsia" w:hAnsiTheme="minorHAnsi" w:cstheme="minorBidi"/>
              <w:i w:val="0"/>
              <w:noProof/>
              <w:sz w:val="22"/>
              <w:szCs w:val="22"/>
            </w:rPr>
          </w:pPr>
          <w:hyperlink w:anchor="_Toc99188351" w:history="1">
            <w:r w:rsidR="00B57F05" w:rsidRPr="00766B9A">
              <w:rPr>
                <w:rStyle w:val="Hyperlink"/>
                <w:rFonts w:eastAsia="Arial"/>
                <w:noProof/>
              </w:rPr>
              <w:t>PAYMENT SCHEDULE</w:t>
            </w:r>
            <w:r w:rsidR="00B57F05">
              <w:rPr>
                <w:noProof/>
                <w:webHidden/>
              </w:rPr>
              <w:tab/>
            </w:r>
            <w:r>
              <w:rPr>
                <w:noProof/>
                <w:webHidden/>
              </w:rPr>
              <w:fldChar w:fldCharType="begin"/>
            </w:r>
            <w:r w:rsidR="00B57F05">
              <w:rPr>
                <w:noProof/>
                <w:webHidden/>
              </w:rPr>
              <w:instrText xml:space="preserve"> PAGEREF _Toc99188351 \h </w:instrText>
            </w:r>
            <w:r>
              <w:rPr>
                <w:noProof/>
                <w:webHidden/>
              </w:rPr>
            </w:r>
            <w:r>
              <w:rPr>
                <w:noProof/>
                <w:webHidden/>
              </w:rPr>
              <w:fldChar w:fldCharType="separate"/>
            </w:r>
            <w:r w:rsidR="006F1DB5">
              <w:rPr>
                <w:noProof/>
                <w:webHidden/>
              </w:rPr>
              <w:t>50</w:t>
            </w:r>
            <w:r>
              <w:rPr>
                <w:noProof/>
                <w:webHidden/>
              </w:rPr>
              <w:fldChar w:fldCharType="end"/>
            </w:r>
          </w:hyperlink>
        </w:p>
        <w:p w:rsidR="00B57F05" w:rsidRDefault="00765141">
          <w:pPr>
            <w:pStyle w:val="TOC2"/>
            <w:rPr>
              <w:rFonts w:asciiTheme="minorHAnsi" w:eastAsiaTheme="minorEastAsia" w:hAnsiTheme="minorHAnsi" w:cstheme="minorBidi"/>
              <w:smallCaps w:val="0"/>
              <w:noProof/>
              <w:sz w:val="22"/>
              <w:szCs w:val="22"/>
            </w:rPr>
          </w:pPr>
          <w:hyperlink w:anchor="_Toc99188352" w:history="1">
            <w:r w:rsidR="00B57F05" w:rsidRPr="00766B9A">
              <w:rPr>
                <w:rStyle w:val="Hyperlink"/>
                <w:rFonts w:eastAsia="Arial"/>
                <w:noProof/>
              </w:rPr>
              <w:t>ANNEX. G</w:t>
            </w:r>
            <w:r w:rsidR="00B57F05">
              <w:rPr>
                <w:noProof/>
                <w:webHidden/>
              </w:rPr>
              <w:tab/>
            </w:r>
            <w:r>
              <w:rPr>
                <w:noProof/>
                <w:webHidden/>
              </w:rPr>
              <w:fldChar w:fldCharType="begin"/>
            </w:r>
            <w:r w:rsidR="00B57F05">
              <w:rPr>
                <w:noProof/>
                <w:webHidden/>
              </w:rPr>
              <w:instrText xml:space="preserve"> PAGEREF _Toc99188352 \h </w:instrText>
            </w:r>
            <w:r>
              <w:rPr>
                <w:noProof/>
                <w:webHidden/>
              </w:rPr>
            </w:r>
            <w:r>
              <w:rPr>
                <w:noProof/>
                <w:webHidden/>
              </w:rPr>
              <w:fldChar w:fldCharType="separate"/>
            </w:r>
            <w:r w:rsidR="006F1DB5">
              <w:rPr>
                <w:noProof/>
                <w:webHidden/>
              </w:rPr>
              <w:t>51</w:t>
            </w:r>
            <w:r>
              <w:rPr>
                <w:noProof/>
                <w:webHidden/>
              </w:rPr>
              <w:fldChar w:fldCharType="end"/>
            </w:r>
          </w:hyperlink>
        </w:p>
        <w:p w:rsidR="00B57F05" w:rsidRDefault="00765141">
          <w:pPr>
            <w:pStyle w:val="TOC3"/>
            <w:rPr>
              <w:rFonts w:asciiTheme="minorHAnsi" w:eastAsiaTheme="minorEastAsia" w:hAnsiTheme="minorHAnsi" w:cstheme="minorBidi"/>
              <w:i w:val="0"/>
              <w:noProof/>
              <w:sz w:val="22"/>
              <w:szCs w:val="22"/>
            </w:rPr>
          </w:pPr>
          <w:hyperlink w:anchor="_Toc99188353" w:history="1">
            <w:r w:rsidR="00B57F05" w:rsidRPr="00766B9A">
              <w:rPr>
                <w:rStyle w:val="Hyperlink"/>
                <w:rFonts w:eastAsia="Arial"/>
                <w:noProof/>
              </w:rPr>
              <w:t>GENERAL CONDITIONS OF CONTRACT (GCC)</w:t>
            </w:r>
            <w:r w:rsidR="00B57F05">
              <w:rPr>
                <w:noProof/>
                <w:webHidden/>
              </w:rPr>
              <w:tab/>
            </w:r>
            <w:r>
              <w:rPr>
                <w:noProof/>
                <w:webHidden/>
              </w:rPr>
              <w:fldChar w:fldCharType="begin"/>
            </w:r>
            <w:r w:rsidR="00B57F05">
              <w:rPr>
                <w:noProof/>
                <w:webHidden/>
              </w:rPr>
              <w:instrText xml:space="preserve"> PAGEREF _Toc99188353 \h </w:instrText>
            </w:r>
            <w:r>
              <w:rPr>
                <w:noProof/>
                <w:webHidden/>
              </w:rPr>
            </w:r>
            <w:r>
              <w:rPr>
                <w:noProof/>
                <w:webHidden/>
              </w:rPr>
              <w:fldChar w:fldCharType="separate"/>
            </w:r>
            <w:r w:rsidR="006F1DB5">
              <w:rPr>
                <w:noProof/>
                <w:webHidden/>
              </w:rPr>
              <w:t>51</w:t>
            </w:r>
            <w:r>
              <w:rPr>
                <w:noProof/>
                <w:webHidden/>
              </w:rPr>
              <w:fldChar w:fldCharType="end"/>
            </w:r>
          </w:hyperlink>
        </w:p>
        <w:p w:rsidR="00CE6D1F" w:rsidRDefault="00765141">
          <w:r>
            <w:fldChar w:fldCharType="end"/>
          </w:r>
        </w:p>
        <w:p w:rsidR="00CE6D1F" w:rsidRDefault="00CE6D1F"/>
        <w:p w:rsidR="00CE6D1F" w:rsidRDefault="00765141"/>
      </w:sdtContent>
    </w:sdt>
    <w:p w:rsidR="00704AB0" w:rsidRDefault="00704AB0" w:rsidP="00704AB0">
      <w:pPr>
        <w:pStyle w:val="Heading1"/>
        <w:rPr>
          <w:sz w:val="20"/>
        </w:rPr>
      </w:pPr>
      <w:r w:rsidRPr="00B32D05">
        <w:rPr>
          <w:rFonts w:asciiTheme="minorHAnsi" w:hAnsiTheme="minorHAnsi" w:cstheme="minorHAnsi"/>
        </w:rPr>
        <w:br w:type="page"/>
      </w:r>
      <w:bookmarkStart w:id="0" w:name="_Toc99188265"/>
      <w:r w:rsidRPr="00704AB0">
        <w:rPr>
          <w:rFonts w:eastAsia="Arial"/>
          <w:sz w:val="36"/>
        </w:rPr>
        <w:lastRenderedPageBreak/>
        <w:t>BID DATA SHEET</w:t>
      </w:r>
      <w:bookmarkEnd w:id="0"/>
    </w:p>
    <w:p w:rsidR="00704AB0" w:rsidRDefault="00704AB0" w:rsidP="00704AB0">
      <w:pPr>
        <w:spacing w:line="355" w:lineRule="exact"/>
        <w:rPr>
          <w:sz w:val="20"/>
          <w:szCs w:val="20"/>
        </w:rPr>
      </w:pPr>
    </w:p>
    <w:tbl>
      <w:tblPr>
        <w:tblW w:w="5000" w:type="pct"/>
        <w:tblCellMar>
          <w:left w:w="0" w:type="dxa"/>
          <w:right w:w="0" w:type="dxa"/>
        </w:tblCellMar>
        <w:tblLook w:val="04A0"/>
      </w:tblPr>
      <w:tblGrid>
        <w:gridCol w:w="1919"/>
        <w:gridCol w:w="3147"/>
        <w:gridCol w:w="1272"/>
        <w:gridCol w:w="501"/>
        <w:gridCol w:w="918"/>
        <w:gridCol w:w="1187"/>
        <w:gridCol w:w="344"/>
        <w:gridCol w:w="32"/>
        <w:gridCol w:w="30"/>
      </w:tblGrid>
      <w:tr w:rsidR="00A2624E" w:rsidTr="00A2624E">
        <w:trPr>
          <w:trHeight w:val="257"/>
        </w:trPr>
        <w:tc>
          <w:tcPr>
            <w:tcW w:w="1026" w:type="pct"/>
            <w:vMerge w:val="restart"/>
            <w:tcBorders>
              <w:top w:val="single" w:sz="8" w:space="0" w:color="auto"/>
              <w:left w:val="single" w:sz="8" w:space="0" w:color="auto"/>
              <w:right w:val="single" w:sz="8" w:space="0" w:color="auto"/>
            </w:tcBorders>
            <w:vAlign w:val="center"/>
          </w:tcPr>
          <w:p w:rsidR="00A2624E" w:rsidRDefault="00A2624E" w:rsidP="00A2624E">
            <w:pPr>
              <w:spacing w:line="252" w:lineRule="exact"/>
              <w:jc w:val="center"/>
              <w:rPr>
                <w:sz w:val="20"/>
                <w:szCs w:val="20"/>
              </w:rPr>
            </w:pPr>
            <w:r>
              <w:rPr>
                <w:rFonts w:ascii="Arial" w:eastAsia="Arial" w:hAnsi="Arial" w:cs="Arial"/>
                <w:b/>
                <w:bCs/>
              </w:rPr>
              <w:t>ITB Reference</w:t>
            </w:r>
          </w:p>
        </w:tc>
        <w:tc>
          <w:tcPr>
            <w:tcW w:w="1683" w:type="pct"/>
            <w:vMerge w:val="restart"/>
            <w:tcBorders>
              <w:top w:val="single" w:sz="8" w:space="0" w:color="auto"/>
              <w:right w:val="single" w:sz="8" w:space="0" w:color="auto"/>
            </w:tcBorders>
            <w:vAlign w:val="center"/>
          </w:tcPr>
          <w:p w:rsidR="00A2624E" w:rsidRDefault="00A2624E" w:rsidP="00A2624E">
            <w:pPr>
              <w:spacing w:line="252" w:lineRule="exact"/>
              <w:ind w:left="1060"/>
              <w:jc w:val="center"/>
              <w:rPr>
                <w:sz w:val="20"/>
                <w:szCs w:val="20"/>
              </w:rPr>
            </w:pPr>
            <w:r>
              <w:rPr>
                <w:rFonts w:ascii="Arial" w:eastAsia="Arial" w:hAnsi="Arial" w:cs="Arial"/>
                <w:b/>
                <w:bCs/>
              </w:rPr>
              <w:t>Description</w:t>
            </w:r>
          </w:p>
        </w:tc>
        <w:tc>
          <w:tcPr>
            <w:tcW w:w="2258" w:type="pct"/>
            <w:gridSpan w:val="5"/>
            <w:vMerge w:val="restart"/>
            <w:tcBorders>
              <w:top w:val="single" w:sz="8" w:space="0" w:color="auto"/>
            </w:tcBorders>
            <w:vAlign w:val="center"/>
          </w:tcPr>
          <w:p w:rsidR="00A2624E" w:rsidRDefault="00A2624E" w:rsidP="00A2624E">
            <w:pPr>
              <w:jc w:val="center"/>
            </w:pPr>
            <w:r>
              <w:rPr>
                <w:rFonts w:ascii="Arial" w:eastAsia="Arial" w:hAnsi="Arial" w:cs="Arial"/>
                <w:b/>
                <w:bCs/>
              </w:rPr>
              <w:t>Detail</w:t>
            </w:r>
          </w:p>
        </w:tc>
        <w:tc>
          <w:tcPr>
            <w:tcW w:w="17" w:type="pct"/>
            <w:tcBorders>
              <w:top w:val="single" w:sz="8" w:space="0" w:color="auto"/>
              <w:right w:val="single" w:sz="8" w:space="0" w:color="auto"/>
            </w:tcBorders>
            <w:vAlign w:val="bottom"/>
          </w:tcPr>
          <w:p w:rsidR="00A2624E" w:rsidRDefault="00A2624E" w:rsidP="00704AB0"/>
        </w:tc>
        <w:tc>
          <w:tcPr>
            <w:tcW w:w="16" w:type="pct"/>
            <w:vAlign w:val="bottom"/>
          </w:tcPr>
          <w:p w:rsidR="00A2624E" w:rsidRDefault="00A2624E" w:rsidP="00704AB0">
            <w:pPr>
              <w:rPr>
                <w:sz w:val="1"/>
                <w:szCs w:val="1"/>
              </w:rPr>
            </w:pPr>
          </w:p>
        </w:tc>
      </w:tr>
      <w:tr w:rsidR="00A2624E" w:rsidTr="00A2624E">
        <w:trPr>
          <w:trHeight w:val="328"/>
        </w:trPr>
        <w:tc>
          <w:tcPr>
            <w:tcW w:w="1026" w:type="pct"/>
            <w:vMerge/>
            <w:tcBorders>
              <w:left w:val="single" w:sz="8" w:space="0" w:color="auto"/>
              <w:bottom w:val="single" w:sz="8" w:space="0" w:color="auto"/>
              <w:right w:val="single" w:sz="8" w:space="0" w:color="auto"/>
            </w:tcBorders>
            <w:vAlign w:val="center"/>
          </w:tcPr>
          <w:p w:rsidR="00A2624E" w:rsidRDefault="00A2624E" w:rsidP="00704AB0">
            <w:pPr>
              <w:jc w:val="center"/>
              <w:rPr>
                <w:sz w:val="24"/>
                <w:szCs w:val="24"/>
              </w:rPr>
            </w:pPr>
          </w:p>
        </w:tc>
        <w:tc>
          <w:tcPr>
            <w:tcW w:w="1683" w:type="pct"/>
            <w:vMerge/>
            <w:tcBorders>
              <w:bottom w:val="single" w:sz="8" w:space="0" w:color="auto"/>
              <w:right w:val="single" w:sz="8" w:space="0" w:color="auto"/>
            </w:tcBorders>
            <w:vAlign w:val="bottom"/>
          </w:tcPr>
          <w:p w:rsidR="00A2624E" w:rsidRDefault="00A2624E" w:rsidP="00704AB0">
            <w:pPr>
              <w:rPr>
                <w:sz w:val="24"/>
                <w:szCs w:val="24"/>
              </w:rPr>
            </w:pPr>
          </w:p>
        </w:tc>
        <w:tc>
          <w:tcPr>
            <w:tcW w:w="2258" w:type="pct"/>
            <w:gridSpan w:val="5"/>
            <w:vMerge/>
            <w:tcBorders>
              <w:bottom w:val="single" w:sz="8" w:space="0" w:color="auto"/>
            </w:tcBorders>
            <w:vAlign w:val="bottom"/>
          </w:tcPr>
          <w:p w:rsidR="00A2624E" w:rsidRDefault="00A2624E" w:rsidP="00704AB0">
            <w:pPr>
              <w:rPr>
                <w:sz w:val="24"/>
                <w:szCs w:val="24"/>
              </w:rPr>
            </w:pPr>
          </w:p>
        </w:tc>
        <w:tc>
          <w:tcPr>
            <w:tcW w:w="17" w:type="pct"/>
            <w:tcBorders>
              <w:bottom w:val="single" w:sz="8" w:space="0" w:color="auto"/>
              <w:right w:val="single" w:sz="8" w:space="0" w:color="auto"/>
            </w:tcBorders>
            <w:vAlign w:val="bottom"/>
          </w:tcPr>
          <w:p w:rsidR="00A2624E" w:rsidRDefault="00A2624E" w:rsidP="00704AB0">
            <w:pPr>
              <w:rPr>
                <w:sz w:val="24"/>
                <w:szCs w:val="24"/>
              </w:rPr>
            </w:pPr>
          </w:p>
        </w:tc>
        <w:tc>
          <w:tcPr>
            <w:tcW w:w="16" w:type="pct"/>
            <w:vAlign w:val="bottom"/>
          </w:tcPr>
          <w:p w:rsidR="00A2624E" w:rsidRDefault="00A2624E"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reference number</w:t>
            </w:r>
          </w:p>
        </w:tc>
        <w:tc>
          <w:tcPr>
            <w:tcW w:w="2258" w:type="pct"/>
            <w:gridSpan w:val="5"/>
            <w:vMerge w:val="restart"/>
            <w:vAlign w:val="center"/>
          </w:tcPr>
          <w:p w:rsidR="00704AB0" w:rsidRPr="00821B7E" w:rsidRDefault="00704AB0" w:rsidP="00603669">
            <w:pPr>
              <w:spacing w:line="239" w:lineRule="exact"/>
              <w:ind w:left="100"/>
              <w:rPr>
                <w:b/>
                <w:color w:val="FF0000"/>
                <w:sz w:val="24"/>
                <w:szCs w:val="24"/>
              </w:rPr>
            </w:pPr>
            <w:r w:rsidRPr="00821B7E">
              <w:rPr>
                <w:b/>
                <w:color w:val="FF0000"/>
                <w:sz w:val="24"/>
                <w:szCs w:val="24"/>
              </w:rPr>
              <w:t>RIC/PO/</w:t>
            </w:r>
            <w:r w:rsidR="00241C71">
              <w:rPr>
                <w:b/>
                <w:color w:val="FF0000"/>
                <w:sz w:val="24"/>
                <w:szCs w:val="24"/>
              </w:rPr>
              <w:t>4918/22 DATED 30-04-2022</w:t>
            </w:r>
          </w:p>
        </w:tc>
        <w:tc>
          <w:tcPr>
            <w:tcW w:w="17" w:type="pct"/>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58" w:type="pct"/>
            <w:gridSpan w:val="5"/>
            <w:vMerge/>
            <w:vAlign w:val="center"/>
          </w:tcPr>
          <w:p w:rsidR="00704AB0" w:rsidRDefault="00704AB0" w:rsidP="00704AB0">
            <w:pPr>
              <w:spacing w:line="252" w:lineRule="exact"/>
              <w:ind w:left="100"/>
              <w:rPr>
                <w:sz w:val="20"/>
                <w:szCs w:val="20"/>
              </w:rPr>
            </w:pPr>
          </w:p>
        </w:tc>
        <w:tc>
          <w:tcPr>
            <w:tcW w:w="17" w:type="pct"/>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5"/>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Commencement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From the date of advertisement, on</w:t>
            </w:r>
          </w:p>
          <w:p w:rsidR="00704AB0" w:rsidRPr="00494599" w:rsidRDefault="00704AB0" w:rsidP="00704AB0">
            <w:pPr>
              <w:spacing w:line="252" w:lineRule="exact"/>
              <w:ind w:left="100"/>
              <w:rPr>
                <w:sz w:val="20"/>
                <w:szCs w:val="20"/>
              </w:rPr>
            </w:pPr>
            <w:r w:rsidRPr="00494599">
              <w:rPr>
                <w:rFonts w:ascii="Arial" w:eastAsia="Arial" w:hAnsi="Arial" w:cs="Arial"/>
              </w:rPr>
              <w:t xml:space="preserve">all  working  days  </w:t>
            </w:r>
            <w:r w:rsidRPr="00494599">
              <w:rPr>
                <w:rFonts w:ascii="Arial" w:eastAsia="Arial" w:hAnsi="Arial" w:cs="Arial"/>
                <w:bCs/>
              </w:rPr>
              <w:t>during  office</w:t>
            </w:r>
          </w:p>
          <w:p w:rsidR="00704AB0" w:rsidRDefault="00704AB0" w:rsidP="00704AB0">
            <w:pPr>
              <w:ind w:left="100"/>
              <w:rPr>
                <w:sz w:val="20"/>
                <w:szCs w:val="20"/>
              </w:rPr>
            </w:pPr>
            <w:r w:rsidRPr="00494599">
              <w:rPr>
                <w:rFonts w:ascii="Arial" w:eastAsia="Arial" w:hAnsi="Arial" w:cs="Arial"/>
                <w:bCs/>
              </w:rPr>
              <w:t>hours</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Pr="00494599"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3"/>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074" w:type="pct"/>
            <w:gridSpan w:val="4"/>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Last date &amp; time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603669" w:rsidP="00704AB0">
            <w:pPr>
              <w:ind w:left="100"/>
              <w:rPr>
                <w:sz w:val="21"/>
                <w:szCs w:val="21"/>
              </w:rPr>
            </w:pPr>
            <w:r>
              <w:rPr>
                <w:rFonts w:ascii="Arial" w:eastAsia="Arial" w:hAnsi="Arial" w:cs="Arial"/>
                <w:b/>
                <w:bCs/>
              </w:rPr>
              <w:t>16-05-2022</w:t>
            </w:r>
            <w:r w:rsidR="00704AB0">
              <w:rPr>
                <w:rFonts w:ascii="Arial" w:eastAsia="Arial" w:hAnsi="Arial" w:cs="Arial"/>
                <w:b/>
                <w:bCs/>
              </w:rPr>
              <w:t>, 02:00 PM</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54"/>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74"/>
        </w:trPr>
        <w:tc>
          <w:tcPr>
            <w:tcW w:w="1026" w:type="pct"/>
            <w:vMerge/>
            <w:tcBorders>
              <w:left w:val="single" w:sz="8" w:space="0" w:color="auto"/>
              <w:right w:val="single" w:sz="8" w:space="0" w:color="auto"/>
            </w:tcBorders>
            <w:vAlign w:val="center"/>
          </w:tcPr>
          <w:p w:rsidR="00704AB0" w:rsidRDefault="00704AB0" w:rsidP="00704AB0">
            <w:pPr>
              <w:jc w:val="center"/>
              <w:rPr>
                <w:sz w:val="7"/>
                <w:szCs w:val="7"/>
              </w:rPr>
            </w:pPr>
          </w:p>
        </w:tc>
        <w:tc>
          <w:tcPr>
            <w:tcW w:w="1683" w:type="pct"/>
            <w:vMerge/>
            <w:tcBorders>
              <w:right w:val="single" w:sz="8" w:space="0" w:color="auto"/>
            </w:tcBorders>
            <w:vAlign w:val="bottom"/>
          </w:tcPr>
          <w:p w:rsidR="00704AB0" w:rsidRDefault="00704AB0" w:rsidP="00704AB0">
            <w:pPr>
              <w:rPr>
                <w:sz w:val="7"/>
                <w:szCs w:val="7"/>
              </w:rPr>
            </w:pPr>
          </w:p>
        </w:tc>
        <w:tc>
          <w:tcPr>
            <w:tcW w:w="2275" w:type="pct"/>
            <w:gridSpan w:val="6"/>
            <w:vMerge/>
            <w:tcBorders>
              <w:right w:val="single" w:sz="8" w:space="0" w:color="auto"/>
            </w:tcBorders>
            <w:vAlign w:val="center"/>
          </w:tcPr>
          <w:p w:rsidR="00704AB0" w:rsidRDefault="00704AB0" w:rsidP="00704AB0">
            <w:pPr>
              <w:ind w:left="100"/>
              <w:rPr>
                <w:sz w:val="7"/>
                <w:szCs w:val="7"/>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132"/>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11"/>
                <w:szCs w:val="11"/>
              </w:rPr>
            </w:pPr>
          </w:p>
        </w:tc>
        <w:tc>
          <w:tcPr>
            <w:tcW w:w="1683" w:type="pct"/>
            <w:vMerge/>
            <w:tcBorders>
              <w:bottom w:val="single" w:sz="8" w:space="0" w:color="auto"/>
              <w:right w:val="single" w:sz="8" w:space="0" w:color="auto"/>
            </w:tcBorders>
            <w:vAlign w:val="bottom"/>
          </w:tcPr>
          <w:p w:rsidR="00704AB0" w:rsidRDefault="00704AB0" w:rsidP="00704AB0">
            <w:pPr>
              <w:rPr>
                <w:sz w:val="11"/>
                <w:szCs w:val="11"/>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11"/>
                <w:szCs w:val="11"/>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24</w:t>
            </w:r>
          </w:p>
        </w:tc>
        <w:tc>
          <w:tcPr>
            <w:tcW w:w="1683" w:type="pct"/>
            <w:vMerge w:val="restart"/>
            <w:tcBorders>
              <w:right w:val="single" w:sz="8" w:space="0" w:color="auto"/>
            </w:tcBorders>
            <w:vAlign w:val="bottom"/>
          </w:tcPr>
          <w:p w:rsidR="00704AB0" w:rsidRDefault="00704AB0" w:rsidP="00704AB0">
            <w:pPr>
              <w:spacing w:line="239" w:lineRule="exact"/>
              <w:ind w:left="100"/>
              <w:rPr>
                <w:sz w:val="20"/>
                <w:szCs w:val="20"/>
              </w:rPr>
            </w:pPr>
            <w:r>
              <w:rPr>
                <w:rFonts w:ascii="Arial" w:eastAsia="Arial" w:hAnsi="Arial" w:cs="Arial"/>
              </w:rPr>
              <w:t>Last date and time for the</w:t>
            </w:r>
          </w:p>
          <w:p w:rsidR="00704AB0" w:rsidRDefault="00704AB0" w:rsidP="00704AB0">
            <w:pPr>
              <w:spacing w:line="252" w:lineRule="exact"/>
              <w:ind w:left="100"/>
              <w:rPr>
                <w:sz w:val="20"/>
                <w:szCs w:val="20"/>
              </w:rPr>
            </w:pPr>
            <w:r>
              <w:rPr>
                <w:rFonts w:ascii="Arial" w:eastAsia="Arial" w:hAnsi="Arial" w:cs="Arial"/>
              </w:rPr>
              <w:t>receipt of bids</w:t>
            </w:r>
          </w:p>
        </w:tc>
        <w:tc>
          <w:tcPr>
            <w:tcW w:w="2275" w:type="pct"/>
            <w:gridSpan w:val="6"/>
            <w:vMerge w:val="restart"/>
            <w:tcBorders>
              <w:right w:val="single" w:sz="8" w:space="0" w:color="auto"/>
            </w:tcBorders>
            <w:vAlign w:val="center"/>
          </w:tcPr>
          <w:p w:rsidR="00704AB0" w:rsidRDefault="00603669" w:rsidP="00704AB0">
            <w:pPr>
              <w:spacing w:line="239" w:lineRule="exact"/>
              <w:ind w:left="100"/>
              <w:rPr>
                <w:sz w:val="20"/>
                <w:szCs w:val="20"/>
              </w:rPr>
            </w:pPr>
            <w:r>
              <w:rPr>
                <w:rFonts w:ascii="Arial" w:eastAsia="Arial" w:hAnsi="Arial" w:cs="Arial"/>
                <w:b/>
                <w:bCs/>
              </w:rPr>
              <w:t>17-05-2022</w:t>
            </w:r>
            <w:r w:rsidR="00704AB0">
              <w:rPr>
                <w:rFonts w:ascii="Arial" w:eastAsia="Arial" w:hAnsi="Arial" w:cs="Arial"/>
                <w:b/>
                <w:bCs/>
              </w:rPr>
              <w:t>, 11:00 AM</w:t>
            </w:r>
          </w:p>
        </w:tc>
        <w:tc>
          <w:tcPr>
            <w:tcW w:w="16" w:type="pct"/>
            <w:vAlign w:val="bottom"/>
          </w:tcPr>
          <w:p w:rsidR="00704AB0" w:rsidRDefault="00704AB0" w:rsidP="00704AB0">
            <w:pPr>
              <w:rPr>
                <w:sz w:val="1"/>
                <w:szCs w:val="1"/>
              </w:rPr>
            </w:pPr>
          </w:p>
        </w:tc>
      </w:tr>
      <w:tr w:rsidR="00704AB0" w:rsidTr="00A2624E">
        <w:trPr>
          <w:trHeight w:val="291"/>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27</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Date, time and venue of</w:t>
            </w:r>
          </w:p>
          <w:p w:rsidR="00704AB0" w:rsidRDefault="00704AB0" w:rsidP="00704AB0">
            <w:pPr>
              <w:spacing w:line="252" w:lineRule="exact"/>
              <w:ind w:left="100"/>
              <w:rPr>
                <w:sz w:val="20"/>
                <w:szCs w:val="20"/>
              </w:rPr>
            </w:pPr>
            <w:r>
              <w:rPr>
                <w:rFonts w:ascii="Arial" w:eastAsia="Arial" w:hAnsi="Arial" w:cs="Arial"/>
              </w:rPr>
              <w:t>opening of technical bids</w:t>
            </w:r>
          </w:p>
        </w:tc>
        <w:tc>
          <w:tcPr>
            <w:tcW w:w="2275" w:type="pct"/>
            <w:gridSpan w:val="6"/>
            <w:vMerge w:val="restart"/>
            <w:tcBorders>
              <w:right w:val="single" w:sz="8" w:space="0" w:color="auto"/>
            </w:tcBorders>
            <w:vAlign w:val="center"/>
          </w:tcPr>
          <w:p w:rsidR="00704AB0" w:rsidRDefault="00603669" w:rsidP="00704AB0">
            <w:pPr>
              <w:spacing w:line="241" w:lineRule="exact"/>
              <w:ind w:left="100"/>
              <w:rPr>
                <w:sz w:val="20"/>
                <w:szCs w:val="20"/>
              </w:rPr>
            </w:pPr>
            <w:r>
              <w:rPr>
                <w:rFonts w:ascii="Arial" w:eastAsia="Arial" w:hAnsi="Arial" w:cs="Arial"/>
                <w:b/>
                <w:bCs/>
              </w:rPr>
              <w:t>17-05-2022</w:t>
            </w:r>
            <w:r w:rsidR="00704AB0">
              <w:rPr>
                <w:rFonts w:ascii="Arial" w:eastAsia="Arial" w:hAnsi="Arial" w:cs="Arial"/>
                <w:b/>
                <w:bCs/>
              </w:rPr>
              <w:t>, 11:30 AM</w:t>
            </w:r>
          </w:p>
          <w:p w:rsidR="00704AB0" w:rsidRDefault="00704AB0" w:rsidP="00704AB0">
            <w:pPr>
              <w:ind w:left="100"/>
              <w:rPr>
                <w:sz w:val="20"/>
                <w:szCs w:val="20"/>
              </w:rPr>
            </w:pPr>
            <w:r>
              <w:rPr>
                <w:rFonts w:ascii="Arial" w:eastAsia="Arial" w:hAnsi="Arial" w:cs="Arial"/>
                <w:b/>
                <w:bCs/>
              </w:rPr>
              <w:t>At Purchase Office in RIC, Rawalpindi</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spacing w:line="252" w:lineRule="exact"/>
              <w:ind w:left="100"/>
              <w:rPr>
                <w:sz w:val="20"/>
                <w:szCs w:val="20"/>
              </w:rPr>
            </w:pPr>
          </w:p>
        </w:tc>
        <w:tc>
          <w:tcPr>
            <w:tcW w:w="16" w:type="pct"/>
            <w:vAlign w:val="bottom"/>
          </w:tcPr>
          <w:p w:rsidR="00704AB0" w:rsidRDefault="00704AB0" w:rsidP="00704AB0">
            <w:pPr>
              <w:rPr>
                <w:sz w:val="1"/>
                <w:szCs w:val="1"/>
              </w:rPr>
            </w:pPr>
          </w:p>
        </w:tc>
      </w:tr>
      <w:tr w:rsidR="00704AB0" w:rsidTr="00A2624E">
        <w:trPr>
          <w:trHeight w:val="42"/>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center"/>
          </w:tcPr>
          <w:p w:rsidR="00704AB0" w:rsidRDefault="00704AB0" w:rsidP="00704AB0">
            <w:pPr>
              <w:ind w:left="100"/>
              <w:rPr>
                <w:sz w:val="3"/>
                <w:szCs w:val="3"/>
              </w:rPr>
            </w:pPr>
          </w:p>
        </w:tc>
        <w:tc>
          <w:tcPr>
            <w:tcW w:w="268" w:type="pct"/>
            <w:tcBorders>
              <w:bottom w:val="single" w:sz="8" w:space="0" w:color="auto"/>
            </w:tcBorders>
            <w:vAlign w:val="center"/>
          </w:tcPr>
          <w:p w:rsidR="00704AB0" w:rsidRDefault="00704AB0" w:rsidP="00704AB0">
            <w:pPr>
              <w:ind w:left="100"/>
              <w:rPr>
                <w:sz w:val="3"/>
                <w:szCs w:val="3"/>
              </w:rPr>
            </w:pPr>
          </w:p>
        </w:tc>
        <w:tc>
          <w:tcPr>
            <w:tcW w:w="491" w:type="pct"/>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16</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currency</w:t>
            </w:r>
          </w:p>
        </w:tc>
        <w:tc>
          <w:tcPr>
            <w:tcW w:w="2275" w:type="pct"/>
            <w:gridSpan w:val="6"/>
            <w:vMerge w:val="restart"/>
            <w:tcBorders>
              <w:right w:val="single" w:sz="8" w:space="0" w:color="auto"/>
            </w:tcBorders>
            <w:vAlign w:val="center"/>
          </w:tcPr>
          <w:p w:rsidR="00704AB0" w:rsidRDefault="00704AB0" w:rsidP="00704AB0">
            <w:pPr>
              <w:spacing w:line="239" w:lineRule="exact"/>
              <w:ind w:left="100" w:right="30"/>
              <w:rPr>
                <w:sz w:val="20"/>
                <w:szCs w:val="20"/>
              </w:rPr>
            </w:pPr>
            <w:r>
              <w:rPr>
                <w:rFonts w:ascii="Arial" w:eastAsia="Arial" w:hAnsi="Arial" w:cs="Arial"/>
              </w:rPr>
              <w:t>PKR on free delivery to Consignee’s end basis including all Ex-work, Transportation, Storage Charges till the destination.</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3"/>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1439" w:type="pct"/>
            <w:gridSpan w:val="3"/>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13</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Language of bid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Pr>
                <w:rFonts w:ascii="Arial" w:eastAsia="Arial" w:hAnsi="Arial" w:cs="Arial"/>
              </w:rPr>
              <w:t>English or Urdu</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20</w:t>
            </w:r>
          </w:p>
        </w:tc>
        <w:tc>
          <w:tcPr>
            <w:tcW w:w="1683" w:type="pct"/>
            <w:tcBorders>
              <w:right w:val="single" w:sz="8" w:space="0" w:color="auto"/>
            </w:tcBorders>
            <w:vAlign w:val="bottom"/>
          </w:tcPr>
          <w:p w:rsidR="00704AB0" w:rsidRPr="00067105" w:rsidRDefault="00704AB0" w:rsidP="00704AB0">
            <w:pPr>
              <w:spacing w:line="241" w:lineRule="exact"/>
              <w:ind w:left="100"/>
              <w:rPr>
                <w:sz w:val="20"/>
                <w:szCs w:val="20"/>
              </w:rPr>
            </w:pPr>
            <w:r w:rsidRPr="00067105">
              <w:rPr>
                <w:rFonts w:ascii="Arial" w:eastAsia="Arial" w:hAnsi="Arial" w:cs="Arial"/>
              </w:rPr>
              <w:t>Amount of bid security</w:t>
            </w:r>
          </w:p>
        </w:tc>
        <w:tc>
          <w:tcPr>
            <w:tcW w:w="2275" w:type="pct"/>
            <w:gridSpan w:val="6"/>
            <w:vMerge w:val="restart"/>
            <w:tcBorders>
              <w:right w:val="single" w:sz="8" w:space="0" w:color="auto"/>
            </w:tcBorders>
            <w:vAlign w:val="center"/>
          </w:tcPr>
          <w:p w:rsidR="00704AB0" w:rsidRDefault="00704AB0" w:rsidP="00704AB0">
            <w:pPr>
              <w:ind w:left="100"/>
              <w:rPr>
                <w:sz w:val="21"/>
                <w:szCs w:val="21"/>
              </w:rPr>
            </w:pPr>
            <w:r w:rsidRPr="00067105">
              <w:rPr>
                <w:rFonts w:ascii="Arial" w:eastAsia="Arial" w:hAnsi="Arial" w:cs="Arial"/>
              </w:rPr>
              <w:t>2% of the Estimated Price (Estimated price Mention against each item of the list)</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21</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validity period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sidRPr="00494599">
              <w:rPr>
                <w:rFonts w:ascii="Arial" w:eastAsia="Arial" w:hAnsi="Arial" w:cs="Arial"/>
                <w:bCs/>
              </w:rPr>
              <w:t>1</w:t>
            </w:r>
            <w:r>
              <w:rPr>
                <w:rFonts w:ascii="Arial" w:eastAsia="Arial" w:hAnsi="Arial" w:cs="Arial"/>
                <w:bCs/>
              </w:rPr>
              <w:t>2</w:t>
            </w:r>
            <w:r w:rsidRPr="00494599">
              <w:rPr>
                <w:rFonts w:ascii="Arial" w:eastAsia="Arial" w:hAnsi="Arial" w:cs="Arial"/>
                <w:bCs/>
              </w:rPr>
              <w:t xml:space="preserve">0 </w:t>
            </w:r>
            <w:r w:rsidRPr="00494599">
              <w:rPr>
                <w:rFonts w:ascii="Arial" w:eastAsia="Arial" w:hAnsi="Arial" w:cs="Arial"/>
              </w:rPr>
              <w:t>Days</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09</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Bidding procedure</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Single Stage – Two Envelop</w:t>
            </w:r>
          </w:p>
          <w:p w:rsidR="00704AB0" w:rsidRDefault="00704AB0" w:rsidP="00704AB0">
            <w:pPr>
              <w:ind w:left="100"/>
              <w:rPr>
                <w:sz w:val="20"/>
                <w:szCs w:val="20"/>
              </w:rPr>
            </w:pPr>
            <w:r>
              <w:rPr>
                <w:rFonts w:ascii="Arial" w:eastAsia="Arial" w:hAnsi="Arial" w:cs="Arial"/>
              </w:rPr>
              <w:t>bidding procedure</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bottom"/>
          </w:tcPr>
          <w:p w:rsidR="00704AB0" w:rsidRDefault="00704AB0" w:rsidP="00704AB0">
            <w:pPr>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bottom"/>
          </w:tcPr>
          <w:p w:rsidR="00704AB0" w:rsidRDefault="00704AB0" w:rsidP="00704AB0">
            <w:pPr>
              <w:rPr>
                <w:sz w:val="3"/>
                <w:szCs w:val="3"/>
              </w:rPr>
            </w:pPr>
          </w:p>
        </w:tc>
        <w:tc>
          <w:tcPr>
            <w:tcW w:w="268" w:type="pct"/>
            <w:tcBorders>
              <w:bottom w:val="single" w:sz="8" w:space="0" w:color="auto"/>
            </w:tcBorders>
            <w:vAlign w:val="bottom"/>
          </w:tcPr>
          <w:p w:rsidR="00704AB0" w:rsidRDefault="00704AB0" w:rsidP="00704AB0">
            <w:pPr>
              <w:rPr>
                <w:sz w:val="3"/>
                <w:szCs w:val="3"/>
              </w:rPr>
            </w:pPr>
          </w:p>
        </w:tc>
        <w:tc>
          <w:tcPr>
            <w:tcW w:w="491" w:type="pct"/>
            <w:tcBorders>
              <w:bottom w:val="single" w:sz="8" w:space="0" w:color="auto"/>
            </w:tcBorders>
            <w:vAlign w:val="bottom"/>
          </w:tcPr>
          <w:p w:rsidR="00704AB0" w:rsidRDefault="00704AB0" w:rsidP="00704AB0">
            <w:pPr>
              <w:rPr>
                <w:sz w:val="3"/>
                <w:szCs w:val="3"/>
              </w:rPr>
            </w:pPr>
          </w:p>
        </w:tc>
        <w:tc>
          <w:tcPr>
            <w:tcW w:w="635" w:type="pct"/>
            <w:tcBorders>
              <w:bottom w:val="single" w:sz="8" w:space="0" w:color="auto"/>
            </w:tcBorders>
            <w:vAlign w:val="bottom"/>
          </w:tcPr>
          <w:p w:rsidR="00704AB0" w:rsidRDefault="00704AB0" w:rsidP="00704AB0">
            <w:pPr>
              <w:rPr>
                <w:sz w:val="3"/>
                <w:szCs w:val="3"/>
              </w:rPr>
            </w:pPr>
          </w:p>
        </w:tc>
        <w:tc>
          <w:tcPr>
            <w:tcW w:w="201" w:type="pct"/>
            <w:gridSpan w:val="2"/>
            <w:tcBorders>
              <w:bottom w:val="single" w:sz="8" w:space="0" w:color="auto"/>
              <w:right w:val="single" w:sz="8" w:space="0" w:color="auto"/>
            </w:tcBorders>
            <w:vAlign w:val="bottom"/>
          </w:tcPr>
          <w:p w:rsidR="00704AB0" w:rsidRDefault="00704AB0" w:rsidP="00704AB0">
            <w:pPr>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27</w:t>
            </w:r>
          </w:p>
        </w:tc>
        <w:tc>
          <w:tcPr>
            <w:tcW w:w="2363" w:type="pct"/>
            <w:gridSpan w:val="2"/>
          </w:tcPr>
          <w:p w:rsidR="00704AB0" w:rsidRPr="00310390" w:rsidRDefault="00704AB0" w:rsidP="00704AB0">
            <w:pPr>
              <w:pStyle w:val="NoSpacing"/>
              <w:rPr>
                <w:rFonts w:ascii="Times New Roman" w:hAnsi="Times New Roman"/>
                <w:b/>
                <w:spacing w:val="-3"/>
              </w:rPr>
            </w:pPr>
            <w:r w:rsidRPr="00310390">
              <w:rPr>
                <w:rFonts w:ascii="Times New Roman" w:hAnsi="Times New Roman"/>
                <w:b/>
                <w:spacing w:val="-2"/>
              </w:rPr>
              <w:t>E</w:t>
            </w:r>
            <w:r w:rsidRPr="00310390">
              <w:rPr>
                <w:rFonts w:ascii="Times New Roman" w:hAnsi="Times New Roman"/>
                <w:b/>
              </w:rPr>
              <w:t>xec</w:t>
            </w:r>
            <w:r w:rsidRPr="00310390">
              <w:rPr>
                <w:rFonts w:ascii="Times New Roman" w:hAnsi="Times New Roman"/>
                <w:b/>
                <w:spacing w:val="-3"/>
              </w:rPr>
              <w:t>ut</w:t>
            </w:r>
            <w:r w:rsidRPr="00310390">
              <w:rPr>
                <w:rFonts w:ascii="Times New Roman" w:hAnsi="Times New Roman"/>
                <w:b/>
              </w:rPr>
              <w:t>i</w:t>
            </w:r>
            <w:r w:rsidRPr="00310390">
              <w:rPr>
                <w:rFonts w:ascii="Times New Roman" w:hAnsi="Times New Roman"/>
                <w:b/>
                <w:spacing w:val="-6"/>
              </w:rPr>
              <w:t>v</w:t>
            </w:r>
            <w:r w:rsidRPr="00310390">
              <w:rPr>
                <w:rFonts w:ascii="Times New Roman" w:hAnsi="Times New Roman"/>
                <w:b/>
              </w:rPr>
              <w:t>e</w:t>
            </w:r>
            <w:r w:rsidRPr="00310390">
              <w:rPr>
                <w:rFonts w:ascii="Times New Roman" w:hAnsi="Times New Roman"/>
                <w:b/>
                <w:spacing w:val="-3"/>
              </w:rPr>
              <w:t xml:space="preserve"> Director </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41"/>
        </w:trPr>
        <w:tc>
          <w:tcPr>
            <w:tcW w:w="1026" w:type="pct"/>
            <w:vMerge/>
            <w:tcBorders>
              <w:left w:val="single" w:sz="8" w:space="0" w:color="auto"/>
              <w:right w:val="single" w:sz="8" w:space="0" w:color="auto"/>
            </w:tcBorders>
            <w:vAlign w:val="center"/>
          </w:tcPr>
          <w:p w:rsidR="00704AB0" w:rsidRDefault="00704AB0" w:rsidP="00704AB0">
            <w:pPr>
              <w:jc w:val="center"/>
              <w:rPr>
                <w:sz w:val="20"/>
                <w:szCs w:val="20"/>
              </w:rPr>
            </w:pPr>
          </w:p>
        </w:tc>
        <w:tc>
          <w:tcPr>
            <w:tcW w:w="2363" w:type="pct"/>
            <w:gridSpan w:val="2"/>
          </w:tcPr>
          <w:p w:rsidR="00704AB0" w:rsidRPr="00310390" w:rsidRDefault="00704AB0" w:rsidP="00704AB0">
            <w:pPr>
              <w:pStyle w:val="NoSpacing"/>
              <w:rPr>
                <w:rFonts w:ascii="Times New Roman" w:hAnsi="Times New Roman"/>
                <w:b/>
              </w:rPr>
            </w:pPr>
            <w:r w:rsidRPr="00310390">
              <w:rPr>
                <w:rFonts w:ascii="Times New Roman" w:hAnsi="Times New Roman"/>
                <w:b/>
                <w:spacing w:val="-3"/>
              </w:rPr>
              <w:t>Rawalpindi Institute of Cardiology</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noProof/>
              </w:rPr>
            </w:pPr>
            <w:r w:rsidRPr="00310390">
              <w:rPr>
                <w:rFonts w:ascii="Times New Roman" w:hAnsi="Times New Roman"/>
                <w:b/>
                <w:noProof/>
              </w:rPr>
              <w:t>Rawal Road, Rawalpindi</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color w:val="000000"/>
              </w:rPr>
            </w:pPr>
            <w:r w:rsidRPr="00310390">
              <w:rPr>
                <w:rFonts w:ascii="Times New Roman" w:hAnsi="Times New Roman"/>
                <w:b/>
                <w:noProof/>
              </w:rPr>
              <w:t>051-9281111-20</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30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2363" w:type="pct"/>
            <w:gridSpan w:val="2"/>
            <w:tcBorders>
              <w:bottom w:val="single" w:sz="8" w:space="0" w:color="auto"/>
            </w:tcBorders>
          </w:tcPr>
          <w:p w:rsidR="00704AB0" w:rsidRPr="00310390" w:rsidRDefault="00704AB0" w:rsidP="00704AB0">
            <w:pPr>
              <w:pStyle w:val="NoSpacing"/>
              <w:rPr>
                <w:rFonts w:ascii="Times New Roman" w:hAnsi="Times New Roman"/>
                <w:b/>
                <w:spacing w:val="-3"/>
              </w:rPr>
            </w:pPr>
            <w:r>
              <w:rPr>
                <w:rFonts w:ascii="Times New Roman" w:hAnsi="Times New Roman"/>
                <w:b/>
                <w:spacing w:val="-3"/>
              </w:rPr>
              <w:t>Purchaseric272@gmail.com</w:t>
            </w:r>
          </w:p>
        </w:tc>
        <w:tc>
          <w:tcPr>
            <w:tcW w:w="268" w:type="pct"/>
            <w:tcBorders>
              <w:bottom w:val="single" w:sz="8" w:space="0" w:color="auto"/>
            </w:tcBorders>
            <w:vAlign w:val="bottom"/>
          </w:tcPr>
          <w:p w:rsidR="00704AB0" w:rsidRDefault="00704AB0" w:rsidP="00704AB0">
            <w:pPr>
              <w:rPr>
                <w:sz w:val="24"/>
                <w:szCs w:val="24"/>
              </w:rPr>
            </w:pPr>
          </w:p>
        </w:tc>
        <w:tc>
          <w:tcPr>
            <w:tcW w:w="491" w:type="pct"/>
            <w:tcBorders>
              <w:bottom w:val="single" w:sz="8" w:space="0" w:color="auto"/>
            </w:tcBorders>
            <w:vAlign w:val="bottom"/>
          </w:tcPr>
          <w:p w:rsidR="00704AB0" w:rsidRDefault="00704AB0" w:rsidP="00704AB0">
            <w:pPr>
              <w:rPr>
                <w:sz w:val="24"/>
                <w:szCs w:val="24"/>
              </w:rPr>
            </w:pPr>
          </w:p>
        </w:tc>
        <w:tc>
          <w:tcPr>
            <w:tcW w:w="635" w:type="pct"/>
            <w:tcBorders>
              <w:bottom w:val="single" w:sz="8" w:space="0" w:color="auto"/>
            </w:tcBorders>
            <w:vAlign w:val="bottom"/>
          </w:tcPr>
          <w:p w:rsidR="00704AB0" w:rsidRDefault="00704AB0" w:rsidP="00704AB0">
            <w:pPr>
              <w:rPr>
                <w:sz w:val="24"/>
                <w:szCs w:val="24"/>
              </w:rPr>
            </w:pPr>
          </w:p>
        </w:tc>
        <w:tc>
          <w:tcPr>
            <w:tcW w:w="201" w:type="pct"/>
            <w:gridSpan w:val="2"/>
            <w:tcBorders>
              <w:bottom w:val="single" w:sz="8" w:space="0" w:color="auto"/>
              <w:right w:val="single" w:sz="8" w:space="0" w:color="auto"/>
            </w:tcBorders>
            <w:vAlign w:val="bottom"/>
          </w:tcPr>
          <w:p w:rsidR="00704AB0" w:rsidRDefault="00704AB0" w:rsidP="00704AB0">
            <w:pPr>
              <w:rPr>
                <w:sz w:val="24"/>
                <w:szCs w:val="24"/>
              </w:rPr>
            </w:pPr>
          </w:p>
        </w:tc>
        <w:tc>
          <w:tcPr>
            <w:tcW w:w="16" w:type="pct"/>
            <w:vAlign w:val="bottom"/>
          </w:tcPr>
          <w:p w:rsidR="00704AB0" w:rsidRDefault="00704AB0" w:rsidP="00704AB0">
            <w:pPr>
              <w:rPr>
                <w:sz w:val="1"/>
                <w:szCs w:val="1"/>
              </w:rPr>
            </w:pPr>
          </w:p>
        </w:tc>
      </w:tr>
    </w:tbl>
    <w:p w:rsidR="00704AB0" w:rsidRDefault="00765141" w:rsidP="00704AB0">
      <w:pPr>
        <w:rPr>
          <w:rFonts w:asciiTheme="minorHAnsi" w:hAnsiTheme="minorHAnsi" w:cstheme="minorHAnsi"/>
        </w:rPr>
      </w:pPr>
      <w:r w:rsidRPr="00765141">
        <w:rPr>
          <w:sz w:val="20"/>
          <w:szCs w:val="20"/>
        </w:rPr>
        <w:pict>
          <v:rect id="Shape 3" o:spid="_x0000_s1174" style="position:absolute;margin-left:445.7pt;margin-top:-.7pt;width:1pt;height:.95pt;z-index:-251654144;visibility:visible;mso-wrap-distance-left:0;mso-wrap-distance-right:0;mso-position-horizontal-relative:text;mso-position-vertical-relative:text" o:allowincell="f" fillcolor="black" stroked="f"/>
        </w:pict>
      </w:r>
    </w:p>
    <w:p w:rsidR="00704AB0" w:rsidRDefault="00704AB0" w:rsidP="00704AB0">
      <w:pPr>
        <w:rPr>
          <w:rFonts w:asciiTheme="minorHAnsi" w:hAnsiTheme="minorHAnsi" w:cstheme="minorHAnsi"/>
        </w:rPr>
      </w:pPr>
    </w:p>
    <w:p w:rsidR="00704AB0" w:rsidRPr="00B32D05" w:rsidRDefault="00704AB0" w:rsidP="00704AB0">
      <w:pPr>
        <w:spacing w:after="200" w:line="276" w:lineRule="auto"/>
        <w:rPr>
          <w:rFonts w:asciiTheme="minorHAnsi" w:hAnsiTheme="minorHAnsi" w:cstheme="minorHAnsi"/>
          <w:b/>
          <w:sz w:val="32"/>
        </w:rPr>
      </w:pPr>
    </w:p>
    <w:p w:rsidR="00704AB0" w:rsidRDefault="00704AB0"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765141" w:rsidP="00704AB0">
      <w:r>
        <w:rPr>
          <w:noProof/>
          <w:lang w:eastAsia="zh-TW"/>
        </w:rPr>
        <w:lastRenderedPageBreak/>
        <w:pict>
          <v:shapetype id="_x0000_t202" coordsize="21600,21600" o:spt="202" path="m,l,21600r21600,l21600,xe">
            <v:stroke joinstyle="miter"/>
            <v:path gradientshapeok="t" o:connecttype="rect"/>
          </v:shapetype>
          <v:shape id="_x0000_s1175" type="#_x0000_t202" style="position:absolute;margin-left:0;margin-top:0;width:288.85pt;height:147.2pt;z-index:251664384;mso-position-horizontal:center;mso-position-horizontal-relative:page;mso-position-vertical:center;mso-position-vertical-relative:page;mso-width-relative:margin;v-text-anchor:middle" o:allowincell="f" filled="f" strokecolor="#622423 [1605]" strokeweight="6pt">
            <v:stroke linestyle="thickThin"/>
            <v:textbox style="mso-next-textbox:#_x0000_s1175" inset="10.8pt,7.2pt,10.8pt,7.2pt">
              <w:txbxContent>
                <w:p w:rsidR="006E1692" w:rsidRPr="00A43B71" w:rsidRDefault="006E1692" w:rsidP="00CE6D1F">
                  <w:pPr>
                    <w:pStyle w:val="Heading1"/>
                    <w:rPr>
                      <w:rFonts w:asciiTheme="minorHAnsi" w:eastAsia="Calibri" w:hAnsiTheme="minorHAnsi" w:cstheme="minorHAnsi"/>
                      <w:color w:val="4F81BD" w:themeColor="accent1"/>
                      <w:sz w:val="40"/>
                      <w:szCs w:val="40"/>
                    </w:rPr>
                  </w:pPr>
                  <w:bookmarkStart w:id="1" w:name="_Toc99188266"/>
                  <w:r w:rsidRPr="00A43B71">
                    <w:rPr>
                      <w:rFonts w:asciiTheme="minorHAnsi" w:eastAsia="Calibri" w:hAnsiTheme="minorHAnsi" w:cstheme="minorHAnsi"/>
                      <w:color w:val="4F81BD" w:themeColor="accent1"/>
                      <w:sz w:val="40"/>
                      <w:szCs w:val="40"/>
                    </w:rPr>
                    <w:t>SECTION I</w:t>
                  </w:r>
                  <w:bookmarkEnd w:id="1"/>
                </w:p>
                <w:p w:rsidR="006E1692" w:rsidRPr="00D479E0" w:rsidRDefault="006E1692" w:rsidP="00D479E0">
                  <w:pPr>
                    <w:pStyle w:val="Heading1"/>
                    <w:rPr>
                      <w:rFonts w:asciiTheme="minorHAnsi" w:eastAsia="Calibri" w:hAnsiTheme="minorHAnsi" w:cstheme="minorHAnsi"/>
                      <w:color w:val="4F81BD" w:themeColor="accent1"/>
                      <w:sz w:val="40"/>
                      <w:szCs w:val="40"/>
                    </w:rPr>
                  </w:pPr>
                  <w:bookmarkStart w:id="2" w:name="_Toc99188267"/>
                  <w:r w:rsidRPr="00A43B71">
                    <w:rPr>
                      <w:rFonts w:asciiTheme="minorHAnsi" w:eastAsia="Calibri" w:hAnsiTheme="minorHAnsi" w:cstheme="minorHAnsi"/>
                      <w:color w:val="4F81BD" w:themeColor="accent1"/>
                      <w:sz w:val="40"/>
                      <w:szCs w:val="40"/>
                    </w:rPr>
                    <w:t>INVITATION TO BID</w:t>
                  </w:r>
                  <w:bookmarkEnd w:id="2"/>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Default="00CE6D1F" w:rsidP="00CE6D1F"/>
    <w:p w:rsidR="00CE6D1F" w:rsidRPr="00CE6D1F" w:rsidRDefault="00CE6D1F" w:rsidP="00CE6D1F"/>
    <w:p w:rsidR="00CE6D1F" w:rsidRPr="00CE6D1F" w:rsidRDefault="00CE6D1F" w:rsidP="00CE6D1F"/>
    <w:p w:rsidR="00CE6D1F" w:rsidRDefault="00CE6D1F" w:rsidP="00CE6D1F"/>
    <w:p w:rsidR="00CE6D1F" w:rsidRDefault="00CE6D1F" w:rsidP="00CE6D1F">
      <w:pPr>
        <w:tabs>
          <w:tab w:val="left" w:pos="2907"/>
        </w:tabs>
      </w:pPr>
      <w:r>
        <w:tab/>
      </w:r>
    </w:p>
    <w:p w:rsidR="00CE6D1F" w:rsidRDefault="00CE6D1F">
      <w:pPr>
        <w:spacing w:after="200" w:line="276" w:lineRule="auto"/>
      </w:pPr>
      <w:r>
        <w:br w:type="page"/>
      </w:r>
    </w:p>
    <w:p w:rsidR="00CE6D1F" w:rsidRDefault="00CE6D1F" w:rsidP="00CE6D1F">
      <w:pPr>
        <w:ind w:left="3300"/>
        <w:rPr>
          <w:rFonts w:ascii="Arial" w:eastAsia="Arial" w:hAnsi="Arial" w:cs="Arial"/>
          <w:b/>
          <w:bCs/>
          <w:sz w:val="24"/>
          <w:szCs w:val="24"/>
        </w:rPr>
      </w:pPr>
    </w:p>
    <w:p w:rsidR="00CE6D1F" w:rsidRDefault="00CE6D1F" w:rsidP="00CE6D1F">
      <w:pPr>
        <w:pStyle w:val="Heading2"/>
        <w:jc w:val="center"/>
        <w:rPr>
          <w:rFonts w:eastAsia="Arial"/>
        </w:rPr>
      </w:pPr>
      <w:bookmarkStart w:id="3" w:name="_Toc99188268"/>
      <w:r>
        <w:rPr>
          <w:rFonts w:eastAsia="Arial"/>
        </w:rPr>
        <w:t>LETTER OF INVITATION</w:t>
      </w:r>
      <w:bookmarkEnd w:id="3"/>
    </w:p>
    <w:p w:rsidR="00CE6D1F" w:rsidRPr="00CE6D1F" w:rsidRDefault="00CE6D1F" w:rsidP="00CE6D1F"/>
    <w:p w:rsidR="00CE6D1F" w:rsidRDefault="00CE6D1F" w:rsidP="00CE6D1F">
      <w:pPr>
        <w:spacing w:line="39" w:lineRule="exact"/>
        <w:rPr>
          <w:sz w:val="20"/>
          <w:szCs w:val="20"/>
        </w:rPr>
      </w:pPr>
    </w:p>
    <w:p w:rsidR="00412E7C" w:rsidRDefault="00CE6D1F" w:rsidP="00CE6D1F">
      <w:pPr>
        <w:spacing w:line="239" w:lineRule="auto"/>
        <w:jc w:val="center"/>
        <w:rPr>
          <w:rFonts w:ascii="Arial" w:eastAsia="Arial" w:hAnsi="Arial" w:cs="Arial"/>
          <w:b/>
          <w:bCs/>
        </w:rPr>
      </w:pPr>
      <w:r>
        <w:rPr>
          <w:rFonts w:ascii="Arial" w:eastAsia="Arial" w:hAnsi="Arial" w:cs="Arial"/>
          <w:b/>
          <w:bCs/>
        </w:rPr>
        <w:t xml:space="preserve">PROCUREMENT OF </w:t>
      </w:r>
      <w:r w:rsidR="008F5D04">
        <w:rPr>
          <w:rFonts w:ascii="Arial" w:eastAsia="Arial" w:hAnsi="Arial" w:cs="Arial"/>
          <w:b/>
          <w:bCs/>
        </w:rPr>
        <w:t xml:space="preserve">DISPOSABLE ITEMS FOR </w:t>
      </w:r>
      <w:r w:rsidR="00412E7C">
        <w:rPr>
          <w:rFonts w:ascii="Arial" w:eastAsia="Arial" w:hAnsi="Arial" w:cs="Arial"/>
          <w:b/>
          <w:bCs/>
        </w:rPr>
        <w:t>CATH LAB, STROKE &amp; ELECTROPHYSIOLOGY DEPARTMENT FOR THE FINANCIAL YEAR 2022-23</w:t>
      </w:r>
      <w:r w:rsidR="008F5D04">
        <w:rPr>
          <w:rFonts w:ascii="Arial" w:eastAsia="Arial" w:hAnsi="Arial" w:cs="Arial"/>
          <w:b/>
          <w:bCs/>
        </w:rPr>
        <w:t xml:space="preserve"> </w:t>
      </w:r>
    </w:p>
    <w:p w:rsidR="00CE6D1F" w:rsidRDefault="008F5D04" w:rsidP="00CE6D1F">
      <w:pPr>
        <w:spacing w:line="239" w:lineRule="auto"/>
        <w:jc w:val="center"/>
        <w:rPr>
          <w:sz w:val="20"/>
          <w:szCs w:val="20"/>
        </w:rPr>
      </w:pPr>
      <w:r>
        <w:rPr>
          <w:rFonts w:ascii="Arial" w:eastAsia="Arial" w:hAnsi="Arial" w:cs="Arial"/>
          <w:b/>
          <w:bCs/>
        </w:rPr>
        <w:t>(</w:t>
      </w:r>
      <w:r w:rsidR="00CE6D1F">
        <w:rPr>
          <w:rFonts w:ascii="Arial" w:eastAsia="Arial" w:hAnsi="Arial" w:cs="Arial"/>
          <w:b/>
          <w:bCs/>
        </w:rPr>
        <w:t>THROUGH FRAMEWORK CONTRACT</w:t>
      </w:r>
      <w:r>
        <w:rPr>
          <w:rFonts w:ascii="Arial" w:eastAsia="Arial" w:hAnsi="Arial" w:cs="Arial"/>
          <w:b/>
          <w:bCs/>
        </w:rPr>
        <w:t>)</w:t>
      </w:r>
    </w:p>
    <w:p w:rsidR="00CE6D1F" w:rsidRDefault="00CE6D1F" w:rsidP="00CE6D1F">
      <w:pPr>
        <w:spacing w:line="242" w:lineRule="exact"/>
        <w:rPr>
          <w:sz w:val="20"/>
          <w:szCs w:val="20"/>
        </w:rPr>
      </w:pPr>
    </w:p>
    <w:p w:rsidR="00CE6D1F" w:rsidRDefault="00CE6D1F" w:rsidP="00CE6D1F">
      <w:pPr>
        <w:spacing w:line="239" w:lineRule="auto"/>
        <w:ind w:left="7180"/>
        <w:rPr>
          <w:sz w:val="20"/>
          <w:szCs w:val="20"/>
        </w:rPr>
      </w:pPr>
      <w:r>
        <w:rPr>
          <w:rFonts w:ascii="Arial" w:eastAsia="Arial" w:hAnsi="Arial" w:cs="Arial"/>
        </w:rPr>
        <w:t>Dated; ____________</w:t>
      </w:r>
    </w:p>
    <w:p w:rsidR="00CE6D1F" w:rsidRDefault="00CE6D1F" w:rsidP="00CE6D1F">
      <w:pPr>
        <w:spacing w:line="38" w:lineRule="exact"/>
        <w:rPr>
          <w:sz w:val="20"/>
          <w:szCs w:val="20"/>
        </w:rPr>
      </w:pPr>
    </w:p>
    <w:p w:rsidR="00CE6D1F" w:rsidRDefault="00CE6D1F" w:rsidP="00CE6D1F">
      <w:pPr>
        <w:spacing w:line="239" w:lineRule="auto"/>
        <w:rPr>
          <w:sz w:val="20"/>
          <w:szCs w:val="20"/>
        </w:rPr>
      </w:pPr>
      <w:r>
        <w:rPr>
          <w:rFonts w:ascii="Arial" w:eastAsia="Arial" w:hAnsi="Arial" w:cs="Arial"/>
        </w:rPr>
        <w:t>Dear Sir/ Madam.</w:t>
      </w:r>
    </w:p>
    <w:p w:rsidR="00CE6D1F" w:rsidRDefault="00CE6D1F" w:rsidP="00CE6D1F">
      <w:pPr>
        <w:spacing w:line="165" w:lineRule="exact"/>
        <w:rPr>
          <w:sz w:val="20"/>
          <w:szCs w:val="20"/>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b/>
          <w:bCs/>
        </w:rPr>
        <w:t xml:space="preserve">Rawalpindi Institute of Cardiology, Rawal Road, Rawalpindi, </w:t>
      </w:r>
      <w:r w:rsidRPr="00F36FBE">
        <w:rPr>
          <w:rFonts w:ascii="Arial" w:eastAsia="Arial" w:hAnsi="Arial" w:cs="Arial"/>
        </w:rPr>
        <w:t xml:space="preserve">invites sealed bids from the eligible bidders </w:t>
      </w:r>
      <w:r w:rsidRPr="00F36FBE">
        <w:rPr>
          <w:rFonts w:ascii="Arial" w:eastAsia="Arial" w:hAnsi="Arial" w:cs="Arial"/>
          <w:b/>
        </w:rPr>
        <w:t xml:space="preserve">(original manufacturers/their authorized sole agents/ and </w:t>
      </w:r>
      <w:r w:rsidRPr="00F36FBE">
        <w:rPr>
          <w:rFonts w:ascii="Arial" w:eastAsia="Arial" w:hAnsi="Arial" w:cs="Arial"/>
          <w:b/>
          <w:bCs/>
        </w:rPr>
        <w:t>in case of imported goods their authorized agents/importers/suppliers in Pakistan for supply of Goods</w:t>
      </w:r>
      <w:r w:rsidRPr="00F36FBE">
        <w:rPr>
          <w:rFonts w:ascii="Arial" w:eastAsia="Arial" w:hAnsi="Arial" w:cs="Arial"/>
          <w:b/>
        </w:rPr>
        <w:t>)</w:t>
      </w:r>
      <w:r w:rsidRPr="00F36FBE">
        <w:rPr>
          <w:rFonts w:ascii="Arial" w:eastAsia="Arial" w:hAnsi="Arial" w:cs="Arial"/>
        </w:rPr>
        <w:t xml:space="preserve"> for supply of </w:t>
      </w:r>
      <w:r w:rsidR="0096637A">
        <w:rPr>
          <w:rFonts w:ascii="Arial" w:eastAsia="Arial" w:hAnsi="Arial" w:cs="Arial"/>
        </w:rPr>
        <w:t>Disposable Items</w:t>
      </w:r>
      <w:r w:rsidR="00412E7C">
        <w:rPr>
          <w:rFonts w:ascii="Arial" w:eastAsia="Arial" w:hAnsi="Arial" w:cs="Arial"/>
        </w:rPr>
        <w:t xml:space="preserve"> for Cath Lab, Stroke &amp; EP Department</w:t>
      </w:r>
      <w:r w:rsidRPr="00F36FBE">
        <w:rPr>
          <w:rFonts w:ascii="Arial" w:eastAsia="Arial" w:hAnsi="Arial" w:cs="Arial"/>
        </w:rPr>
        <w:t xml:space="preserve"> in quantities and specifications more specifically described in </w:t>
      </w:r>
      <w:r w:rsidRPr="00F36FBE">
        <w:rPr>
          <w:rFonts w:ascii="Arial" w:eastAsia="Arial" w:hAnsi="Arial" w:cs="Arial"/>
          <w:bCs/>
        </w:rPr>
        <w:t>Section III of the Bidding Documents</w:t>
      </w:r>
      <w:r w:rsidRPr="00F36FBE">
        <w:rPr>
          <w:rFonts w:ascii="Arial" w:eastAsia="Arial" w:hAnsi="Arial" w:cs="Arial"/>
        </w:rPr>
        <w:t>.</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Bidding shall be conducted as per the procedure specified in the Bidding Documents.</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 xml:space="preserve">A complete set of original Bidding Documents shall be purchased from the Account office of Rawalpindi Institute of Cardiology, Rawal Road, Rawalpindi with submission of written application on letter head and a copy of CNIC along with payment of non-refundable fee of </w:t>
      </w:r>
      <w:r w:rsidRPr="00F36FBE">
        <w:rPr>
          <w:rFonts w:ascii="Arial" w:eastAsia="Arial" w:hAnsi="Arial" w:cs="Arial"/>
          <w:b/>
        </w:rPr>
        <w:t>Rs.1,000/-</w:t>
      </w:r>
      <w:r w:rsidRPr="00F36FBE">
        <w:rPr>
          <w:rFonts w:ascii="Arial" w:eastAsia="Arial" w:hAnsi="Arial" w:cs="Arial"/>
        </w:rPr>
        <w:t xml:space="preserve"> (One thousand only) in all working days during office hours till </w:t>
      </w:r>
      <w:r w:rsidR="00603669">
        <w:rPr>
          <w:rFonts w:ascii="Arial" w:eastAsia="Arial" w:hAnsi="Arial" w:cs="Arial"/>
          <w:b/>
        </w:rPr>
        <w:t>16-05-2022</w:t>
      </w:r>
      <w:r w:rsidRPr="00F36FBE">
        <w:rPr>
          <w:rFonts w:ascii="Arial" w:eastAsia="Arial" w:hAnsi="Arial" w:cs="Arial"/>
        </w:rPr>
        <w:t xml:space="preserve"> and the same can be examined online at the PPRA website </w:t>
      </w:r>
      <w:hyperlink r:id="rId22">
        <w:r w:rsidRPr="00F36FBE">
          <w:rPr>
            <w:rFonts w:ascii="Arial" w:eastAsia="Arial" w:hAnsi="Arial" w:cs="Arial"/>
            <w:b/>
            <w:u w:val="single"/>
          </w:rPr>
          <w:t>www.ppra.punjab.gov.pk</w:t>
        </w:r>
      </w:hyperlink>
      <w:r w:rsidRPr="00F36FBE">
        <w:rPr>
          <w:rFonts w:ascii="Arial" w:hAnsi="Arial" w:cs="Arial"/>
        </w:rPr>
        <w:t xml:space="preserve"> </w:t>
      </w:r>
      <w:r w:rsidRPr="00F36FBE">
        <w:rPr>
          <w:rFonts w:ascii="Arial" w:eastAsia="Arial" w:hAnsi="Arial" w:cs="Arial"/>
        </w:rPr>
        <w:t>and</w:t>
      </w:r>
      <w:r w:rsidRPr="00F36FBE">
        <w:rPr>
          <w:rFonts w:ascii="Arial" w:hAnsi="Arial" w:cs="Arial"/>
        </w:rPr>
        <w:t xml:space="preserve"> </w:t>
      </w:r>
      <w:hyperlink r:id="rId23" w:history="1">
        <w:r w:rsidRPr="00F36FBE">
          <w:rPr>
            <w:rFonts w:ascii="Arial" w:hAnsi="Arial" w:cs="Arial"/>
            <w:b/>
            <w:u w:val="single"/>
          </w:rPr>
          <w:t>www.ric.gop.pk</w:t>
        </w:r>
      </w:hyperlink>
      <w:r w:rsidRPr="00F36FBE">
        <w:rPr>
          <w:rFonts w:ascii="Arial" w:eastAsia="Arial" w:hAnsi="Arial" w:cs="Arial"/>
        </w:rPr>
        <w:t xml:space="preserve"> until the closing date for the submission of bids.</w:t>
      </w:r>
    </w:p>
    <w:p w:rsidR="00CE6D1F" w:rsidRPr="00F36FBE" w:rsidRDefault="00CE6D1F" w:rsidP="00CE6D1F">
      <w:pPr>
        <w:tabs>
          <w:tab w:val="left" w:pos="360"/>
        </w:tabs>
        <w:ind w:left="360" w:hanging="360"/>
        <w:rPr>
          <w:rFonts w:ascii="Arial" w:eastAsia="Arial" w:hAnsi="Arial" w:cs="Arial"/>
          <w:b/>
          <w:bCs/>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eastAsia="Arial" w:hAnsi="Arial" w:cs="Arial"/>
        </w:rPr>
        <w:t xml:space="preserve">Sealed bids are required to be submitted by the interested bidders on </w:t>
      </w:r>
      <w:r w:rsidR="00603669">
        <w:rPr>
          <w:rFonts w:ascii="Arial" w:eastAsia="Arial" w:hAnsi="Arial" w:cs="Arial"/>
          <w:b/>
          <w:bCs/>
        </w:rPr>
        <w:t>17-05-2022</w:t>
      </w:r>
      <w:r w:rsidRPr="00F36FBE">
        <w:rPr>
          <w:rFonts w:ascii="Arial" w:eastAsia="Arial" w:hAnsi="Arial" w:cs="Arial"/>
          <w:b/>
          <w:bCs/>
        </w:rPr>
        <w:t xml:space="preserve"> at 11:00 AM </w:t>
      </w:r>
      <w:r w:rsidRPr="00F36FBE">
        <w:rPr>
          <w:rFonts w:ascii="Arial" w:eastAsia="Arial" w:hAnsi="Arial" w:cs="Arial"/>
        </w:rPr>
        <w:t xml:space="preserve">positively in the Purchase office of Rawalpindi Institute of Cardiology, Rawal Road Rawalpindi. The bids received till the stipulated date &amp; time shall be opened on the same day at </w:t>
      </w:r>
      <w:r w:rsidRPr="00F36FBE">
        <w:rPr>
          <w:rFonts w:ascii="Arial" w:eastAsia="Arial" w:hAnsi="Arial" w:cs="Arial"/>
          <w:b/>
          <w:bCs/>
        </w:rPr>
        <w:t>11:30 AM</w:t>
      </w:r>
      <w:r w:rsidRPr="00F36FBE">
        <w:rPr>
          <w:rFonts w:ascii="Arial" w:eastAsia="Arial" w:hAnsi="Arial" w:cs="Arial"/>
        </w:rPr>
        <w:t xml:space="preserve"> in the presence of the bidders or their authorized representatives (who choose to attend) by the purchase committee. Bid Security of 2% of the estimated price in the shape of Pay Order/Bank Draft/Deposit at Call/Irrevocable Bank Guarantee from any scheduled bank is required to be furnished with the Financial Bid and copy of bid security attached with Technical Bid otherwise bid will be rejected. </w:t>
      </w:r>
      <w:r w:rsidRPr="00F36FBE">
        <w:rPr>
          <w:rFonts w:ascii="Arial" w:eastAsia="Arial" w:hAnsi="Arial" w:cs="Arial"/>
          <w:b/>
        </w:rPr>
        <w:t>Late bids shall not be entertained.</w:t>
      </w:r>
    </w:p>
    <w:p w:rsidR="00CE6D1F" w:rsidRPr="00F36FBE" w:rsidRDefault="00CE6D1F" w:rsidP="00CE6D1F">
      <w:pPr>
        <w:tabs>
          <w:tab w:val="left" w:pos="360"/>
        </w:tabs>
        <w:ind w:left="360" w:hanging="360"/>
        <w:jc w:val="both"/>
        <w:rPr>
          <w:rFonts w:ascii="Arial" w:eastAsia="Arial" w:hAnsi="Arial" w:cs="Arial"/>
          <w:b/>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hAnsi="Arial" w:cs="Arial"/>
          <w:color w:val="000000"/>
        </w:rPr>
        <w:t xml:space="preserve">Single Stage – Two Envelopes bidding procedure shall be applied. The envelopes shall be marked as </w:t>
      </w:r>
      <w:r w:rsidRPr="00F36FBE">
        <w:rPr>
          <w:rFonts w:ascii="Arial" w:hAnsi="Arial" w:cs="Arial"/>
          <w:b/>
          <w:color w:val="000000"/>
        </w:rPr>
        <w:t>“TECHNICAL PROPOSAL</w:t>
      </w:r>
      <w:r w:rsidRPr="00F36FBE">
        <w:rPr>
          <w:rFonts w:ascii="Arial" w:hAnsi="Arial" w:cs="Arial"/>
          <w:color w:val="000000"/>
        </w:rPr>
        <w:t xml:space="preserve">” AND </w:t>
      </w:r>
      <w:r w:rsidRPr="00F36FBE">
        <w:rPr>
          <w:rFonts w:ascii="Arial" w:hAnsi="Arial" w:cs="Arial"/>
          <w:b/>
          <w:color w:val="000000"/>
        </w:rPr>
        <w:t>FINANCIAL PROPOSAL</w:t>
      </w:r>
      <w:r w:rsidRPr="00F36FBE">
        <w:rPr>
          <w:rFonts w:ascii="Arial" w:hAnsi="Arial" w:cs="Arial"/>
          <w:color w:val="000000"/>
        </w:rPr>
        <w:t xml:space="preserve">” in bold and legible letters. </w:t>
      </w:r>
    </w:p>
    <w:p w:rsidR="00CE6D1F" w:rsidRPr="00F36FBE" w:rsidRDefault="00CE6D1F" w:rsidP="00CE6D1F">
      <w:pPr>
        <w:tabs>
          <w:tab w:val="left" w:pos="360"/>
        </w:tabs>
        <w:ind w:left="360" w:hanging="360"/>
        <w:rPr>
          <w:rFonts w:ascii="Arial" w:eastAsia="Arial" w:hAnsi="Arial" w:cs="Arial"/>
        </w:rPr>
      </w:pPr>
    </w:p>
    <w:p w:rsidR="00CE6D1F" w:rsidRPr="00027346" w:rsidRDefault="00CE6D1F" w:rsidP="00D11E72">
      <w:pPr>
        <w:numPr>
          <w:ilvl w:val="0"/>
          <w:numId w:val="1"/>
        </w:numPr>
        <w:tabs>
          <w:tab w:val="left" w:pos="360"/>
        </w:tabs>
        <w:ind w:left="360" w:hanging="360"/>
        <w:jc w:val="both"/>
        <w:rPr>
          <w:rFonts w:ascii="Arial" w:eastAsia="Arial" w:hAnsi="Arial" w:cs="Arial"/>
          <w:b/>
          <w:bCs/>
        </w:rPr>
      </w:pPr>
      <w:r w:rsidRPr="00F36FBE">
        <w:rPr>
          <w:rFonts w:ascii="Arial" w:eastAsia="Arial" w:hAnsi="Arial" w:cs="Arial"/>
        </w:rPr>
        <w:t xml:space="preserve">All bids (Financial) must be accompanied with a bid security which is </w:t>
      </w:r>
      <w:r w:rsidRPr="00F36FBE">
        <w:rPr>
          <w:rFonts w:ascii="Arial" w:eastAsia="Arial" w:hAnsi="Arial" w:cs="Arial"/>
          <w:b/>
          <w:bCs/>
        </w:rPr>
        <w:t>2%</w:t>
      </w:r>
      <w:r w:rsidRPr="00F36FBE">
        <w:rPr>
          <w:rFonts w:ascii="Arial" w:eastAsia="Arial" w:hAnsi="Arial" w:cs="Arial"/>
        </w:rPr>
        <w:t xml:space="preserve"> of the Estimated Price in the form of Call Deposit Receipt / Irrevocable Bank Guarantee from any scheduled bank in the name of </w:t>
      </w:r>
      <w:r w:rsidRPr="00F36FBE">
        <w:rPr>
          <w:rFonts w:ascii="Arial" w:eastAsia="Arial" w:hAnsi="Arial" w:cs="Arial"/>
          <w:bCs/>
        </w:rPr>
        <w:t>Executive Director, Rawalpindi Institute of Cardiology, Rawalpindi.</w:t>
      </w:r>
    </w:p>
    <w:p w:rsidR="00CE6D1F" w:rsidRDefault="00CE6D1F" w:rsidP="00CE6D1F">
      <w:pPr>
        <w:tabs>
          <w:tab w:val="left" w:pos="360"/>
        </w:tabs>
        <w:ind w:left="360"/>
        <w:jc w:val="both"/>
        <w:rPr>
          <w:rFonts w:ascii="Arial" w:eastAsia="Arial" w:hAnsi="Arial" w:cs="Arial"/>
          <w:b/>
          <w:bCs/>
        </w:rPr>
      </w:pPr>
    </w:p>
    <w:p w:rsidR="00CE6D1F" w:rsidRPr="00FE1183" w:rsidRDefault="00CE6D1F" w:rsidP="00D11E72">
      <w:pPr>
        <w:numPr>
          <w:ilvl w:val="0"/>
          <w:numId w:val="1"/>
        </w:numPr>
        <w:tabs>
          <w:tab w:val="left" w:pos="360"/>
        </w:tabs>
        <w:ind w:left="360" w:hanging="360"/>
        <w:jc w:val="both"/>
        <w:rPr>
          <w:rFonts w:ascii="Arial" w:eastAsia="Arial" w:hAnsi="Arial" w:cs="Arial"/>
          <w:b/>
          <w:bCs/>
        </w:rPr>
      </w:pPr>
      <w:r w:rsidRPr="00FE1183">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CE6D1F" w:rsidRPr="00F36FBE" w:rsidRDefault="00CE6D1F" w:rsidP="00CE6D1F">
      <w:pPr>
        <w:spacing w:line="14" w:lineRule="exact"/>
        <w:ind w:left="720" w:hanging="720"/>
        <w:rPr>
          <w:rFonts w:ascii="Arial" w:eastAsia="Arial" w:hAnsi="Arial" w:cs="Arial"/>
        </w:rPr>
      </w:pPr>
    </w:p>
    <w:p w:rsidR="00CE6D1F" w:rsidRPr="00F36FBE" w:rsidRDefault="00CE6D1F" w:rsidP="00CE6D1F">
      <w:pPr>
        <w:tabs>
          <w:tab w:val="left" w:pos="720"/>
        </w:tabs>
        <w:spacing w:line="269" w:lineRule="auto"/>
        <w:ind w:left="8"/>
        <w:jc w:val="both"/>
        <w:rPr>
          <w:rFonts w:ascii="Arial" w:eastAsia="Arial" w:hAnsi="Arial" w:cs="Arial"/>
        </w:rPr>
      </w:pPr>
    </w:p>
    <w:p w:rsidR="00CE6D1F" w:rsidRPr="00F36FBE" w:rsidRDefault="00CE6D1F" w:rsidP="00CE6D1F">
      <w:pPr>
        <w:spacing w:line="5" w:lineRule="exact"/>
        <w:rPr>
          <w:rFonts w:ascii="Arial" w:eastAsia="Arial" w:hAnsi="Arial" w:cs="Arial"/>
        </w:rPr>
      </w:pPr>
    </w:p>
    <w:p w:rsidR="00CE6D1F" w:rsidRPr="00F36FBE" w:rsidRDefault="00CE6D1F" w:rsidP="00CE6D1F">
      <w:pPr>
        <w:spacing w:line="322" w:lineRule="exact"/>
        <w:rPr>
          <w:rFonts w:ascii="Arial" w:eastAsia="Arial" w:hAnsi="Arial" w:cs="Arial"/>
        </w:rPr>
      </w:pPr>
    </w:p>
    <w:p w:rsidR="00CE6D1F" w:rsidRPr="00F36FBE" w:rsidRDefault="00CE6D1F" w:rsidP="00CE6D1F">
      <w:pPr>
        <w:pStyle w:val="NoSpacing"/>
        <w:ind w:left="360"/>
        <w:rPr>
          <w:rFonts w:ascii="Arial" w:hAnsi="Arial" w:cs="Arial"/>
          <w:b/>
          <w:spacing w:val="-3"/>
        </w:rPr>
      </w:pPr>
      <w:r w:rsidRPr="00F36FBE">
        <w:rPr>
          <w:rFonts w:ascii="Arial" w:hAnsi="Arial" w:cs="Arial"/>
          <w:b/>
          <w:spacing w:val="-2"/>
        </w:rPr>
        <w:t>E</w:t>
      </w:r>
      <w:r w:rsidRPr="00F36FBE">
        <w:rPr>
          <w:rFonts w:ascii="Arial" w:hAnsi="Arial" w:cs="Arial"/>
          <w:b/>
        </w:rPr>
        <w:t>xec</w:t>
      </w:r>
      <w:r w:rsidRPr="00F36FBE">
        <w:rPr>
          <w:rFonts w:ascii="Arial" w:hAnsi="Arial" w:cs="Arial"/>
          <w:b/>
          <w:spacing w:val="-3"/>
        </w:rPr>
        <w:t>ut</w:t>
      </w:r>
      <w:r w:rsidRPr="00F36FBE">
        <w:rPr>
          <w:rFonts w:ascii="Arial" w:hAnsi="Arial" w:cs="Arial"/>
          <w:b/>
        </w:rPr>
        <w:t>i</w:t>
      </w:r>
      <w:r w:rsidRPr="00F36FBE">
        <w:rPr>
          <w:rFonts w:ascii="Arial" w:hAnsi="Arial" w:cs="Arial"/>
          <w:b/>
          <w:spacing w:val="-6"/>
        </w:rPr>
        <w:t>v</w:t>
      </w:r>
      <w:r w:rsidRPr="00F36FBE">
        <w:rPr>
          <w:rFonts w:ascii="Arial" w:hAnsi="Arial" w:cs="Arial"/>
          <w:b/>
        </w:rPr>
        <w:t>e</w:t>
      </w:r>
      <w:r w:rsidRPr="00F36FBE">
        <w:rPr>
          <w:rFonts w:ascii="Arial" w:hAnsi="Arial" w:cs="Arial"/>
          <w:b/>
          <w:spacing w:val="-3"/>
        </w:rPr>
        <w:t xml:space="preserve"> Director </w:t>
      </w:r>
    </w:p>
    <w:p w:rsidR="00CE6D1F" w:rsidRPr="00F36FBE" w:rsidRDefault="00CE6D1F" w:rsidP="00CE6D1F">
      <w:pPr>
        <w:pStyle w:val="NoSpacing"/>
        <w:ind w:left="360"/>
        <w:rPr>
          <w:rFonts w:ascii="Arial" w:hAnsi="Arial" w:cs="Arial"/>
          <w:b/>
        </w:rPr>
      </w:pPr>
      <w:r w:rsidRPr="00F36FBE">
        <w:rPr>
          <w:rFonts w:ascii="Arial" w:hAnsi="Arial" w:cs="Arial"/>
          <w:b/>
          <w:spacing w:val="-3"/>
        </w:rPr>
        <w:t>Rawalpindi Institute of Cardiology</w:t>
      </w:r>
    </w:p>
    <w:p w:rsidR="00CE6D1F" w:rsidRPr="00F36FBE" w:rsidRDefault="00CE6D1F" w:rsidP="00CE6D1F">
      <w:pPr>
        <w:pStyle w:val="NoSpacing"/>
        <w:ind w:left="360"/>
        <w:rPr>
          <w:rFonts w:ascii="Arial" w:hAnsi="Arial" w:cs="Arial"/>
          <w:b/>
          <w:noProof/>
        </w:rPr>
      </w:pPr>
      <w:r w:rsidRPr="00F36FBE">
        <w:rPr>
          <w:rFonts w:ascii="Arial" w:hAnsi="Arial" w:cs="Arial"/>
          <w:b/>
          <w:noProof/>
        </w:rPr>
        <w:t>Rawal Road, Rawalpindi</w:t>
      </w:r>
    </w:p>
    <w:p w:rsidR="00CE6D1F" w:rsidRPr="00F36FBE" w:rsidRDefault="00CE6D1F" w:rsidP="00CE6D1F">
      <w:pPr>
        <w:pStyle w:val="NoSpacing"/>
        <w:ind w:left="360"/>
        <w:rPr>
          <w:rFonts w:ascii="Arial" w:hAnsi="Arial" w:cs="Arial"/>
          <w:b/>
          <w:noProof/>
        </w:rPr>
      </w:pPr>
      <w:r w:rsidRPr="00F36FBE">
        <w:rPr>
          <w:rFonts w:ascii="Arial" w:hAnsi="Arial" w:cs="Arial"/>
          <w:b/>
          <w:noProof/>
        </w:rPr>
        <w:t>051-9281111-20</w:t>
      </w:r>
    </w:p>
    <w:p w:rsidR="00A43B71" w:rsidRDefault="00A43B71">
      <w:pPr>
        <w:spacing w:after="200" w:line="276" w:lineRule="auto"/>
      </w:pPr>
      <w:r>
        <w:br w:type="page"/>
      </w:r>
    </w:p>
    <w:p w:rsidR="0077001D" w:rsidRDefault="00765141" w:rsidP="00CE6D1F">
      <w:pPr>
        <w:tabs>
          <w:tab w:val="left" w:pos="2907"/>
        </w:tabs>
      </w:pPr>
      <w:r>
        <w:rPr>
          <w:noProof/>
        </w:rPr>
        <w:lastRenderedPageBreak/>
        <w:pict>
          <v:shape id="_x0000_s1176" type="#_x0000_t202" style="position:absolute;margin-left:145.15pt;margin-top:297.5pt;width:317.55pt;height:147.2pt;z-index:251665408;mso-position-horizontal-relative:page;mso-position-vertical-relative:page;mso-width-relative:margin;v-text-anchor:middle" o:allowincell="f" filled="f" strokecolor="#622423 [1605]" strokeweight="6pt">
            <v:stroke linestyle="thickThin"/>
            <v:textbox style="mso-next-textbox:#_x0000_s1176" inset="10.8pt,7.2pt,10.8pt,7.2pt">
              <w:txbxContent>
                <w:p w:rsidR="006E1692" w:rsidRPr="00A43B71" w:rsidRDefault="006E1692" w:rsidP="00A43B71">
                  <w:pPr>
                    <w:pStyle w:val="Heading1"/>
                    <w:rPr>
                      <w:rFonts w:asciiTheme="minorHAnsi" w:eastAsia="Calibri" w:hAnsiTheme="minorHAnsi" w:cstheme="minorHAnsi"/>
                      <w:color w:val="4F81BD" w:themeColor="accent1"/>
                      <w:sz w:val="40"/>
                      <w:szCs w:val="40"/>
                    </w:rPr>
                  </w:pPr>
                  <w:bookmarkStart w:id="4" w:name="_Toc99188269"/>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w:t>
                  </w:r>
                  <w:bookmarkEnd w:id="4"/>
                </w:p>
                <w:p w:rsidR="006E1692" w:rsidRPr="00D479E0" w:rsidRDefault="006E1692" w:rsidP="00D479E0">
                  <w:pPr>
                    <w:pStyle w:val="Heading1"/>
                    <w:rPr>
                      <w:rFonts w:asciiTheme="minorHAnsi" w:eastAsia="Calibri" w:hAnsiTheme="minorHAnsi" w:cstheme="minorHAnsi"/>
                      <w:color w:val="4F81BD" w:themeColor="accent1"/>
                      <w:sz w:val="40"/>
                      <w:szCs w:val="40"/>
                    </w:rPr>
                  </w:pPr>
                  <w:bookmarkStart w:id="5" w:name="_Toc99188270"/>
                  <w:r>
                    <w:rPr>
                      <w:rFonts w:asciiTheme="minorHAnsi" w:eastAsia="Calibri" w:hAnsiTheme="minorHAnsi" w:cstheme="minorHAnsi"/>
                      <w:color w:val="4F81BD" w:themeColor="accent1"/>
                      <w:sz w:val="40"/>
                      <w:szCs w:val="40"/>
                    </w:rPr>
                    <w:t>INSTRUCTINO TO BIDDERS</w:t>
                  </w:r>
                  <w:r w:rsidRPr="00A43B71">
                    <w:rPr>
                      <w:rFonts w:asciiTheme="minorHAnsi" w:eastAsia="Calibri" w:hAnsiTheme="minorHAnsi" w:cstheme="minorHAnsi"/>
                      <w:color w:val="4F81BD" w:themeColor="accent1"/>
                      <w:sz w:val="40"/>
                      <w:szCs w:val="40"/>
                    </w:rPr>
                    <w:t xml:space="preserve"> (ITB)</w:t>
                  </w:r>
                  <w:bookmarkEnd w:id="5"/>
                </w:p>
              </w:txbxContent>
            </v:textbox>
            <w10:wrap type="square" anchorx="page" anchory="page"/>
          </v:shape>
        </w:pict>
      </w:r>
    </w:p>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Default="0077001D" w:rsidP="0077001D"/>
    <w:p w:rsidR="0077001D" w:rsidRPr="0077001D" w:rsidRDefault="0077001D" w:rsidP="0077001D"/>
    <w:p w:rsidR="0077001D" w:rsidRDefault="0077001D" w:rsidP="0077001D"/>
    <w:p w:rsidR="0077001D" w:rsidRDefault="0077001D" w:rsidP="0077001D">
      <w:pPr>
        <w:tabs>
          <w:tab w:val="left" w:pos="2581"/>
        </w:tabs>
      </w:pPr>
      <w:r>
        <w:tab/>
      </w:r>
    </w:p>
    <w:p w:rsidR="0077001D" w:rsidRDefault="0077001D">
      <w:pPr>
        <w:spacing w:after="200" w:line="276" w:lineRule="auto"/>
      </w:pPr>
      <w:r>
        <w:br w:type="page"/>
      </w:r>
    </w:p>
    <w:p w:rsidR="0077001D" w:rsidRPr="00C02929" w:rsidRDefault="0077001D" w:rsidP="008B7EBC">
      <w:pPr>
        <w:pStyle w:val="Heading2"/>
        <w:numPr>
          <w:ilvl w:val="0"/>
          <w:numId w:val="45"/>
        </w:numPr>
        <w:rPr>
          <w:rFonts w:eastAsia="Arial"/>
          <w:sz w:val="24"/>
        </w:rPr>
      </w:pPr>
      <w:bookmarkStart w:id="6" w:name="_Toc99188271"/>
      <w:r w:rsidRPr="00C02929">
        <w:rPr>
          <w:rFonts w:eastAsia="Arial"/>
          <w:sz w:val="24"/>
        </w:rPr>
        <w:lastRenderedPageBreak/>
        <w:t>Scope of Bid</w:t>
      </w:r>
      <w:bookmarkEnd w:id="6"/>
    </w:p>
    <w:p w:rsidR="0077001D" w:rsidRDefault="0077001D" w:rsidP="00C02929">
      <w:pPr>
        <w:pStyle w:val="ListParagraph"/>
        <w:tabs>
          <w:tab w:val="left" w:pos="180"/>
        </w:tabs>
        <w:jc w:val="both"/>
        <w:rPr>
          <w:rFonts w:ascii="Arial" w:eastAsia="Arial" w:hAnsi="Arial" w:cs="Arial"/>
          <w:bCs/>
        </w:rPr>
      </w:pPr>
      <w:r w:rsidRPr="008D47A4">
        <w:rPr>
          <w:rFonts w:ascii="Arial" w:eastAsia="Arial" w:hAnsi="Arial" w:cs="Arial"/>
          <w:bCs/>
        </w:rPr>
        <w:t>Rawalpindi Institute of Cardiology, Rawal Road, Rawalpindi</w:t>
      </w:r>
      <w:r w:rsidRPr="008D47A4">
        <w:rPr>
          <w:rFonts w:ascii="Arial" w:eastAsia="Arial" w:hAnsi="Arial" w:cs="Arial"/>
        </w:rPr>
        <w:t>,</w:t>
      </w:r>
      <w:r>
        <w:rPr>
          <w:rFonts w:ascii="Arial" w:eastAsia="Arial" w:hAnsi="Arial" w:cs="Arial"/>
        </w:rPr>
        <w:t xml:space="preserve"> invites bids for supply of </w:t>
      </w:r>
      <w:r w:rsidR="0096637A">
        <w:rPr>
          <w:rFonts w:ascii="Arial" w:eastAsia="Arial" w:hAnsi="Arial" w:cs="Arial"/>
        </w:rPr>
        <w:t>Disposable Items</w:t>
      </w:r>
      <w:r w:rsidR="00412E7C">
        <w:rPr>
          <w:rFonts w:ascii="Arial" w:eastAsia="Arial" w:hAnsi="Arial" w:cs="Arial"/>
        </w:rPr>
        <w:t xml:space="preserve"> for Cath Lab, </w:t>
      </w:r>
      <w:r w:rsidR="00C10BD7">
        <w:rPr>
          <w:rFonts w:ascii="Arial" w:eastAsia="Arial" w:hAnsi="Arial" w:cs="Arial"/>
        </w:rPr>
        <w:t>Stroke</w:t>
      </w:r>
      <w:r w:rsidR="00412E7C">
        <w:rPr>
          <w:rFonts w:ascii="Arial" w:eastAsia="Arial" w:hAnsi="Arial" w:cs="Arial"/>
        </w:rPr>
        <w:t xml:space="preserve"> &amp; EP Department</w:t>
      </w:r>
      <w:r w:rsidR="0096637A" w:rsidRPr="00F36FBE">
        <w:rPr>
          <w:rFonts w:ascii="Arial" w:eastAsia="Arial" w:hAnsi="Arial" w:cs="Arial"/>
        </w:rPr>
        <w:t xml:space="preserve"> </w:t>
      </w:r>
      <w:r w:rsidRPr="000453CE">
        <w:rPr>
          <w:rFonts w:ascii="Arial" w:eastAsia="Arial" w:hAnsi="Arial" w:cs="Arial"/>
          <w:bCs/>
        </w:rPr>
        <w:t>specified in the Section III, Schedule of Requirements &amp; Technical Specifications</w:t>
      </w:r>
      <w:r>
        <w:rPr>
          <w:rFonts w:ascii="Arial" w:eastAsia="Arial" w:hAnsi="Arial" w:cs="Arial"/>
          <w:bCs/>
        </w:rPr>
        <w:t>.</w:t>
      </w:r>
    </w:p>
    <w:p w:rsidR="00C02929" w:rsidRDefault="00C02929" w:rsidP="00C02929">
      <w:pPr>
        <w:pStyle w:val="ListParagraph"/>
        <w:tabs>
          <w:tab w:val="left" w:pos="180"/>
        </w:tabs>
        <w:jc w:val="both"/>
        <w:rPr>
          <w:rFonts w:eastAsia="Arial"/>
          <w:szCs w:val="24"/>
        </w:rPr>
      </w:pPr>
    </w:p>
    <w:p w:rsidR="0077001D" w:rsidRPr="00C02929" w:rsidRDefault="0077001D" w:rsidP="008B7EBC">
      <w:pPr>
        <w:pStyle w:val="Heading2"/>
        <w:numPr>
          <w:ilvl w:val="0"/>
          <w:numId w:val="45"/>
        </w:numPr>
        <w:rPr>
          <w:rFonts w:eastAsia="Arial"/>
          <w:sz w:val="24"/>
        </w:rPr>
      </w:pPr>
      <w:bookmarkStart w:id="7" w:name="_Toc99188272"/>
      <w:r w:rsidRPr="00C02929">
        <w:rPr>
          <w:rFonts w:eastAsia="Arial"/>
          <w:sz w:val="24"/>
        </w:rPr>
        <w:t>Source of Funds</w:t>
      </w:r>
      <w:bookmarkEnd w:id="7"/>
    </w:p>
    <w:p w:rsidR="0077001D" w:rsidRDefault="0077001D" w:rsidP="00C02929">
      <w:pPr>
        <w:tabs>
          <w:tab w:val="left" w:pos="1170"/>
        </w:tabs>
        <w:ind w:left="720"/>
        <w:jc w:val="both"/>
        <w:rPr>
          <w:rFonts w:ascii="Arial" w:eastAsia="Arial" w:hAnsi="Arial" w:cs="Arial"/>
        </w:rPr>
      </w:pPr>
      <w:r w:rsidRPr="00841C9F">
        <w:rPr>
          <w:rFonts w:ascii="Arial" w:eastAsia="Arial" w:hAnsi="Arial" w:cs="Arial"/>
        </w:rPr>
        <w:t xml:space="preserve">The Government of Punjab allocated funds in the specific head of account </w:t>
      </w:r>
      <w:r w:rsidRPr="00841C9F">
        <w:rPr>
          <w:rFonts w:ascii="Arial" w:eastAsia="Arial" w:hAnsi="Arial" w:cs="Arial"/>
          <w:b/>
          <w:bCs/>
        </w:rPr>
        <w:t>(A03927 Purchase of Drugs &amp; Medicine etc)</w:t>
      </w:r>
      <w:r w:rsidRPr="00841C9F">
        <w:rPr>
          <w:rFonts w:ascii="Arial" w:eastAsia="Arial" w:hAnsi="Arial" w:cs="Arial"/>
        </w:rPr>
        <w:t>.</w:t>
      </w:r>
    </w:p>
    <w:p w:rsidR="00C02929" w:rsidRDefault="00C02929" w:rsidP="00C02929">
      <w:pPr>
        <w:tabs>
          <w:tab w:val="left" w:pos="1170"/>
        </w:tabs>
        <w:ind w:left="720"/>
        <w:jc w:val="both"/>
        <w:rPr>
          <w:rFonts w:ascii="Arial" w:eastAsia="Arial" w:hAnsi="Arial" w:cs="Arial"/>
        </w:rPr>
      </w:pPr>
    </w:p>
    <w:p w:rsidR="0077001D" w:rsidRPr="00C02929" w:rsidRDefault="0077001D" w:rsidP="008B7EBC">
      <w:pPr>
        <w:pStyle w:val="Heading2"/>
        <w:numPr>
          <w:ilvl w:val="0"/>
          <w:numId w:val="45"/>
        </w:numPr>
        <w:rPr>
          <w:rFonts w:eastAsia="Arial"/>
          <w:sz w:val="24"/>
        </w:rPr>
      </w:pPr>
      <w:bookmarkStart w:id="8" w:name="_Toc99188273"/>
      <w:r w:rsidRPr="00C02929">
        <w:rPr>
          <w:rFonts w:eastAsia="Arial"/>
          <w:sz w:val="24"/>
        </w:rPr>
        <w:t>Eligible Bidders</w:t>
      </w:r>
      <w:bookmarkEnd w:id="8"/>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 xml:space="preserve">This Invitation for Bids is open to all </w:t>
      </w:r>
      <w:r w:rsidRPr="008D47A4">
        <w:rPr>
          <w:rFonts w:ascii="Arial" w:eastAsia="Arial" w:hAnsi="Arial" w:cs="Arial"/>
          <w:b/>
        </w:rPr>
        <w:t xml:space="preserve">original manufacturers/their authorized sole agents/ and </w:t>
      </w:r>
      <w:r>
        <w:rPr>
          <w:rFonts w:ascii="Arial" w:eastAsia="Arial" w:hAnsi="Arial" w:cs="Arial"/>
          <w:b/>
          <w:bCs/>
        </w:rPr>
        <w:t xml:space="preserve">in case of imported goods their authorized agents/importers/suppliers in Pakistan for supply of Goods </w:t>
      </w:r>
      <w:r>
        <w:rPr>
          <w:rFonts w:ascii="Arial" w:eastAsia="Arial" w:hAnsi="Arial" w:cs="Arial"/>
        </w:rPr>
        <w:t>more specifically described in the Section III, Schedule of Requirements &amp; Technical Specifications.</w:t>
      </w:r>
    </w:p>
    <w:p w:rsidR="0077001D" w:rsidRDefault="0077001D" w:rsidP="0077001D">
      <w:pPr>
        <w:spacing w:line="10" w:lineRule="exact"/>
        <w:ind w:left="1170" w:hanging="450"/>
        <w:rPr>
          <w:rFonts w:ascii="Arial" w:eastAsia="Arial" w:hAnsi="Arial" w:cs="Arial"/>
        </w:rPr>
      </w:pPr>
    </w:p>
    <w:p w:rsidR="0077001D" w:rsidRDefault="0077001D" w:rsidP="00D11E72">
      <w:pPr>
        <w:numPr>
          <w:ilvl w:val="2"/>
          <w:numId w:val="2"/>
        </w:numPr>
        <w:tabs>
          <w:tab w:val="left" w:pos="2872"/>
        </w:tabs>
        <w:spacing w:line="272" w:lineRule="auto"/>
        <w:ind w:left="1170" w:hanging="450"/>
        <w:jc w:val="both"/>
        <w:rPr>
          <w:rFonts w:ascii="Arial" w:eastAsia="Arial" w:hAnsi="Arial" w:cs="Arial"/>
        </w:rPr>
      </w:pPr>
      <w:r>
        <w:rPr>
          <w:rFonts w:ascii="Arial" w:eastAsia="Arial" w:hAnsi="Arial" w:cs="Arial"/>
        </w:rPr>
        <w:t>Government-owned enterprises in Pakistan may participate only if they are legally and financially autonomous and authorized to participate in bidding.</w:t>
      </w:r>
    </w:p>
    <w:p w:rsidR="0077001D" w:rsidRDefault="0077001D" w:rsidP="0077001D">
      <w:pPr>
        <w:spacing w:line="13" w:lineRule="exact"/>
        <w:ind w:left="1170" w:hanging="450"/>
        <w:rPr>
          <w:rFonts w:ascii="Arial" w:eastAsia="Arial" w:hAnsi="Arial" w:cs="Arial"/>
        </w:rPr>
      </w:pPr>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The Agent/Supplier/Importer must possess valid authorization from the Manufacturer and shall have to submit a copy of Memorandum of Association/Partnership deed registered with the Registrar of Companies. However, in case of Manufacturer, they should have a documentary proof as prescribed in the Section V, Bid Form, to the effect that they are the original Manufacturer of the required specifications of Goods.</w:t>
      </w:r>
    </w:p>
    <w:p w:rsidR="0077001D" w:rsidRDefault="0077001D" w:rsidP="0077001D">
      <w:pPr>
        <w:spacing w:line="16" w:lineRule="exact"/>
        <w:ind w:left="1170" w:hanging="450"/>
        <w:rPr>
          <w:rFonts w:ascii="Arial" w:eastAsia="Arial" w:hAnsi="Arial" w:cs="Arial"/>
        </w:rPr>
      </w:pPr>
    </w:p>
    <w:p w:rsidR="0077001D" w:rsidRDefault="0077001D" w:rsidP="00D11E72">
      <w:pPr>
        <w:numPr>
          <w:ilvl w:val="2"/>
          <w:numId w:val="2"/>
        </w:numPr>
        <w:tabs>
          <w:tab w:val="left" w:pos="2872"/>
        </w:tabs>
        <w:spacing w:line="271" w:lineRule="auto"/>
        <w:ind w:left="1170" w:hanging="450"/>
        <w:jc w:val="both"/>
        <w:rPr>
          <w:rFonts w:ascii="Arial" w:eastAsia="Arial" w:hAnsi="Arial" w:cs="Arial"/>
        </w:rPr>
      </w:pPr>
      <w:r>
        <w:rPr>
          <w:rFonts w:ascii="Arial" w:eastAsia="Arial" w:hAnsi="Arial" w:cs="Arial"/>
        </w:rPr>
        <w:t>Bidders under a declaration of ineligibility for corrupt and fraudulent practices issued by any Government (Federal, Provincial or Local) or a public sector organization are NOT ELIGIBLE.</w:t>
      </w:r>
    </w:p>
    <w:p w:rsidR="00C02929" w:rsidRDefault="00C02929" w:rsidP="00C02929">
      <w:pPr>
        <w:tabs>
          <w:tab w:val="left" w:pos="2872"/>
        </w:tabs>
        <w:spacing w:line="271" w:lineRule="auto"/>
        <w:ind w:left="1170"/>
        <w:jc w:val="both"/>
        <w:rPr>
          <w:rFonts w:ascii="Arial" w:eastAsia="Arial" w:hAnsi="Arial" w:cs="Arial"/>
        </w:rPr>
      </w:pPr>
    </w:p>
    <w:p w:rsidR="00C02929" w:rsidRDefault="00C02929" w:rsidP="00C02929">
      <w:pPr>
        <w:spacing w:line="11" w:lineRule="exact"/>
        <w:rPr>
          <w:rFonts w:ascii="Arial" w:eastAsia="Arial" w:hAnsi="Arial" w:cs="Arial"/>
        </w:rPr>
      </w:pPr>
    </w:p>
    <w:p w:rsidR="00C02929" w:rsidRPr="00C02929" w:rsidRDefault="00C02929" w:rsidP="008B7EBC">
      <w:pPr>
        <w:pStyle w:val="Heading2"/>
        <w:numPr>
          <w:ilvl w:val="0"/>
          <w:numId w:val="45"/>
        </w:numPr>
        <w:rPr>
          <w:rFonts w:eastAsia="Arial"/>
          <w:sz w:val="24"/>
        </w:rPr>
      </w:pPr>
      <w:bookmarkStart w:id="9" w:name="_Toc99188274"/>
      <w:r w:rsidRPr="00C02929">
        <w:rPr>
          <w:rFonts w:eastAsia="Arial"/>
          <w:sz w:val="24"/>
        </w:rPr>
        <w:t xml:space="preserve">Corrupt or Fraudulent Practices and Mechanism to Debar/Blacklist the Defaulted </w:t>
      </w:r>
      <w:r>
        <w:rPr>
          <w:rFonts w:eastAsia="Arial"/>
          <w:sz w:val="24"/>
        </w:rPr>
        <w:t>B</w:t>
      </w:r>
      <w:r w:rsidRPr="00C02929">
        <w:rPr>
          <w:rFonts w:eastAsia="Arial"/>
          <w:sz w:val="24"/>
        </w:rPr>
        <w:t>idder</w:t>
      </w:r>
      <w:bookmarkEnd w:id="9"/>
    </w:p>
    <w:p w:rsidR="00C02929" w:rsidRPr="00C02929" w:rsidRDefault="00C02929" w:rsidP="00C02929">
      <w:pPr>
        <w:spacing w:line="18" w:lineRule="exact"/>
        <w:rPr>
          <w:rFonts w:ascii="Arial" w:eastAsia="Arial" w:hAnsi="Arial" w:cs="Arial"/>
          <w:b/>
          <w:bCs/>
        </w:rPr>
      </w:pPr>
    </w:p>
    <w:p w:rsidR="00C02929" w:rsidRPr="00C02929" w:rsidRDefault="00C02929" w:rsidP="00D11E72">
      <w:pPr>
        <w:numPr>
          <w:ilvl w:val="2"/>
          <w:numId w:val="3"/>
        </w:numPr>
        <w:tabs>
          <w:tab w:val="left" w:pos="1170"/>
        </w:tabs>
        <w:spacing w:line="275" w:lineRule="auto"/>
        <w:ind w:left="1170" w:hanging="450"/>
        <w:jc w:val="both"/>
        <w:rPr>
          <w:rFonts w:ascii="Arial" w:eastAsia="Arial" w:hAnsi="Arial" w:cs="Arial"/>
        </w:rPr>
      </w:pPr>
      <w:r w:rsidRPr="00C02929">
        <w:rPr>
          <w:rFonts w:ascii="Arial" w:eastAsia="Arial" w:hAnsi="Arial" w:cs="Arial"/>
        </w:rPr>
        <w:t xml:space="preserve">The Punjab Procurement Regulatory Authority, Government of Punjab, defines Corrupt and Fraudulent Practices as </w:t>
      </w:r>
      <w:r w:rsidRPr="00C02929">
        <w:rPr>
          <w:rFonts w:ascii="Arial" w:eastAsia="Arial" w:hAnsi="Arial" w:cs="Arial"/>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C02929" w:rsidRPr="00C02929" w:rsidRDefault="00C02929" w:rsidP="00C02929">
      <w:pPr>
        <w:tabs>
          <w:tab w:val="left" w:pos="1170"/>
        </w:tabs>
        <w:spacing w:line="275" w:lineRule="auto"/>
        <w:ind w:left="1170"/>
        <w:jc w:val="both"/>
        <w:rPr>
          <w:rFonts w:ascii="Arial" w:eastAsia="Arial" w:hAnsi="Arial" w:cs="Arial"/>
        </w:rPr>
      </w:pPr>
    </w:p>
    <w:p w:rsidR="00C02929" w:rsidRPr="00C02929" w:rsidRDefault="00C02929" w:rsidP="00C02929">
      <w:pPr>
        <w:spacing w:line="11" w:lineRule="exact"/>
        <w:rPr>
          <w:rFonts w:ascii="Arial" w:eastAsia="Arial" w:hAnsi="Arial" w:cs="Arial"/>
        </w:rPr>
      </w:pP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coercive practice by impairing or harming, or threatening to impair or harm, directly or indirectly, any party or the property of the party to influence the actions of a party to achieve a wrongful gain or to cause a wrongful loss to another party;</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corrupt practice by offering, giving, receiving or soliciting, directly or indirectly, of anything of value to influence the acts of another party for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fraudulent practice by any act or omission, including a misrepresentation, that knowingly or recklessly misleads, or attempts to mislead, a party to obtain a financial or other benefit or to avoid an obligation;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lastRenderedPageBreak/>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C02929" w:rsidRPr="00C02929" w:rsidRDefault="00C02929" w:rsidP="00C02929"/>
    <w:p w:rsidR="00C02929" w:rsidRDefault="00C02929" w:rsidP="00D11E72">
      <w:pPr>
        <w:numPr>
          <w:ilvl w:val="0"/>
          <w:numId w:val="4"/>
        </w:numPr>
        <w:tabs>
          <w:tab w:val="left" w:pos="-720"/>
          <w:tab w:val="left" w:pos="1170"/>
        </w:tabs>
        <w:spacing w:line="272" w:lineRule="auto"/>
        <w:ind w:left="1170" w:right="20" w:hanging="450"/>
        <w:jc w:val="both"/>
        <w:rPr>
          <w:rFonts w:ascii="Arial" w:eastAsia="Arial" w:hAnsi="Arial" w:cs="Arial"/>
        </w:rPr>
      </w:pPr>
      <w:r>
        <w:rPr>
          <w:rFonts w:ascii="Arial" w:eastAsia="Arial" w:hAnsi="Arial" w:cs="Arial"/>
        </w:rPr>
        <w:t xml:space="preserve">Indulgence in corruption and fraudulent practices is liable to result in rejection of </w:t>
      </w:r>
      <w:r>
        <w:rPr>
          <w:rFonts w:ascii="Arial" w:eastAsia="Arial" w:hAnsi="Arial" w:cs="Arial"/>
        </w:rPr>
        <w:tab/>
        <w:t xml:space="preserve">Bids, cancellation of contracts, debarring and blacklisting of the Bidder, for a stated </w:t>
      </w:r>
      <w:r>
        <w:rPr>
          <w:rFonts w:ascii="Arial" w:eastAsia="Arial" w:hAnsi="Arial" w:cs="Arial"/>
        </w:rPr>
        <w:tab/>
        <w:t>or indefinite period of time.</w:t>
      </w:r>
    </w:p>
    <w:p w:rsidR="00C02929" w:rsidRDefault="00C02929" w:rsidP="00C02929"/>
    <w:p w:rsidR="00C02929" w:rsidRDefault="00C02929" w:rsidP="00D11E72">
      <w:pPr>
        <w:numPr>
          <w:ilvl w:val="0"/>
          <w:numId w:val="4"/>
        </w:numPr>
        <w:tabs>
          <w:tab w:val="left" w:pos="711"/>
        </w:tabs>
        <w:spacing w:line="267" w:lineRule="auto"/>
        <w:ind w:left="1170" w:hanging="450"/>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C02929" w:rsidRDefault="00C02929" w:rsidP="00C02929"/>
    <w:p w:rsidR="00C02929" w:rsidRDefault="00C02929" w:rsidP="00D11E72">
      <w:pPr>
        <w:numPr>
          <w:ilvl w:val="1"/>
          <w:numId w:val="4"/>
        </w:numPr>
        <w:tabs>
          <w:tab w:val="left" w:pos="1620"/>
        </w:tabs>
        <w:spacing w:line="267" w:lineRule="auto"/>
        <w:ind w:left="1620" w:right="20" w:hanging="450"/>
        <w:jc w:val="both"/>
        <w:rPr>
          <w:rFonts w:ascii="Arial" w:eastAsia="Arial" w:hAnsi="Arial" w:cs="Arial"/>
        </w:rPr>
      </w:pPr>
      <w:r>
        <w:rPr>
          <w:rFonts w:ascii="Arial" w:eastAsia="Arial" w:hAnsi="Arial" w:cs="Arial"/>
        </w:rPr>
        <w:t>Submission of false fabricated / forged documents for procurement in tender.</w:t>
      </w:r>
    </w:p>
    <w:p w:rsidR="00C02929" w:rsidRDefault="00C02929" w:rsidP="00C02929">
      <w:pPr>
        <w:tabs>
          <w:tab w:val="left" w:pos="1620"/>
        </w:tabs>
        <w:spacing w:line="9"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Not attaining required quality of work.</w:t>
      </w:r>
    </w:p>
    <w:p w:rsidR="00C02929" w:rsidRDefault="00C02929" w:rsidP="00C02929">
      <w:pPr>
        <w:tabs>
          <w:tab w:val="left" w:pos="1620"/>
        </w:tabs>
        <w:spacing w:line="48"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1" w:lineRule="auto"/>
        <w:ind w:left="1620" w:hanging="45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Non execution of work as per terms &amp; condition of contract.</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Involvement in any sort of tender fixing.</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9" w:lineRule="auto"/>
        <w:ind w:left="1620" w:right="20" w:hanging="450"/>
        <w:jc w:val="both"/>
        <w:rPr>
          <w:rFonts w:ascii="Arial" w:eastAsia="Arial" w:hAnsi="Arial" w:cs="Arial"/>
        </w:rPr>
      </w:pPr>
      <w:r>
        <w:rPr>
          <w:rFonts w:ascii="Arial" w:eastAsia="Arial" w:hAnsi="Arial" w:cs="Arial"/>
        </w:rPr>
        <w:t>Persistent and intentional violation of important conditions of contract</w:t>
      </w:r>
    </w:p>
    <w:p w:rsidR="00C02929" w:rsidRDefault="00C02929" w:rsidP="00C02929">
      <w:pPr>
        <w:tabs>
          <w:tab w:val="left" w:pos="1620"/>
        </w:tabs>
        <w:spacing w:line="16"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7" w:lineRule="auto"/>
        <w:ind w:left="1620" w:hanging="450"/>
        <w:jc w:val="both"/>
        <w:rPr>
          <w:rFonts w:ascii="Arial" w:eastAsia="Arial" w:hAnsi="Arial" w:cs="Arial"/>
        </w:rPr>
      </w:pPr>
      <w:r>
        <w:rPr>
          <w:rFonts w:ascii="Arial" w:eastAsia="Arial" w:hAnsi="Arial" w:cs="Arial"/>
        </w:rPr>
        <w:t>Non-adherence to quality specification despite being importunately pointed out.</w:t>
      </w:r>
    </w:p>
    <w:p w:rsidR="00C02929" w:rsidRDefault="00C02929" w:rsidP="00C02929">
      <w:pPr>
        <w:tabs>
          <w:tab w:val="left" w:pos="1620"/>
        </w:tabs>
        <w:spacing w:line="17"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C02929" w:rsidRDefault="00C02929" w:rsidP="00C02929"/>
    <w:p w:rsidR="00C02929" w:rsidRDefault="00C02929" w:rsidP="00C02929">
      <w:pPr>
        <w:spacing w:line="275" w:lineRule="auto"/>
        <w:ind w:left="1170"/>
        <w:jc w:val="both"/>
        <w:rPr>
          <w:rFonts w:ascii="Arial" w:eastAsia="Arial" w:hAnsi="Arial" w:cs="Arial"/>
        </w:rPr>
      </w:pPr>
      <w:r>
        <w:rPr>
          <w:rFonts w:ascii="Arial" w:eastAsia="Arial" w:hAnsi="Arial" w:cs="Arial"/>
          <w:b/>
          <w:bCs/>
        </w:rPr>
        <w:t xml:space="preserve">PROCEDURE: </w:t>
      </w:r>
      <w:r>
        <w:rPr>
          <w:rFonts w:ascii="Arial" w:eastAsia="Arial" w:hAnsi="Arial" w:cs="Arial"/>
        </w:rPr>
        <w:t>A notice will be issued to the agency / individual seeking it/his explanation for the lapses committed by it/him. The explanation will be required within 07 days from the date of issue, (time will be fixed depending upon the intensity of lapses). In case its/his explanation is found unsatisfactory, a show cause notice shall be issued providing an opportunity of being heard followed by decision for blacklistment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CE6D1F" w:rsidRDefault="00CE6D1F" w:rsidP="0077001D">
      <w:pPr>
        <w:tabs>
          <w:tab w:val="left" w:pos="2581"/>
        </w:tabs>
      </w:pPr>
    </w:p>
    <w:p w:rsidR="00D44DAD" w:rsidRPr="00D44DAD" w:rsidRDefault="00D44DAD" w:rsidP="008B7EBC">
      <w:pPr>
        <w:pStyle w:val="Heading2"/>
        <w:numPr>
          <w:ilvl w:val="0"/>
          <w:numId w:val="45"/>
        </w:numPr>
        <w:rPr>
          <w:rFonts w:eastAsia="Arial"/>
          <w:sz w:val="24"/>
        </w:rPr>
      </w:pPr>
      <w:bookmarkStart w:id="10" w:name="_Toc99188275"/>
      <w:r w:rsidRPr="00D44DAD">
        <w:rPr>
          <w:rFonts w:eastAsia="Arial"/>
          <w:sz w:val="24"/>
        </w:rPr>
        <w:t>Eligible Goods and Services</w:t>
      </w:r>
      <w:bookmarkEnd w:id="10"/>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All goods and related services to be supplied under the contract shall have their origin in eligible source coun</w:t>
      </w:r>
      <w:r w:rsidRPr="005763A8">
        <w:rPr>
          <w:rFonts w:ascii="Arial" w:hAnsi="Arial" w:cs="Arial"/>
        </w:rPr>
        <w:softHyphen/>
        <w:t>tries, defined in the</w:t>
      </w:r>
      <w:r w:rsidRPr="005763A8">
        <w:rPr>
          <w:rFonts w:ascii="Arial" w:hAnsi="Arial" w:cs="Arial"/>
          <w:i/>
        </w:rPr>
        <w:t xml:space="preserve"> Bid Data Sheet (BDS)</w:t>
      </w:r>
      <w:r w:rsidRPr="005763A8">
        <w:rPr>
          <w:rFonts w:ascii="Arial" w:hAnsi="Arial" w:cs="Arial"/>
        </w:rPr>
        <w:t>, and all expenditures made under the contract will be limited to such goods and related services.</w:t>
      </w: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commercially-recognized product is obtained that is substantially different in basic characteristics or in purpose or utility from its components.</w:t>
      </w:r>
    </w:p>
    <w:p w:rsidR="00D44DAD" w:rsidRPr="005763A8" w:rsidRDefault="00D44DAD" w:rsidP="00D44DAD">
      <w:pPr>
        <w:pStyle w:val="ListParagraph"/>
        <w:tabs>
          <w:tab w:val="left" w:pos="990"/>
        </w:tabs>
        <w:ind w:left="1170" w:hanging="450"/>
        <w:rPr>
          <w:rFonts w:ascii="Arial" w:hAnsi="Arial" w:cs="Arial"/>
        </w:rPr>
      </w:pP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lastRenderedPageBreak/>
        <w:t>The origin of goods and services is distinct from the nationality of the Bidder. In any case, the requirements of rules 10 &amp; 26 of PPR-14, shall be followed.</w:t>
      </w:r>
    </w:p>
    <w:p w:rsidR="00D44DAD" w:rsidRDefault="00D44DAD" w:rsidP="00D44DAD">
      <w:pPr>
        <w:spacing w:line="129"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1" w:name="_Toc99188276"/>
      <w:r w:rsidRPr="004C6CAF">
        <w:rPr>
          <w:rFonts w:eastAsia="Arial"/>
          <w:sz w:val="24"/>
        </w:rPr>
        <w:t>Cost of Bidding</w:t>
      </w:r>
      <w:bookmarkEnd w:id="11"/>
    </w:p>
    <w:p w:rsidR="00D44DAD" w:rsidRPr="005763A8" w:rsidRDefault="00D44DAD" w:rsidP="008B7EBC">
      <w:pPr>
        <w:pStyle w:val="ListParagraph"/>
        <w:numPr>
          <w:ilvl w:val="1"/>
          <w:numId w:val="43"/>
        </w:numPr>
        <w:tabs>
          <w:tab w:val="left" w:pos="990"/>
        </w:tabs>
        <w:suppressAutoHyphens/>
        <w:ind w:left="1170" w:hanging="450"/>
        <w:contextualSpacing w:val="0"/>
        <w:jc w:val="both"/>
        <w:rPr>
          <w:rFonts w:ascii="Arial" w:hAnsi="Arial" w:cs="Arial"/>
        </w:rPr>
      </w:pPr>
      <w:r w:rsidRPr="005763A8">
        <w:rPr>
          <w:rFonts w:ascii="Arial" w:hAnsi="Arial" w:cs="Arial"/>
        </w:rPr>
        <w:t>The Bidder shall bear all costs associated with the preparation and submission of its Bid, and the Procuring Agency named in the Bid Data Sheet, hereinafter referred to as “the Procuring Agency,” will in no case be responsible or liable for those costs, regardless of the conduct or outcome of the Bidding process.</w:t>
      </w:r>
    </w:p>
    <w:p w:rsidR="00D44DAD" w:rsidRDefault="00D44DAD" w:rsidP="00D44DAD">
      <w:pPr>
        <w:spacing w:line="122"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2" w:name="_Toc99188277"/>
      <w:r w:rsidRPr="004C6CAF">
        <w:rPr>
          <w:rFonts w:eastAsia="Arial"/>
          <w:sz w:val="24"/>
        </w:rPr>
        <w:t>Bidding for Selective Items</w:t>
      </w:r>
      <w:bookmarkEnd w:id="12"/>
    </w:p>
    <w:p w:rsidR="00D44DAD" w:rsidRDefault="00D44DAD" w:rsidP="00D11E72">
      <w:pPr>
        <w:numPr>
          <w:ilvl w:val="1"/>
          <w:numId w:val="5"/>
        </w:numPr>
        <w:tabs>
          <w:tab w:val="left" w:pos="2880"/>
        </w:tabs>
        <w:spacing w:line="274" w:lineRule="auto"/>
        <w:ind w:left="1170" w:hanging="450"/>
        <w:jc w:val="both"/>
        <w:rPr>
          <w:rFonts w:ascii="Arial" w:eastAsia="Arial" w:hAnsi="Arial" w:cs="Arial"/>
        </w:rPr>
      </w:pPr>
      <w:r>
        <w:rPr>
          <w:rFonts w:ascii="Arial" w:eastAsia="Arial" w:hAnsi="Arial" w:cs="Arial"/>
        </w:rPr>
        <w:t>A Bidder, if he so chooses, can bid for selective items from the list of goods provided in the Section III i.e., Schedule of Requirements &amp; Technical Specifications. A Bidder is also at a liberty to bid for all the goods mentioned in the Section III i.e., Schedule of Requirements &amp; Technical Specifications.</w:t>
      </w:r>
    </w:p>
    <w:p w:rsidR="00D44DAD" w:rsidRDefault="00D44DAD" w:rsidP="002155E5">
      <w:pPr>
        <w:spacing w:line="7" w:lineRule="exact"/>
        <w:ind w:left="1170" w:hanging="450"/>
        <w:rPr>
          <w:rFonts w:ascii="Arial" w:eastAsia="Arial" w:hAnsi="Arial" w:cs="Arial"/>
        </w:rPr>
      </w:pPr>
    </w:p>
    <w:p w:rsidR="00D44DAD" w:rsidRDefault="00D44DAD" w:rsidP="002155E5">
      <w:pPr>
        <w:spacing w:line="274" w:lineRule="auto"/>
        <w:ind w:left="1170"/>
        <w:jc w:val="both"/>
        <w:rPr>
          <w:rFonts w:ascii="Arial" w:eastAsia="Arial" w:hAnsi="Arial" w:cs="Arial"/>
        </w:rPr>
      </w:pPr>
      <w:r>
        <w:rPr>
          <w:rFonts w:ascii="Arial" w:eastAsia="Arial" w:hAnsi="Arial" w:cs="Arial"/>
          <w:b/>
          <w:bCs/>
        </w:rPr>
        <w:t xml:space="preserve">However, Bidders cannot bid for partial quantities of an item mentioned in Section III </w:t>
      </w:r>
      <w:r>
        <w:rPr>
          <w:rFonts w:ascii="Arial" w:eastAsia="Arial" w:hAnsi="Arial" w:cs="Arial"/>
        </w:rPr>
        <w:t>i.e., Schedule of Requirements &amp; Technical Specifications. THE BID MUST BE FOR THE WHOLE QUANTITY OF AN ITEM REQUIRED IN THE SECTION III i.e., SCHEDULE OF REQUIREMENTS &amp; TECHNICAL SPECIFICATIONS.</w:t>
      </w:r>
    </w:p>
    <w:p w:rsidR="00D44DAD" w:rsidRDefault="00D44DAD" w:rsidP="00D44DAD">
      <w:pPr>
        <w:spacing w:line="155" w:lineRule="exact"/>
        <w:rPr>
          <w:sz w:val="20"/>
          <w:szCs w:val="20"/>
        </w:rPr>
      </w:pPr>
    </w:p>
    <w:p w:rsidR="00D44DAD" w:rsidRPr="006B4C51" w:rsidRDefault="00D44DAD" w:rsidP="001A451B">
      <w:pPr>
        <w:pStyle w:val="Heading2"/>
        <w:rPr>
          <w:sz w:val="12"/>
          <w:u w:val="single"/>
        </w:rPr>
      </w:pPr>
      <w:bookmarkStart w:id="13" w:name="_Toc99188278"/>
      <w:r w:rsidRPr="006B4C51">
        <w:rPr>
          <w:rFonts w:eastAsia="Arial"/>
          <w:sz w:val="24"/>
          <w:u w:val="single"/>
        </w:rPr>
        <w:t>THE BIDDING PROCEDURE</w:t>
      </w:r>
      <w:bookmarkEnd w:id="13"/>
    </w:p>
    <w:p w:rsidR="00D44DAD" w:rsidRDefault="00D44DAD" w:rsidP="00D44DAD">
      <w:pPr>
        <w:spacing w:line="158" w:lineRule="exact"/>
        <w:rPr>
          <w:sz w:val="20"/>
          <w:szCs w:val="20"/>
        </w:rPr>
      </w:pPr>
    </w:p>
    <w:p w:rsidR="00D44DAD" w:rsidRPr="0095724C" w:rsidRDefault="0095724C" w:rsidP="008B7EBC">
      <w:pPr>
        <w:pStyle w:val="Heading2"/>
        <w:numPr>
          <w:ilvl w:val="0"/>
          <w:numId w:val="45"/>
        </w:numPr>
        <w:rPr>
          <w:rFonts w:eastAsia="Arial"/>
          <w:sz w:val="24"/>
        </w:rPr>
      </w:pPr>
      <w:bookmarkStart w:id="14" w:name="_Toc99188279"/>
      <w:r>
        <w:rPr>
          <w:rFonts w:eastAsia="Arial"/>
          <w:sz w:val="24"/>
        </w:rPr>
        <w:t>The Governing Rules</w:t>
      </w:r>
      <w:bookmarkEnd w:id="14"/>
    </w:p>
    <w:p w:rsidR="00D44DAD" w:rsidRDefault="00D44DAD" w:rsidP="00D11E72">
      <w:pPr>
        <w:numPr>
          <w:ilvl w:val="1"/>
          <w:numId w:val="6"/>
        </w:numPr>
        <w:tabs>
          <w:tab w:val="left" w:pos="2880"/>
        </w:tabs>
        <w:spacing w:line="267" w:lineRule="auto"/>
        <w:ind w:left="1170" w:hanging="450"/>
        <w:jc w:val="both"/>
        <w:rPr>
          <w:rFonts w:ascii="Arial" w:eastAsia="Arial" w:hAnsi="Arial" w:cs="Arial"/>
        </w:rPr>
      </w:pPr>
      <w:r>
        <w:rPr>
          <w:rFonts w:ascii="Arial" w:eastAsia="Arial" w:hAnsi="Arial" w:cs="Arial"/>
        </w:rPr>
        <w:t>The Bidding procedure shall be governed by the Punjab Procurement Rules, 2014, of the Government of the Punjab.</w:t>
      </w:r>
    </w:p>
    <w:p w:rsidR="00D44DAD" w:rsidRDefault="00D44DAD" w:rsidP="0077001D">
      <w:pPr>
        <w:tabs>
          <w:tab w:val="left" w:pos="2581"/>
        </w:tabs>
      </w:pPr>
    </w:p>
    <w:p w:rsidR="001F02BA" w:rsidRPr="001F02BA" w:rsidRDefault="001F02BA" w:rsidP="008B7EBC">
      <w:pPr>
        <w:pStyle w:val="Heading2"/>
        <w:numPr>
          <w:ilvl w:val="0"/>
          <w:numId w:val="45"/>
        </w:numPr>
        <w:rPr>
          <w:rFonts w:eastAsia="Arial"/>
          <w:sz w:val="20"/>
        </w:rPr>
      </w:pPr>
      <w:bookmarkStart w:id="15" w:name="_Toc99188280"/>
      <w:r w:rsidRPr="001F02BA">
        <w:rPr>
          <w:rFonts w:eastAsia="Arial"/>
          <w:sz w:val="24"/>
        </w:rPr>
        <w:t>Applicable Bidding Procedure</w:t>
      </w:r>
      <w:bookmarkEnd w:id="15"/>
    </w:p>
    <w:p w:rsidR="001F02BA" w:rsidRPr="001F02BA" w:rsidRDefault="001F02BA" w:rsidP="00D11E72">
      <w:pPr>
        <w:numPr>
          <w:ilvl w:val="1"/>
          <w:numId w:val="7"/>
        </w:numPr>
        <w:tabs>
          <w:tab w:val="left" w:pos="2880"/>
          <w:tab w:val="left" w:pos="7560"/>
        </w:tabs>
        <w:spacing w:line="272" w:lineRule="auto"/>
        <w:ind w:left="1170" w:hanging="450"/>
        <w:jc w:val="both"/>
        <w:rPr>
          <w:rFonts w:ascii="Arial" w:eastAsia="Arial" w:hAnsi="Arial" w:cs="Arial"/>
        </w:rPr>
      </w:pPr>
      <w:r w:rsidRPr="001F02BA">
        <w:rPr>
          <w:rFonts w:ascii="Arial" w:eastAsia="Arial" w:hAnsi="Arial" w:cs="Arial"/>
        </w:rPr>
        <w:t>The bidding procedure is governed by Rule 38 “Procedures for Selection of Contractors” sub-rule (2)(a) “Single stage – Two Envelops bidding procedure”. Bidders are advised also to refer to the Bid Data</w:t>
      </w:r>
      <w:r>
        <w:rPr>
          <w:rFonts w:ascii="Arial" w:eastAsia="Arial" w:hAnsi="Arial" w:cs="Arial"/>
        </w:rPr>
        <w:t xml:space="preserve"> </w:t>
      </w:r>
      <w:r w:rsidRPr="001F02BA">
        <w:rPr>
          <w:rFonts w:ascii="Arial" w:eastAsia="Arial" w:hAnsi="Arial" w:cs="Arial"/>
        </w:rPr>
        <w:t>Sheet above to confirm the Bidding procedure applicable in the present bidding process</w:t>
      </w:r>
    </w:p>
    <w:p w:rsidR="001F02BA" w:rsidRPr="001F02BA" w:rsidRDefault="001F02BA" w:rsidP="001F02BA">
      <w:pPr>
        <w:spacing w:line="13" w:lineRule="exact"/>
        <w:ind w:left="1170" w:hanging="450"/>
        <w:rPr>
          <w:rFonts w:ascii="Arial" w:eastAsia="Arial" w:hAnsi="Arial" w:cs="Arial"/>
        </w:rPr>
      </w:pPr>
    </w:p>
    <w:p w:rsidR="001F02BA" w:rsidRPr="001F02BA" w:rsidRDefault="001F02BA" w:rsidP="001F02BA">
      <w:pPr>
        <w:spacing w:line="158" w:lineRule="exact"/>
        <w:ind w:left="1170" w:hanging="450"/>
        <w:rPr>
          <w:rFonts w:ascii="Arial" w:hAnsi="Arial" w:cs="Arial"/>
          <w:sz w:val="20"/>
          <w:szCs w:val="20"/>
        </w:rPr>
      </w:pPr>
    </w:p>
    <w:p w:rsidR="001F02BA" w:rsidRPr="001F02BA" w:rsidRDefault="001F02BA" w:rsidP="001F02BA">
      <w:pPr>
        <w:spacing w:line="267" w:lineRule="auto"/>
        <w:ind w:left="1170" w:right="20" w:hanging="450"/>
        <w:rPr>
          <w:rFonts w:ascii="Arial" w:hAnsi="Arial" w:cs="Arial"/>
          <w:sz w:val="20"/>
          <w:szCs w:val="20"/>
        </w:rPr>
      </w:pPr>
      <w:r w:rsidRPr="001F02BA">
        <w:rPr>
          <w:rFonts w:ascii="Arial" w:eastAsia="Arial" w:hAnsi="Arial" w:cs="Arial"/>
        </w:rPr>
        <w:t xml:space="preserve">9.2 </w:t>
      </w:r>
      <w:r>
        <w:rPr>
          <w:rFonts w:ascii="Arial" w:eastAsia="Arial" w:hAnsi="Arial" w:cs="Arial"/>
        </w:rPr>
        <w:t xml:space="preserve"> </w:t>
      </w:r>
      <w:r w:rsidRPr="001F02BA">
        <w:rPr>
          <w:rFonts w:ascii="Arial" w:eastAsia="Arial" w:hAnsi="Arial" w:cs="Arial"/>
        </w:rPr>
        <w:t>The bidding procedure prescribed in the Bid Data Sheet above is explained in the table below.</w:t>
      </w:r>
    </w:p>
    <w:p w:rsidR="001F02BA" w:rsidRPr="001F02BA" w:rsidRDefault="001F02BA" w:rsidP="001F02BA">
      <w:pPr>
        <w:rPr>
          <w:rFonts w:ascii="Arial" w:hAnsi="Arial" w:cs="Arial"/>
        </w:rPr>
      </w:pPr>
    </w:p>
    <w:p w:rsidR="001F02BA" w:rsidRPr="001F02BA" w:rsidRDefault="001F02BA" w:rsidP="001F02BA">
      <w:pPr>
        <w:spacing w:line="239" w:lineRule="auto"/>
        <w:ind w:left="990"/>
        <w:rPr>
          <w:rFonts w:ascii="Arial" w:hAnsi="Arial" w:cs="Arial"/>
          <w:sz w:val="20"/>
          <w:szCs w:val="20"/>
        </w:rPr>
      </w:pPr>
      <w:r w:rsidRPr="001F02BA">
        <w:rPr>
          <w:rFonts w:ascii="Arial" w:eastAsia="Arial" w:hAnsi="Arial" w:cs="Arial"/>
          <w:b/>
          <w:bCs/>
          <w:iCs/>
        </w:rPr>
        <w:t>Single Stage: Two Envelope Bidding Procedure</w:t>
      </w:r>
    </w:p>
    <w:p w:rsidR="001F02BA" w:rsidRPr="001F02BA" w:rsidRDefault="001F02BA" w:rsidP="001F02BA">
      <w:pPr>
        <w:spacing w:line="47" w:lineRule="exact"/>
        <w:ind w:left="990"/>
        <w:rPr>
          <w:rFonts w:ascii="Arial" w:hAnsi="Arial" w:cs="Arial"/>
          <w:sz w:val="20"/>
          <w:szCs w:val="20"/>
        </w:rPr>
      </w:pPr>
    </w:p>
    <w:p w:rsidR="001F02BA" w:rsidRPr="001F02BA" w:rsidRDefault="001F02BA" w:rsidP="001F02BA">
      <w:pPr>
        <w:spacing w:line="272" w:lineRule="auto"/>
        <w:ind w:left="990"/>
        <w:jc w:val="both"/>
        <w:rPr>
          <w:rFonts w:ascii="Arial" w:hAnsi="Arial" w:cs="Arial"/>
          <w:sz w:val="20"/>
          <w:szCs w:val="20"/>
        </w:rPr>
      </w:pPr>
      <w:r w:rsidRPr="001F02BA">
        <w:rPr>
          <w:rFonts w:ascii="Arial" w:eastAsia="Arial" w:hAnsi="Arial" w:cs="Arial"/>
          <w:iCs/>
        </w:rPr>
        <w:t>Single stage two envelopes bidding procedure shall be used for procurement of such goods where the bids are to be evaluated on technical and financial grounds and the procedure for single stage two envelopes shall be:</w:t>
      </w:r>
    </w:p>
    <w:p w:rsidR="001F02BA" w:rsidRPr="001F02BA" w:rsidRDefault="001F02BA" w:rsidP="001F02BA">
      <w:pPr>
        <w:spacing w:line="17" w:lineRule="exact"/>
        <w:ind w:left="990"/>
        <w:rPr>
          <w:rFonts w:ascii="Arial" w:hAnsi="Arial" w:cs="Arial"/>
          <w:sz w:val="20"/>
          <w:szCs w:val="20"/>
        </w:rPr>
      </w:pP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bid shall be a single package consisting of two separate envelopes, containing separately the financial and the technical proposals;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envelopes shall be marked as “Financial Proposal” and “Technical Proposal”;</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in the first instance, the “Technical Proposal” shall be opened and the envelope marked as “Financial Proposal” shall be retained unopened in the custody of the procuring agency;</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procuring agency shall evaluate the technical proposal in the manner prescribed in advance, without reference to the price and shall reject any proposal which does not conform to the specified requirements;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during the technical evaluation no amendments in the technical proposal shall be permitted;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after the evaluation and approval of the technical proposals, the procuring agency shall open the financial proposals of the technically accepted bids, publically at a time, date and venue announced and communicated to the bidders in advance, within the bid validity period;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lastRenderedPageBreak/>
        <w:t>the financial bids found technically nonresponsive shall be returned un-opened to the respective bidders; and</w:t>
      </w:r>
    </w:p>
    <w:p w:rsidR="001F02BA" w:rsidRPr="001F02BA" w:rsidRDefault="001F02BA" w:rsidP="001F02BA">
      <w:pPr>
        <w:tabs>
          <w:tab w:val="left" w:pos="1620"/>
        </w:tabs>
        <w:spacing w:line="10" w:lineRule="exact"/>
        <w:ind w:left="990"/>
        <w:rPr>
          <w:rFonts w:ascii="Arial" w:eastAsia="Arial" w:hAnsi="Arial" w:cs="Arial"/>
          <w:iCs/>
        </w:rPr>
      </w:pPr>
    </w:p>
    <w:p w:rsidR="001F02BA" w:rsidRPr="001F02BA" w:rsidRDefault="001F02BA" w:rsidP="00D11E72">
      <w:pPr>
        <w:numPr>
          <w:ilvl w:val="0"/>
          <w:numId w:val="8"/>
        </w:numPr>
        <w:tabs>
          <w:tab w:val="left" w:pos="1620"/>
          <w:tab w:val="left" w:pos="2740"/>
        </w:tabs>
        <w:ind w:left="990"/>
        <w:jc w:val="both"/>
        <w:rPr>
          <w:rFonts w:ascii="Arial" w:eastAsia="Arial" w:hAnsi="Arial" w:cs="Arial"/>
          <w:iCs/>
        </w:rPr>
      </w:pPr>
      <w:r w:rsidRPr="001F02BA">
        <w:rPr>
          <w:rFonts w:ascii="Arial" w:eastAsia="Arial" w:hAnsi="Arial" w:cs="Arial"/>
          <w:iCs/>
        </w:rPr>
        <w:t>the lowest evaluated bidder shall be awarded the contract;</w:t>
      </w:r>
    </w:p>
    <w:p w:rsidR="001F02BA" w:rsidRDefault="001F02BA" w:rsidP="0077001D">
      <w:pPr>
        <w:tabs>
          <w:tab w:val="left" w:pos="2581"/>
        </w:tabs>
      </w:pPr>
    </w:p>
    <w:p w:rsidR="00534553" w:rsidRPr="006B4C51" w:rsidRDefault="00534553" w:rsidP="001A451B">
      <w:pPr>
        <w:pStyle w:val="Heading2"/>
        <w:rPr>
          <w:rFonts w:eastAsia="Arial"/>
          <w:sz w:val="24"/>
          <w:u w:val="single"/>
        </w:rPr>
      </w:pPr>
      <w:bookmarkStart w:id="16" w:name="_Toc99188281"/>
      <w:r w:rsidRPr="006B4C51">
        <w:rPr>
          <w:rFonts w:eastAsia="Arial"/>
          <w:sz w:val="24"/>
          <w:u w:val="single"/>
        </w:rPr>
        <w:t>THE BIDDING DOCUMENTS</w:t>
      </w:r>
      <w:bookmarkEnd w:id="16"/>
    </w:p>
    <w:p w:rsidR="00534553" w:rsidRDefault="00534553" w:rsidP="00534553">
      <w:pPr>
        <w:spacing w:line="239" w:lineRule="exact"/>
        <w:rPr>
          <w:sz w:val="20"/>
          <w:szCs w:val="20"/>
        </w:rPr>
      </w:pPr>
    </w:p>
    <w:p w:rsidR="00534553" w:rsidRPr="006B4C51" w:rsidRDefault="00534553" w:rsidP="008B7EBC">
      <w:pPr>
        <w:pStyle w:val="Heading2"/>
        <w:numPr>
          <w:ilvl w:val="0"/>
          <w:numId w:val="45"/>
        </w:numPr>
        <w:rPr>
          <w:rFonts w:eastAsia="Arial"/>
          <w:sz w:val="24"/>
        </w:rPr>
      </w:pPr>
      <w:bookmarkStart w:id="17" w:name="_Toc99188282"/>
      <w:r w:rsidRPr="006B4C51">
        <w:rPr>
          <w:rFonts w:eastAsia="Arial"/>
          <w:sz w:val="24"/>
        </w:rPr>
        <w:t>Contents of the Bidding Documents</w:t>
      </w:r>
      <w:bookmarkEnd w:id="17"/>
    </w:p>
    <w:p w:rsidR="00534553" w:rsidRDefault="00534553" w:rsidP="00D11E72">
      <w:pPr>
        <w:numPr>
          <w:ilvl w:val="1"/>
          <w:numId w:val="9"/>
        </w:numPr>
        <w:ind w:left="1170" w:hanging="450"/>
        <w:jc w:val="both"/>
        <w:rPr>
          <w:rFonts w:ascii="Arial" w:eastAsia="Arial" w:hAnsi="Arial" w:cs="Arial"/>
        </w:rPr>
      </w:pPr>
      <w:r>
        <w:rPr>
          <w:rFonts w:ascii="Arial" w:eastAsia="Arial" w:hAnsi="Arial" w:cs="Arial"/>
        </w:rPr>
        <w:t>The goods required, applicable bidding procedures, and Contract terms are prescribed in the Bidding Documents. The bidding documents includes</w:t>
      </w:r>
      <w:r w:rsidR="0062736E">
        <w:rPr>
          <w:rFonts w:ascii="Arial" w:eastAsia="Arial" w:hAnsi="Arial" w:cs="Arial"/>
        </w:rPr>
        <w:t>;</w:t>
      </w:r>
    </w:p>
    <w:p w:rsidR="0062736E" w:rsidRDefault="0062736E" w:rsidP="0062736E">
      <w:pPr>
        <w:spacing w:line="48" w:lineRule="exact"/>
        <w:rPr>
          <w:sz w:val="20"/>
          <w:szCs w:val="20"/>
        </w:rPr>
      </w:pPr>
    </w:p>
    <w:p w:rsidR="00534553" w:rsidRDefault="00534553" w:rsidP="00534553">
      <w:pPr>
        <w:spacing w:line="10" w:lineRule="exact"/>
        <w:rPr>
          <w:sz w:val="20"/>
          <w:szCs w:val="20"/>
        </w:rPr>
      </w:pPr>
    </w:p>
    <w:p w:rsidR="0062736E" w:rsidRDefault="0062736E"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Invitation to bids</w:t>
      </w:r>
    </w:p>
    <w:p w:rsidR="00534553" w:rsidRDefault="00534553"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Instructions to Bidders (ITB) (Section-II)</w:t>
      </w:r>
    </w:p>
    <w:p w:rsidR="00534553" w:rsidRDefault="00534553" w:rsidP="00534553">
      <w:pPr>
        <w:tabs>
          <w:tab w:val="left" w:pos="1440"/>
        </w:tabs>
        <w:spacing w:line="112" w:lineRule="exact"/>
        <w:ind w:left="1800" w:hanging="451"/>
        <w:rPr>
          <w:rFonts w:ascii="Arial" w:eastAsia="Arial" w:hAnsi="Arial" w:cs="Arial"/>
        </w:rPr>
      </w:pPr>
    </w:p>
    <w:p w:rsidR="00534553" w:rsidRDefault="00534553" w:rsidP="00D11E72">
      <w:pPr>
        <w:numPr>
          <w:ilvl w:val="0"/>
          <w:numId w:val="10"/>
        </w:numPr>
        <w:tabs>
          <w:tab w:val="left" w:pos="1440"/>
        </w:tabs>
        <w:ind w:left="1800" w:hanging="451"/>
        <w:jc w:val="both"/>
        <w:rPr>
          <w:rFonts w:ascii="Arial" w:eastAsia="Arial" w:hAnsi="Arial" w:cs="Arial"/>
        </w:rPr>
      </w:pPr>
      <w:r>
        <w:rPr>
          <w:rFonts w:ascii="Arial" w:eastAsia="Arial" w:hAnsi="Arial" w:cs="Arial"/>
        </w:rPr>
        <w:t>Schedule of Requirements &amp; Technical Specifications (Section-III)</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Evaluation Criteria (Section-IV)</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Bid Forms (Section-V)</w:t>
      </w:r>
    </w:p>
    <w:p w:rsidR="00534553" w:rsidRDefault="00534553" w:rsidP="00534553">
      <w:pPr>
        <w:tabs>
          <w:tab w:val="left" w:pos="1440"/>
        </w:tabs>
        <w:spacing w:line="40" w:lineRule="exact"/>
        <w:ind w:left="1800" w:hanging="451"/>
        <w:rPr>
          <w:rFonts w:ascii="Arial" w:eastAsia="Arial" w:hAnsi="Arial" w:cs="Arial"/>
        </w:rPr>
      </w:pPr>
    </w:p>
    <w:p w:rsidR="00534553" w:rsidRDefault="00534553" w:rsidP="00D11E72">
      <w:pPr>
        <w:numPr>
          <w:ilvl w:val="1"/>
          <w:numId w:val="10"/>
        </w:numPr>
        <w:tabs>
          <w:tab w:val="left" w:pos="1440"/>
          <w:tab w:val="left" w:pos="2250"/>
          <w:tab w:val="left" w:pos="3140"/>
        </w:tabs>
        <w:ind w:left="2250" w:hanging="450"/>
        <w:jc w:val="both"/>
        <w:rPr>
          <w:rFonts w:ascii="Arial" w:eastAsia="Arial" w:hAnsi="Arial" w:cs="Arial"/>
        </w:rPr>
      </w:pPr>
      <w:r>
        <w:rPr>
          <w:rFonts w:ascii="Arial" w:eastAsia="Arial" w:hAnsi="Arial" w:cs="Arial"/>
        </w:rPr>
        <w:t>Letter of Intention</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Affidavit</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60"/>
        </w:tabs>
        <w:ind w:left="2250" w:hanging="450"/>
        <w:jc w:val="both"/>
        <w:rPr>
          <w:rFonts w:ascii="Arial" w:eastAsia="Arial" w:hAnsi="Arial" w:cs="Arial"/>
        </w:rPr>
      </w:pPr>
      <w:r>
        <w:rPr>
          <w:rFonts w:ascii="Arial" w:eastAsia="Arial" w:hAnsi="Arial" w:cs="Arial"/>
        </w:rPr>
        <w:t>Technical Forms</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Financial Forms</w:t>
      </w:r>
    </w:p>
    <w:p w:rsidR="00534553" w:rsidRDefault="00534553" w:rsidP="00534553">
      <w:pPr>
        <w:tabs>
          <w:tab w:val="left" w:pos="1440"/>
        </w:tabs>
        <w:spacing w:line="37" w:lineRule="exact"/>
        <w:ind w:left="1800" w:hanging="451"/>
        <w:rPr>
          <w:sz w:val="20"/>
          <w:szCs w:val="20"/>
        </w:rPr>
      </w:pPr>
    </w:p>
    <w:p w:rsidR="00534553" w:rsidRDefault="00534553" w:rsidP="00D11E72">
      <w:pPr>
        <w:numPr>
          <w:ilvl w:val="0"/>
          <w:numId w:val="11"/>
        </w:numPr>
        <w:tabs>
          <w:tab w:val="left" w:pos="1440"/>
          <w:tab w:val="left" w:pos="2880"/>
        </w:tabs>
        <w:ind w:left="1800" w:hanging="451"/>
        <w:jc w:val="both"/>
        <w:rPr>
          <w:rFonts w:ascii="Arial" w:eastAsia="Arial" w:hAnsi="Arial" w:cs="Arial"/>
        </w:rPr>
      </w:pPr>
      <w:r>
        <w:rPr>
          <w:rFonts w:ascii="Arial" w:eastAsia="Arial" w:hAnsi="Arial" w:cs="Arial"/>
        </w:rPr>
        <w:t>Draft Standard Contract (Section-VI)</w:t>
      </w:r>
    </w:p>
    <w:p w:rsidR="00534553" w:rsidRDefault="00534553" w:rsidP="00534553">
      <w:pPr>
        <w:tabs>
          <w:tab w:val="left" w:pos="1440"/>
        </w:tabs>
        <w:spacing w:line="160" w:lineRule="exact"/>
        <w:ind w:left="1800" w:hanging="451"/>
        <w:rPr>
          <w:sz w:val="20"/>
          <w:szCs w:val="20"/>
        </w:rPr>
      </w:pPr>
    </w:p>
    <w:p w:rsidR="00534553" w:rsidRDefault="00534553" w:rsidP="00D11E72">
      <w:pPr>
        <w:numPr>
          <w:ilvl w:val="1"/>
          <w:numId w:val="12"/>
        </w:numPr>
        <w:tabs>
          <w:tab w:val="left" w:pos="1440"/>
          <w:tab w:val="left" w:pos="2250"/>
          <w:tab w:val="left" w:pos="3240"/>
        </w:tabs>
        <w:ind w:left="2250" w:hanging="451"/>
        <w:jc w:val="both"/>
        <w:rPr>
          <w:rFonts w:ascii="Arial" w:eastAsia="Arial" w:hAnsi="Arial" w:cs="Arial"/>
        </w:rPr>
      </w:pPr>
      <w:r>
        <w:rPr>
          <w:rFonts w:ascii="Arial" w:eastAsia="Arial" w:hAnsi="Arial" w:cs="Arial"/>
        </w:rPr>
        <w:t>Contract Form</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General Conditions of the Contract</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Special Conditions of Contract,</w:t>
      </w:r>
    </w:p>
    <w:p w:rsidR="00534553" w:rsidRDefault="00534553" w:rsidP="00534553">
      <w:pPr>
        <w:spacing w:line="121" w:lineRule="exact"/>
        <w:rPr>
          <w:rFonts w:ascii="Arial" w:eastAsia="Arial" w:hAnsi="Arial" w:cs="Arial"/>
        </w:rPr>
      </w:pPr>
    </w:p>
    <w:p w:rsidR="00534553" w:rsidRDefault="00534553" w:rsidP="00534553">
      <w:pPr>
        <w:spacing w:line="267" w:lineRule="auto"/>
        <w:ind w:left="1170" w:hanging="450"/>
        <w:rPr>
          <w:sz w:val="20"/>
          <w:szCs w:val="20"/>
        </w:rPr>
      </w:pPr>
      <w:r>
        <w:rPr>
          <w:rFonts w:ascii="Arial" w:eastAsia="Arial" w:hAnsi="Arial" w:cs="Arial"/>
        </w:rPr>
        <w:t>10.2</w:t>
      </w:r>
      <w:r>
        <w:rPr>
          <w:rFonts w:ascii="Arial" w:eastAsia="Arial" w:hAnsi="Arial" w:cs="Arial"/>
        </w:rPr>
        <w:tab/>
        <w:t>The  “Invitation  for  Bids”  is  not  a  formal  part  of  the  Bidding Documents and is included as a reference only. In case of discrepancies between the Invitation for Bid and the Bidding Documents listed in 10.1 above, the Bidding Documents shall take precedence.</w:t>
      </w:r>
    </w:p>
    <w:p w:rsidR="00534553" w:rsidRDefault="00534553" w:rsidP="00534553">
      <w:pPr>
        <w:spacing w:line="21" w:lineRule="exact"/>
        <w:ind w:left="1170" w:hanging="450"/>
        <w:rPr>
          <w:sz w:val="20"/>
          <w:szCs w:val="20"/>
        </w:rPr>
      </w:pPr>
    </w:p>
    <w:p w:rsidR="00534553" w:rsidRDefault="00534553" w:rsidP="00D11E72">
      <w:pPr>
        <w:numPr>
          <w:ilvl w:val="1"/>
          <w:numId w:val="13"/>
        </w:numPr>
        <w:tabs>
          <w:tab w:val="left" w:pos="2880"/>
        </w:tabs>
        <w:spacing w:line="273" w:lineRule="auto"/>
        <w:ind w:left="1170" w:hanging="450"/>
        <w:jc w:val="both"/>
        <w:rPr>
          <w:rFonts w:ascii="Arial" w:eastAsia="Arial" w:hAnsi="Arial" w:cs="Arial"/>
        </w:rPr>
      </w:pPr>
      <w:r>
        <w:rPr>
          <w:rFonts w:ascii="Arial" w:eastAsia="Arial" w:hAnsi="Arial" w:cs="Arial"/>
        </w:rPr>
        <w:t>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w:t>
      </w:r>
    </w:p>
    <w:p w:rsidR="00534553" w:rsidRDefault="00534553" w:rsidP="0077001D">
      <w:pPr>
        <w:tabs>
          <w:tab w:val="left" w:pos="2581"/>
        </w:tabs>
      </w:pPr>
    </w:p>
    <w:p w:rsidR="00A41CA3" w:rsidRPr="006B4C51" w:rsidRDefault="00A41CA3" w:rsidP="008B7EBC">
      <w:pPr>
        <w:pStyle w:val="Heading2"/>
        <w:numPr>
          <w:ilvl w:val="0"/>
          <w:numId w:val="45"/>
        </w:numPr>
        <w:rPr>
          <w:rFonts w:eastAsia="Arial"/>
          <w:sz w:val="24"/>
        </w:rPr>
      </w:pPr>
      <w:bookmarkStart w:id="18" w:name="_Toc99188283"/>
      <w:r w:rsidRPr="006B4C51">
        <w:rPr>
          <w:rFonts w:eastAsia="Arial"/>
          <w:sz w:val="24"/>
        </w:rPr>
        <w:t>Clarification(s) on Bidding Documents</w:t>
      </w:r>
      <w:bookmarkEnd w:id="18"/>
    </w:p>
    <w:p w:rsid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A prospective Bidder requiring any clarification of the Bidding documents may notify the Procuring Agency in writing or by email at the Procuring Agency’s address indicated in Invitation to Bid/ Tender Notice/ Advertisement. The Procuring Agency will respond in writing to any request for clarification of the Bidding documents which it receives no later than seven (7) days prior to the deadline for the submission of Bids prescribed in the Bid Data Sheet. Written copies of the Procuring Agency’s response (including an explanation of the query but without identifying) will be sent to all prospective Bidders that have received the Bidding documents.</w:t>
      </w:r>
    </w:p>
    <w:p w:rsidR="00A41CA3" w:rsidRP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 xml:space="preserve">A prospective Bidder requiring any clarification of the Bidding Documents may notify the Procuring Agency in writing or in electronic form that provides record of the content of communication at the Procuring Agency's address indicated in the </w:t>
      </w:r>
      <w:r w:rsidRPr="00B36F2D">
        <w:rPr>
          <w:rFonts w:ascii="Arial" w:hAnsi="Arial" w:cs="Arial"/>
          <w:b/>
          <w:sz w:val="22"/>
          <w:szCs w:val="22"/>
        </w:rPr>
        <w:t>BDS.</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t>The Procuring Agency will within three (3) working days after receiving the request for clarification, respond in writing or in electronic form to any request for clarification provided that such request is received not later than seven (7) days prior to the deadline for the submission of Bids</w:t>
      </w:r>
      <w:r w:rsidRPr="00176367">
        <w:rPr>
          <w:rFonts w:ascii="Arial" w:hAnsi="Arial" w:cs="Arial"/>
          <w:b/>
          <w:sz w:val="22"/>
          <w:szCs w:val="22"/>
        </w:rPr>
        <w:t xml:space="preserve">. </w:t>
      </w:r>
      <w:r w:rsidRPr="00176367">
        <w:rPr>
          <w:rFonts w:ascii="Arial" w:hAnsi="Arial" w:cs="Arial"/>
          <w:sz w:val="22"/>
          <w:szCs w:val="22"/>
        </w:rPr>
        <w:t>However, this clause shall not apply in case of alternate methods of Procurement.</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lastRenderedPageBreak/>
        <w:t>Copies of the Procuring Agency's response will be forwarded to all identified Prospective Bidders through an expeditious identified source of communication, e.g. e-mail etc., including a description of the inquiry, but without identifying its source.</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hAnsi="Arial" w:cs="Arial"/>
          <w:sz w:val="22"/>
          <w:szCs w:val="22"/>
        </w:rPr>
      </w:pPr>
      <w:r w:rsidRPr="00176367">
        <w:rPr>
          <w:rFonts w:ascii="Arial" w:hAnsi="Arial" w:cs="Arial"/>
          <w:sz w:val="22"/>
          <w:szCs w:val="22"/>
        </w:rPr>
        <w:t>Should the Procuring Agency deem it necessary to amend the Bidding Documents as a result of a clarification</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If indicated</w:t>
      </w:r>
      <w:r w:rsidRPr="00176367">
        <w:rPr>
          <w:rFonts w:ascii="Arial" w:hAnsi="Arial" w:cs="Arial"/>
          <w:b/>
          <w:sz w:val="22"/>
          <w:szCs w:val="22"/>
        </w:rPr>
        <w:t xml:space="preserve"> in the BDS</w:t>
      </w:r>
      <w:r w:rsidRPr="00176367">
        <w:rPr>
          <w:rFonts w:ascii="Arial" w:hAnsi="Arial" w:cs="Arial"/>
          <w:sz w:val="22"/>
          <w:szCs w:val="22"/>
        </w:rPr>
        <w:t>, the Bidder’s designated representative is invited at the Bidder’s cost to attend a pre-Bid meeting at the place, date and time mentioned</w:t>
      </w:r>
      <w:r w:rsidRPr="00176367">
        <w:rPr>
          <w:rFonts w:ascii="Arial" w:hAnsi="Arial" w:cs="Arial"/>
          <w:b/>
          <w:sz w:val="22"/>
          <w:szCs w:val="22"/>
        </w:rPr>
        <w:t xml:space="preserve"> in the BDS</w:t>
      </w:r>
      <w:r w:rsidRPr="00176367">
        <w:rPr>
          <w:rFonts w:ascii="Arial" w:hAnsi="Arial" w:cs="Arial"/>
          <w:sz w:val="22"/>
          <w:szCs w:val="22"/>
        </w:rPr>
        <w:t>. During this pre-Bid meeting, prospective Bidders may request clarification of the schedule of requirement, the Evaluation Criteria or any other aspects of the Bidding Documents</w:t>
      </w:r>
      <w:r w:rsidRPr="00176367">
        <w:rPr>
          <w:rFonts w:ascii="Arial" w:eastAsia="Arial" w:hAnsi="Arial" w:cs="Arial"/>
          <w:b/>
          <w:bCs/>
          <w:sz w:val="22"/>
          <w:szCs w:val="22"/>
        </w:rPr>
        <w:t>.</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Minutes of the pre-Bid meeting, if applicable, including the text of the questions asked by Bidders, including those during the meeting (without identifying the source) and the responses given, together with any responses prepared after the meeting will be transmitted promptly to all prospective Bidders who have obtained the Bidding Documents. Any modification to the Bidding Documents that may become necessary as a result of the pre-Bid meeting shall be made by the Procuring Agency exclusively through th</w:t>
      </w:r>
      <w:r>
        <w:rPr>
          <w:rFonts w:ascii="Arial" w:hAnsi="Arial" w:cs="Arial"/>
          <w:sz w:val="22"/>
          <w:szCs w:val="22"/>
        </w:rPr>
        <w:t>e use of an Addendum pursuant</w:t>
      </w:r>
      <w:r w:rsidRPr="00176367">
        <w:rPr>
          <w:rFonts w:ascii="Arial" w:hAnsi="Arial" w:cs="Arial"/>
          <w:sz w:val="22"/>
          <w:szCs w:val="22"/>
        </w:rPr>
        <w:t>. Non-attendance at the pre-Bid meeting will not be a cause for disqualification of a Bidder.</w:t>
      </w:r>
    </w:p>
    <w:p w:rsidR="00A41CA3" w:rsidRPr="006B4C51" w:rsidRDefault="00A41CA3" w:rsidP="008B7EBC">
      <w:pPr>
        <w:pStyle w:val="Heading2"/>
        <w:numPr>
          <w:ilvl w:val="0"/>
          <w:numId w:val="45"/>
        </w:numPr>
        <w:rPr>
          <w:rFonts w:eastAsia="Arial"/>
          <w:sz w:val="24"/>
        </w:rPr>
      </w:pPr>
      <w:bookmarkStart w:id="19" w:name="_Toc99188284"/>
      <w:r w:rsidRPr="006B4C51">
        <w:rPr>
          <w:rFonts w:eastAsia="Arial"/>
          <w:sz w:val="24"/>
        </w:rPr>
        <w:t>Amendment(s) to the Bidding Documents</w:t>
      </w:r>
      <w:bookmarkEnd w:id="19"/>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At any time prior to the deadline for submission of bids, the Procuring Agency, for any reason, whether at its own initiative or in response to a clarification(s) requested by a prospective Bidder, may modify the Bidding Documents by amendment(s).</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 w:val="left" w:pos="2880"/>
        </w:tabs>
        <w:spacing w:line="272" w:lineRule="auto"/>
        <w:ind w:left="1440" w:hanging="720"/>
        <w:jc w:val="both"/>
        <w:rPr>
          <w:rFonts w:ascii="Arial" w:eastAsia="Arial" w:hAnsi="Arial" w:cs="Arial"/>
        </w:rPr>
      </w:pPr>
      <w:r>
        <w:rPr>
          <w:rFonts w:ascii="Arial" w:eastAsia="Arial" w:hAnsi="Arial" w:cs="Arial"/>
        </w:rPr>
        <w:t>All prospective Bidders that have received the Bidding Documents shall be notified of the amendment(s) in writing through Post, E-mail or Fax, and shall be binding on them.</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In order to allow prospective Bidders reasonable time for taking the amendment(s) into account in preparing their bids, the Procuring Agency, at its discretion, may extend the deadline for the submission of bids.</w:t>
      </w:r>
    </w:p>
    <w:p w:rsidR="006B4C51" w:rsidRDefault="006B4C51" w:rsidP="00A41CA3">
      <w:pPr>
        <w:rPr>
          <w:rFonts w:ascii="Arial" w:eastAsia="Arial" w:hAnsi="Arial" w:cs="Arial"/>
          <w:b/>
          <w:bCs/>
          <w:u w:val="single"/>
        </w:rPr>
      </w:pPr>
    </w:p>
    <w:p w:rsidR="00A41CA3" w:rsidRPr="006B4C51" w:rsidRDefault="00A41CA3" w:rsidP="006B4C51">
      <w:pPr>
        <w:pStyle w:val="Heading2"/>
        <w:rPr>
          <w:rFonts w:eastAsia="Arial"/>
          <w:sz w:val="24"/>
          <w:u w:val="single"/>
        </w:rPr>
      </w:pPr>
      <w:bookmarkStart w:id="20" w:name="_Toc99188285"/>
      <w:r w:rsidRPr="006B4C51">
        <w:rPr>
          <w:rFonts w:eastAsia="Arial"/>
          <w:sz w:val="24"/>
          <w:u w:val="single"/>
        </w:rPr>
        <w:t>PREPARATION OF BIDS</w:t>
      </w:r>
      <w:bookmarkEnd w:id="20"/>
    </w:p>
    <w:p w:rsidR="00A41CA3" w:rsidRDefault="00A41CA3" w:rsidP="00A41CA3">
      <w:pPr>
        <w:spacing w:line="157" w:lineRule="exact"/>
        <w:rPr>
          <w:sz w:val="20"/>
          <w:szCs w:val="20"/>
        </w:rPr>
      </w:pPr>
    </w:p>
    <w:p w:rsidR="00A41CA3" w:rsidRPr="006B4C51" w:rsidRDefault="00A41CA3" w:rsidP="008B7EBC">
      <w:pPr>
        <w:pStyle w:val="Heading2"/>
        <w:numPr>
          <w:ilvl w:val="0"/>
          <w:numId w:val="45"/>
        </w:numPr>
        <w:rPr>
          <w:rFonts w:eastAsia="Arial"/>
          <w:sz w:val="24"/>
        </w:rPr>
      </w:pPr>
      <w:bookmarkStart w:id="21" w:name="_Toc99188286"/>
      <w:r w:rsidRPr="006B4C51">
        <w:rPr>
          <w:rFonts w:eastAsia="Arial"/>
          <w:sz w:val="24"/>
        </w:rPr>
        <w:t>Language of Bids</w:t>
      </w:r>
      <w:bookmarkEnd w:id="21"/>
    </w:p>
    <w:p w:rsidR="00A41CA3" w:rsidRDefault="00A41CA3" w:rsidP="00D11E72">
      <w:pPr>
        <w:numPr>
          <w:ilvl w:val="1"/>
          <w:numId w:val="15"/>
        </w:numPr>
        <w:tabs>
          <w:tab w:val="left" w:pos="2880"/>
        </w:tabs>
        <w:spacing w:line="275" w:lineRule="auto"/>
        <w:ind w:left="1440" w:hanging="720"/>
        <w:jc w:val="both"/>
        <w:rPr>
          <w:rFonts w:ascii="Arial" w:eastAsia="Arial" w:hAnsi="Arial" w:cs="Arial"/>
        </w:rPr>
      </w:pPr>
      <w:r>
        <w:rPr>
          <w:rFonts w:ascii="Arial" w:eastAsia="Arial" w:hAnsi="Arial" w:cs="Arial"/>
        </w:rPr>
        <w:t>All correspondences, communications, associated with preparation of Bids, clarifications, amendments, submissions shall be written either in English or Urdu or both languages. Supporting documents and printed literature furnished by the Bidder may be in another language provided they are accompanied by an accurate translation of the relevant passages in English or Urdu, in which case, for purposes of interpretation of the Bid, the said translation shall take precedence.</w:t>
      </w:r>
    </w:p>
    <w:p w:rsidR="00A41CA3" w:rsidRDefault="00A41CA3" w:rsidP="00A41CA3">
      <w:pPr>
        <w:spacing w:line="118" w:lineRule="exact"/>
        <w:rPr>
          <w:rFonts w:ascii="Arial" w:eastAsia="Arial" w:hAnsi="Arial" w:cs="Arial"/>
        </w:rPr>
      </w:pPr>
    </w:p>
    <w:p w:rsidR="00A41CA3" w:rsidRPr="006B4C51" w:rsidRDefault="00A41CA3" w:rsidP="008B7EBC">
      <w:pPr>
        <w:pStyle w:val="Heading2"/>
        <w:numPr>
          <w:ilvl w:val="0"/>
          <w:numId w:val="45"/>
        </w:numPr>
        <w:rPr>
          <w:rFonts w:eastAsia="Arial"/>
          <w:sz w:val="24"/>
        </w:rPr>
      </w:pPr>
      <w:bookmarkStart w:id="22" w:name="_Toc99188287"/>
      <w:r w:rsidRPr="006B4C51">
        <w:rPr>
          <w:rFonts w:eastAsia="Arial"/>
          <w:sz w:val="24"/>
        </w:rPr>
        <w:t>Documents comprising the Bids</w:t>
      </w:r>
      <w:bookmarkEnd w:id="22"/>
    </w:p>
    <w:p w:rsidR="00E41C9A" w:rsidRDefault="00A41CA3" w:rsidP="00D11E72">
      <w:pPr>
        <w:numPr>
          <w:ilvl w:val="1"/>
          <w:numId w:val="16"/>
        </w:numPr>
        <w:tabs>
          <w:tab w:val="left" w:pos="2664"/>
        </w:tabs>
        <w:spacing w:line="273" w:lineRule="auto"/>
        <w:ind w:left="1440" w:hanging="720"/>
        <w:jc w:val="both"/>
        <w:rPr>
          <w:rFonts w:ascii="Arial" w:eastAsia="Arial" w:hAnsi="Arial" w:cs="Arial"/>
        </w:rPr>
      </w:pPr>
      <w:r>
        <w:rPr>
          <w:rFonts w:ascii="Arial" w:eastAsia="Arial" w:hAnsi="Arial" w:cs="Arial"/>
        </w:rPr>
        <w:t>The Bid shall comprise of the Bid Forms of this Bidding Documents and all those ancillary documentation that are prescribed for the eligibility of the bidders and goods and ancillary services that are found necessary and highlighted in the Bid Forms in Section V.</w:t>
      </w:r>
    </w:p>
    <w:p w:rsidR="00E41C9A" w:rsidRDefault="00E41C9A" w:rsidP="00D11E72">
      <w:pPr>
        <w:numPr>
          <w:ilvl w:val="1"/>
          <w:numId w:val="16"/>
        </w:numPr>
        <w:tabs>
          <w:tab w:val="left" w:pos="2664"/>
        </w:tabs>
        <w:spacing w:line="273" w:lineRule="auto"/>
        <w:ind w:left="1440" w:hanging="720"/>
        <w:jc w:val="both"/>
        <w:rPr>
          <w:rFonts w:ascii="Arial" w:eastAsia="Arial" w:hAnsi="Arial" w:cs="Arial"/>
        </w:rPr>
      </w:pPr>
      <w:r w:rsidRPr="00E41C9A">
        <w:rPr>
          <w:rFonts w:ascii="Arial" w:eastAsia="Arial" w:hAnsi="Arial" w:cs="Arial"/>
        </w:rPr>
        <w:t xml:space="preserve">The Bidder shall complete the Bid Forms and an appropriate Price Schedule (Financial Bid) furnished in the bidding documents, indicating the goods to be supplied, a brief description of the goods, their general and specific </w:t>
      </w:r>
      <w:r w:rsidRPr="00E41C9A">
        <w:rPr>
          <w:rFonts w:ascii="Arial" w:eastAsia="Arial" w:hAnsi="Arial" w:cs="Arial"/>
        </w:rPr>
        <w:lastRenderedPageBreak/>
        <w:t>characteristics, ancillary services that the bidder is willing or required to provide along with the proposed price.</w:t>
      </w:r>
    </w:p>
    <w:p w:rsidR="00DB103E" w:rsidRPr="00E41C9A" w:rsidRDefault="00DB103E" w:rsidP="00DB103E">
      <w:pPr>
        <w:tabs>
          <w:tab w:val="left" w:pos="2664"/>
        </w:tabs>
        <w:spacing w:line="273" w:lineRule="auto"/>
        <w:ind w:left="1440"/>
        <w:jc w:val="both"/>
        <w:rPr>
          <w:rFonts w:ascii="Arial" w:eastAsia="Arial" w:hAnsi="Arial" w:cs="Arial"/>
        </w:rPr>
      </w:pPr>
    </w:p>
    <w:p w:rsidR="00E41C9A" w:rsidRPr="006B4C51" w:rsidRDefault="00E41C9A" w:rsidP="008B7EBC">
      <w:pPr>
        <w:pStyle w:val="Heading2"/>
        <w:numPr>
          <w:ilvl w:val="0"/>
          <w:numId w:val="45"/>
        </w:numPr>
        <w:rPr>
          <w:rFonts w:eastAsia="Arial"/>
          <w:sz w:val="24"/>
        </w:rPr>
      </w:pPr>
      <w:bookmarkStart w:id="23" w:name="_Toc99188288"/>
      <w:r w:rsidRPr="006B4C51">
        <w:rPr>
          <w:rFonts w:eastAsia="Arial"/>
          <w:sz w:val="24"/>
        </w:rPr>
        <w:t>Bid Price.</w:t>
      </w:r>
      <w:bookmarkEnd w:id="23"/>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The Bidder shall indicate on the appropriate form, prescribed in this Bidding Documents, the unit prices and total bid price of the goods, it proposes to supply under the Contract.</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Form prescribed for quoting of prices is to be filled in very carefully, preferably typed. Any alteration/correction must be initialed. Every page is to be signed and stamped at the bottom. Tender Enquiry Number of the quoted item may be marked with red/yellow marker.</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The Bidder should quote the prices of goods according to the technical specifications as provided in Section III of this document. The technical specifications of goods, different from the required specifications, shall straightway be rejected.</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4" w:lineRule="auto"/>
        <w:ind w:left="1440" w:hanging="720"/>
        <w:jc w:val="both"/>
        <w:rPr>
          <w:rFonts w:ascii="Arial" w:eastAsia="Arial" w:hAnsi="Arial" w:cs="Arial"/>
        </w:rPr>
      </w:pPr>
      <w:r>
        <w:rPr>
          <w:rFonts w:ascii="Arial" w:eastAsia="Arial" w:hAnsi="Arial" w:cs="Arial"/>
        </w:rPr>
        <w:t xml:space="preserve">The Bidder is required to offer a competitive price. All prices must </w:t>
      </w:r>
      <w:r w:rsidRPr="005A5D9A">
        <w:rPr>
          <w:rFonts w:ascii="Arial" w:eastAsia="Arial" w:hAnsi="Arial" w:cs="Arial"/>
          <w:b/>
        </w:rPr>
        <w:t>include the taxes and duties</w:t>
      </w:r>
      <w:r>
        <w:rPr>
          <w:rFonts w:ascii="Arial" w:eastAsia="Arial" w:hAnsi="Arial" w:cs="Arial"/>
        </w:rPr>
        <w:t xml:space="preserve">, </w:t>
      </w:r>
      <w:r w:rsidRPr="005A5D9A">
        <w:rPr>
          <w:rFonts w:ascii="Arial" w:eastAsia="Arial" w:hAnsi="Arial" w:cs="Arial"/>
          <w:b/>
        </w:rPr>
        <w:t>where applicable</w:t>
      </w:r>
      <w:r>
        <w:rPr>
          <w:rFonts w:ascii="Arial" w:eastAsia="Arial" w:hAnsi="Arial" w:cs="Arial"/>
        </w:rPr>
        <w:t xml:space="preserve"> and all Ex-work &amp; inland transportation &amp; storage charges till the destination (on free delivery to Consignee’s end basis). If there is no mention of taxes, the offered/quoted price shall be considered as inclusive of all prevailing taxes/duties.</w:t>
      </w:r>
    </w:p>
    <w:p w:rsidR="00E41C9A" w:rsidRDefault="00E41C9A" w:rsidP="00E41C9A">
      <w:pPr>
        <w:spacing w:line="11"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The benefit of exemption from or reduction in the taxes and duties shall be passed on to the Procuring Agency.</w:t>
      </w:r>
    </w:p>
    <w:p w:rsidR="00E41C9A" w:rsidRDefault="00E41C9A" w:rsidP="00E41C9A">
      <w:pPr>
        <w:spacing w:line="20" w:lineRule="exact"/>
        <w:ind w:left="1440" w:hanging="720"/>
        <w:rPr>
          <w:rFonts w:ascii="Arial" w:eastAsia="Arial" w:hAnsi="Arial" w:cs="Arial"/>
        </w:rPr>
      </w:pPr>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Prices offered should be for the entire quantity of an item demanded in the Section III i.e., Schedule of Requirement &amp; Technical Specifications; partial quantity offers shall straightaway be rejected. Conditional offer shall also be considered as non-responsive bid.</w:t>
      </w:r>
    </w:p>
    <w:p w:rsidR="00E41C9A" w:rsidRDefault="00E41C9A" w:rsidP="00E41C9A">
      <w:pPr>
        <w:spacing w:line="17"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No request for increase in price due to market fluctuation in the cost of goods and services shall be entertained.</w:t>
      </w:r>
    </w:p>
    <w:p w:rsidR="00E41C9A" w:rsidRDefault="00E41C9A" w:rsidP="00E41C9A">
      <w:pPr>
        <w:spacing w:line="127"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4" w:name="_Toc99188289"/>
      <w:r w:rsidRPr="00827DCA">
        <w:rPr>
          <w:rFonts w:eastAsia="Arial"/>
          <w:sz w:val="24"/>
        </w:rPr>
        <w:t>Bid Currencies.</w:t>
      </w:r>
      <w:bookmarkEnd w:id="24"/>
    </w:p>
    <w:p w:rsidR="00E41C9A" w:rsidRDefault="00E41C9A" w:rsidP="00D11E72">
      <w:pPr>
        <w:numPr>
          <w:ilvl w:val="1"/>
          <w:numId w:val="18"/>
        </w:numPr>
        <w:ind w:left="1440" w:hanging="711"/>
        <w:jc w:val="both"/>
        <w:rPr>
          <w:rFonts w:ascii="Arial" w:eastAsia="Arial" w:hAnsi="Arial" w:cs="Arial"/>
        </w:rPr>
      </w:pPr>
      <w:r>
        <w:rPr>
          <w:rFonts w:ascii="Arial" w:eastAsia="Arial" w:hAnsi="Arial" w:cs="Arial"/>
        </w:rPr>
        <w:t>Prices shall be quoted in Pak Rupees.</w:t>
      </w:r>
    </w:p>
    <w:p w:rsidR="00DB103E" w:rsidRDefault="00DB103E" w:rsidP="00DB103E">
      <w:pPr>
        <w:ind w:left="1440"/>
        <w:jc w:val="both"/>
        <w:rPr>
          <w:rFonts w:ascii="Arial" w:eastAsia="Arial" w:hAnsi="Arial" w:cs="Arial"/>
        </w:rPr>
      </w:pPr>
    </w:p>
    <w:p w:rsidR="00E41C9A" w:rsidRPr="00827DCA" w:rsidRDefault="00E41C9A" w:rsidP="008B7EBC">
      <w:pPr>
        <w:pStyle w:val="Heading2"/>
        <w:numPr>
          <w:ilvl w:val="0"/>
          <w:numId w:val="45"/>
        </w:numPr>
        <w:rPr>
          <w:rFonts w:ascii="Arial" w:eastAsia="Arial" w:hAnsi="Arial" w:cs="Arial"/>
          <w:b w:val="0"/>
          <w:bCs/>
          <w:sz w:val="24"/>
        </w:rPr>
      </w:pPr>
      <w:bookmarkStart w:id="25" w:name="_Toc99188290"/>
      <w:r w:rsidRPr="00827DCA">
        <w:rPr>
          <w:rFonts w:eastAsia="Arial"/>
          <w:sz w:val="24"/>
        </w:rPr>
        <w:t>Samples</w:t>
      </w:r>
      <w:bookmarkEnd w:id="25"/>
    </w:p>
    <w:p w:rsidR="00E41C9A" w:rsidRDefault="00E41C9A" w:rsidP="00D11E72">
      <w:pPr>
        <w:numPr>
          <w:ilvl w:val="1"/>
          <w:numId w:val="19"/>
        </w:numPr>
        <w:tabs>
          <w:tab w:val="left" w:pos="2872"/>
        </w:tabs>
        <w:spacing w:line="271" w:lineRule="auto"/>
        <w:ind w:left="1440" w:hanging="720"/>
        <w:jc w:val="both"/>
        <w:rPr>
          <w:rFonts w:ascii="Arial" w:eastAsia="Arial" w:hAnsi="Arial" w:cs="Arial"/>
        </w:rPr>
      </w:pPr>
      <w:r>
        <w:rPr>
          <w:rFonts w:ascii="Arial" w:eastAsia="Arial" w:hAnsi="Arial" w:cs="Arial"/>
        </w:rPr>
        <w:t>The Bidder shall provide samples of quoted goods along with the bid at his own cost and in a quantity prescribed by the Procuring Agency in Section III.</w:t>
      </w:r>
    </w:p>
    <w:p w:rsidR="00E41C9A" w:rsidRDefault="00E41C9A" w:rsidP="00E41C9A">
      <w:pPr>
        <w:spacing w:line="124"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6" w:name="_Toc99188291"/>
      <w:r w:rsidRPr="00827DCA">
        <w:rPr>
          <w:rFonts w:eastAsia="Arial"/>
          <w:sz w:val="24"/>
        </w:rPr>
        <w:t>Documentation on Eligibility of Bidders</w:t>
      </w:r>
      <w:bookmarkEnd w:id="26"/>
    </w:p>
    <w:p w:rsidR="00E41C9A" w:rsidRDefault="00E41C9A" w:rsidP="00E41C9A">
      <w:pPr>
        <w:tabs>
          <w:tab w:val="left" w:pos="1440"/>
        </w:tabs>
        <w:spacing w:line="17" w:lineRule="exact"/>
        <w:ind w:left="1440" w:hanging="720"/>
        <w:rPr>
          <w:rFonts w:ascii="Arial" w:eastAsia="Arial" w:hAnsi="Arial" w:cs="Arial"/>
        </w:rPr>
      </w:pPr>
    </w:p>
    <w:p w:rsidR="00E41C9A" w:rsidRP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Bidder shall furnish, as part of its bid (Bid Form) as specified in Section V, documents establishing the Bidder’s eligibility to bid and its qualifications to perform the Contract if its bid is accepted.</w:t>
      </w:r>
    </w:p>
    <w:p w:rsid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The documentary evidence of the Bidder’s eligibility to bid shall establish to the Procuring Agency’s satisfaction that the Bidder, at the time of submission of its bid, is an eligible as defined under ITB Clause 3 above.</w:t>
      </w:r>
    </w:p>
    <w:p w:rsidR="00E41C9A" w:rsidRDefault="00E41C9A" w:rsidP="00E41C9A">
      <w:pPr>
        <w:spacing w:line="200" w:lineRule="exact"/>
        <w:rPr>
          <w:sz w:val="20"/>
          <w:szCs w:val="20"/>
        </w:rPr>
      </w:pPr>
    </w:p>
    <w:p w:rsidR="00E41C9A" w:rsidRPr="00B36F2D" w:rsidRDefault="00E41C9A" w:rsidP="008B7EBC">
      <w:pPr>
        <w:pStyle w:val="Heading2"/>
        <w:numPr>
          <w:ilvl w:val="0"/>
          <w:numId w:val="45"/>
        </w:numPr>
        <w:rPr>
          <w:rFonts w:eastAsia="Arial"/>
          <w:sz w:val="24"/>
        </w:rPr>
      </w:pPr>
      <w:bookmarkStart w:id="27" w:name="page16"/>
      <w:bookmarkStart w:id="28" w:name="_Toc99188292"/>
      <w:bookmarkEnd w:id="27"/>
      <w:r w:rsidRPr="00B36F2D">
        <w:rPr>
          <w:rFonts w:eastAsia="Arial"/>
          <w:sz w:val="24"/>
        </w:rPr>
        <w:t>Documentation on Eligibility of Goods</w:t>
      </w:r>
      <w:bookmarkEnd w:id="28"/>
    </w:p>
    <w:p w:rsidR="00E41C9A" w:rsidRDefault="00E41C9A" w:rsidP="00D11E72">
      <w:pPr>
        <w:numPr>
          <w:ilvl w:val="1"/>
          <w:numId w:val="21"/>
        </w:numPr>
        <w:tabs>
          <w:tab w:val="left" w:pos="2872"/>
        </w:tabs>
        <w:spacing w:line="273" w:lineRule="auto"/>
        <w:ind w:left="1440" w:hanging="720"/>
        <w:jc w:val="both"/>
        <w:rPr>
          <w:rFonts w:ascii="Arial" w:eastAsia="Arial" w:hAnsi="Arial" w:cs="Arial"/>
        </w:rPr>
      </w:pPr>
      <w:r>
        <w:rPr>
          <w:rFonts w:ascii="Arial" w:eastAsia="Arial" w:hAnsi="Arial" w:cs="Arial"/>
        </w:rPr>
        <w:t>The Bidder shall furnish, as part of its bid (Bid Form) as specified in Section V, documents establishing the eligibility and conformity to the bidding documents of all goods, which the Bidder proposes to supply under the Contract.</w:t>
      </w:r>
    </w:p>
    <w:p w:rsidR="00E41C9A" w:rsidRDefault="00E41C9A" w:rsidP="00E41C9A">
      <w:pPr>
        <w:spacing w:line="122" w:lineRule="exact"/>
        <w:rPr>
          <w:rFonts w:ascii="Arial" w:eastAsia="Arial" w:hAnsi="Arial" w:cs="Arial"/>
        </w:rPr>
      </w:pPr>
    </w:p>
    <w:p w:rsidR="00E41C9A" w:rsidRPr="00031DC4" w:rsidRDefault="00E41C9A" w:rsidP="008B7EBC">
      <w:pPr>
        <w:pStyle w:val="Heading2"/>
        <w:numPr>
          <w:ilvl w:val="0"/>
          <w:numId w:val="45"/>
        </w:numPr>
        <w:rPr>
          <w:rFonts w:eastAsia="Arial"/>
          <w:sz w:val="24"/>
        </w:rPr>
      </w:pPr>
      <w:bookmarkStart w:id="29" w:name="_Toc99188293"/>
      <w:r w:rsidRPr="00B36F2D">
        <w:rPr>
          <w:rFonts w:eastAsia="Arial"/>
          <w:sz w:val="24"/>
        </w:rPr>
        <w:t>Bid Security.</w:t>
      </w:r>
      <w:bookmarkEnd w:id="29"/>
    </w:p>
    <w:p w:rsidR="00E41C9A" w:rsidRDefault="00E41C9A" w:rsidP="00D11E72">
      <w:pPr>
        <w:numPr>
          <w:ilvl w:val="1"/>
          <w:numId w:val="22"/>
        </w:numPr>
        <w:tabs>
          <w:tab w:val="left" w:pos="2872"/>
        </w:tabs>
        <w:spacing w:line="275" w:lineRule="auto"/>
        <w:ind w:left="1440" w:hanging="720"/>
        <w:jc w:val="both"/>
        <w:rPr>
          <w:rFonts w:ascii="Arial" w:eastAsia="Arial" w:hAnsi="Arial" w:cs="Arial"/>
        </w:rPr>
      </w:pPr>
      <w:r>
        <w:rPr>
          <w:rFonts w:ascii="Arial" w:eastAsia="Arial" w:hAnsi="Arial" w:cs="Arial"/>
        </w:rPr>
        <w:t xml:space="preserve">The Bidder shall furnish separately against each quoted item/ Tender Enquiry, as part of its financial bid, a Bid Security of </w:t>
      </w:r>
      <w:r w:rsidRPr="00B5788D">
        <w:rPr>
          <w:rFonts w:ascii="Arial" w:eastAsia="Arial" w:hAnsi="Arial" w:cs="Arial"/>
        </w:rPr>
        <w:t>2% of the estimated price (denominated in Pak Rupees) in the shap</w:t>
      </w:r>
      <w:r>
        <w:rPr>
          <w:rFonts w:ascii="Arial" w:eastAsia="Arial" w:hAnsi="Arial" w:cs="Arial"/>
        </w:rPr>
        <w:t xml:space="preserve">e of Pay Order/Bank Draft/Deposit at Call/Irrevocable </w:t>
      </w:r>
      <w:r>
        <w:rPr>
          <w:rFonts w:ascii="Arial" w:eastAsia="Arial" w:hAnsi="Arial" w:cs="Arial"/>
        </w:rPr>
        <w:lastRenderedPageBreak/>
        <w:t xml:space="preserve">Bank Guarantee from any scheduled bank (as per the format provided in the Bidding Documents) in the name of the Purchaser. Failure to furnish the prescribed Bid Security shall result in the rejection of bid. Bid Security must have a minimum validity period of </w:t>
      </w:r>
      <w:r>
        <w:rPr>
          <w:rFonts w:ascii="Arial" w:eastAsia="Arial" w:hAnsi="Arial" w:cs="Arial"/>
          <w:b/>
          <w:bCs/>
        </w:rPr>
        <w:t>One Hundred &amp;Twenty (120) Days</w:t>
      </w:r>
      <w:r>
        <w:rPr>
          <w:rFonts w:ascii="Arial" w:eastAsia="Arial" w:hAnsi="Arial" w:cs="Arial"/>
        </w:rPr>
        <w:t xml:space="preserve"> from the last date for submission of the Bids or until furnishing of the Performance Security, whichever is later.</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35" w:lineRule="auto"/>
        <w:ind w:left="1440" w:hanging="720"/>
        <w:jc w:val="both"/>
        <w:rPr>
          <w:rFonts w:ascii="Arial" w:eastAsia="Arial" w:hAnsi="Arial" w:cs="Arial"/>
        </w:rPr>
      </w:pPr>
      <w:r>
        <w:rPr>
          <w:rFonts w:ascii="Arial" w:eastAsia="Arial" w:hAnsi="Arial" w:cs="Arial"/>
        </w:rPr>
        <w:t>The Bid Security shall be forfeited by the Purchaser, on the occurrence of any/all of the following conditions</w:t>
      </w:r>
    </w:p>
    <w:p w:rsidR="00E41C9A" w:rsidRDefault="00E41C9A" w:rsidP="00B36F2D">
      <w:pPr>
        <w:spacing w:line="11" w:lineRule="exact"/>
        <w:ind w:left="1440" w:hanging="720"/>
        <w:rPr>
          <w:rFonts w:ascii="Arial" w:eastAsia="Arial" w:hAnsi="Arial" w:cs="Arial"/>
        </w:rPr>
      </w:pPr>
    </w:p>
    <w:p w:rsidR="00E41C9A" w:rsidRDefault="00E41C9A" w:rsidP="00D11E72">
      <w:pPr>
        <w:numPr>
          <w:ilvl w:val="3"/>
          <w:numId w:val="22"/>
        </w:numPr>
        <w:tabs>
          <w:tab w:val="left" w:pos="3592"/>
        </w:tabs>
        <w:spacing w:line="235" w:lineRule="auto"/>
        <w:ind w:left="1710" w:hanging="270"/>
        <w:jc w:val="both"/>
        <w:rPr>
          <w:rFonts w:ascii="Arial" w:eastAsia="Arial" w:hAnsi="Arial" w:cs="Arial"/>
        </w:rPr>
      </w:pPr>
      <w:r>
        <w:rPr>
          <w:rFonts w:ascii="Arial" w:eastAsia="Arial" w:hAnsi="Arial" w:cs="Arial"/>
        </w:rPr>
        <w:t>If the Bidder withdraws its bid during the period of bid validity specified in the bidding documents;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6" w:lineRule="auto"/>
        <w:ind w:left="1710" w:hanging="270"/>
        <w:jc w:val="both"/>
        <w:rPr>
          <w:rFonts w:ascii="Arial" w:eastAsia="Arial" w:hAnsi="Arial" w:cs="Arial"/>
        </w:rPr>
      </w:pPr>
      <w:r>
        <w:rPr>
          <w:rFonts w:ascii="Arial" w:eastAsia="Arial" w:hAnsi="Arial" w:cs="Arial"/>
        </w:rPr>
        <w:t>If the bidder does not accept the corrections of his Total Bid Price;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7" w:lineRule="auto"/>
        <w:ind w:left="1710" w:hanging="270"/>
        <w:jc w:val="both"/>
        <w:rPr>
          <w:rFonts w:ascii="Arial" w:eastAsia="Arial" w:hAnsi="Arial" w:cs="Arial"/>
        </w:rPr>
      </w:pPr>
      <w:r>
        <w:rPr>
          <w:rFonts w:ascii="Arial" w:eastAsia="Arial" w:hAnsi="Arial" w:cs="Arial"/>
        </w:rPr>
        <w:t>If the Bidder, having been notified for the acceptance of the bid by the Purchaser during the period of the bid validity, fails or refuses to furnish the Performance Security, in accordance with the Bidding Documents.</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72" w:lineRule="auto"/>
        <w:ind w:left="1440" w:hanging="720"/>
        <w:jc w:val="both"/>
        <w:rPr>
          <w:rFonts w:ascii="Arial" w:eastAsia="Arial" w:hAnsi="Arial" w:cs="Arial"/>
        </w:rPr>
      </w:pPr>
      <w:r>
        <w:rPr>
          <w:rFonts w:ascii="Arial" w:eastAsia="Arial" w:hAnsi="Arial" w:cs="Arial"/>
        </w:rPr>
        <w:t>Unsuccessful bidder’s bid security shall be discharged or returned soon after announcement of the successful bids. The successful Bidder’s bid security shall be discharged upon signing of contract and furnishing the performance guarantee.</w:t>
      </w:r>
    </w:p>
    <w:p w:rsidR="00DB103E" w:rsidRDefault="00DB103E" w:rsidP="00DB103E">
      <w:pPr>
        <w:tabs>
          <w:tab w:val="left" w:pos="2872"/>
        </w:tabs>
        <w:spacing w:line="272" w:lineRule="auto"/>
        <w:ind w:left="1440"/>
        <w:jc w:val="both"/>
        <w:rPr>
          <w:rFonts w:ascii="Arial" w:eastAsia="Arial" w:hAnsi="Arial" w:cs="Arial"/>
        </w:rPr>
      </w:pPr>
    </w:p>
    <w:p w:rsidR="00031DC4" w:rsidRPr="00031DC4" w:rsidRDefault="00031DC4" w:rsidP="008B7EBC">
      <w:pPr>
        <w:pStyle w:val="Heading2"/>
        <w:numPr>
          <w:ilvl w:val="0"/>
          <w:numId w:val="45"/>
        </w:numPr>
        <w:rPr>
          <w:rFonts w:eastAsia="Arial"/>
          <w:sz w:val="24"/>
        </w:rPr>
      </w:pPr>
      <w:bookmarkStart w:id="30" w:name="_Toc99188294"/>
      <w:r w:rsidRPr="00031DC4">
        <w:rPr>
          <w:rFonts w:eastAsia="Arial"/>
          <w:sz w:val="24"/>
        </w:rPr>
        <w:t>Bid Validity</w:t>
      </w:r>
      <w:bookmarkEnd w:id="30"/>
    </w:p>
    <w:p w:rsidR="00031DC4" w:rsidRDefault="00031DC4" w:rsidP="00D11E72">
      <w:pPr>
        <w:numPr>
          <w:ilvl w:val="1"/>
          <w:numId w:val="23"/>
        </w:numPr>
        <w:tabs>
          <w:tab w:val="left" w:pos="2872"/>
        </w:tabs>
        <w:spacing w:line="273" w:lineRule="auto"/>
        <w:ind w:left="1440" w:hanging="720"/>
        <w:jc w:val="both"/>
        <w:rPr>
          <w:rFonts w:ascii="Arial" w:eastAsia="Arial" w:hAnsi="Arial" w:cs="Arial"/>
        </w:rPr>
      </w:pPr>
      <w:r>
        <w:rPr>
          <w:rFonts w:ascii="Arial" w:eastAsia="Arial" w:hAnsi="Arial" w:cs="Arial"/>
        </w:rPr>
        <w:t>Bids shall remain valid for the period identified in the Bid Data Sheet after the date of opening of technical bid prescribed by the Procuring Agency. A bid valid for a shorter period shall be rejected by the Procuring Agency as non-responsive.</w:t>
      </w:r>
    </w:p>
    <w:p w:rsidR="00031DC4" w:rsidRDefault="00031DC4" w:rsidP="00031DC4">
      <w:pPr>
        <w:spacing w:line="13" w:lineRule="exact"/>
        <w:ind w:left="1440" w:hanging="720"/>
        <w:rPr>
          <w:rFonts w:ascii="Arial" w:eastAsia="Arial" w:hAnsi="Arial" w:cs="Arial"/>
        </w:rPr>
      </w:pPr>
    </w:p>
    <w:p w:rsidR="00031DC4" w:rsidRDefault="00031DC4" w:rsidP="00D11E72">
      <w:pPr>
        <w:numPr>
          <w:ilvl w:val="1"/>
          <w:numId w:val="23"/>
        </w:numPr>
        <w:tabs>
          <w:tab w:val="left" w:pos="2872"/>
        </w:tabs>
        <w:spacing w:line="274" w:lineRule="auto"/>
        <w:ind w:left="1440" w:hanging="720"/>
        <w:jc w:val="both"/>
        <w:rPr>
          <w:rFonts w:ascii="Arial" w:eastAsia="Arial" w:hAnsi="Arial" w:cs="Arial"/>
        </w:rPr>
      </w:pPr>
      <w:r>
        <w:rPr>
          <w:rFonts w:ascii="Arial" w:eastAsia="Arial" w:hAnsi="Arial" w:cs="Arial"/>
        </w:rPr>
        <w:t>A procuring agency shall ordinarily be under an obligation to process and evaluate the bids within the stipulated bid validity period but, under exceptional circumstances and for reasons to be recorded in writing, if an extension is considered necessary, all the bidders shall be requested to extend their respective bid validity period but such extension shall not be for more than the original period of bid validity.</w:t>
      </w:r>
    </w:p>
    <w:p w:rsidR="00031DC4" w:rsidRDefault="00031DC4" w:rsidP="00031DC4">
      <w:pPr>
        <w:spacing w:line="4" w:lineRule="exact"/>
        <w:rPr>
          <w:rFonts w:ascii="Arial" w:eastAsia="Arial" w:hAnsi="Arial" w:cs="Arial"/>
        </w:rPr>
      </w:pPr>
    </w:p>
    <w:p w:rsidR="00031DC4" w:rsidRDefault="00031DC4" w:rsidP="00D11E72">
      <w:pPr>
        <w:numPr>
          <w:ilvl w:val="1"/>
          <w:numId w:val="23"/>
        </w:numPr>
        <w:tabs>
          <w:tab w:val="left" w:pos="1440"/>
        </w:tabs>
        <w:ind w:left="1440" w:hanging="711"/>
        <w:jc w:val="both"/>
        <w:rPr>
          <w:rFonts w:ascii="Arial" w:eastAsia="Arial" w:hAnsi="Arial" w:cs="Arial"/>
        </w:rPr>
      </w:pPr>
      <w:r>
        <w:rPr>
          <w:rFonts w:ascii="Arial" w:eastAsia="Arial" w:hAnsi="Arial" w:cs="Arial"/>
        </w:rPr>
        <w:t>A Bidder who,-</w:t>
      </w:r>
    </w:p>
    <w:p w:rsidR="00031DC4" w:rsidRDefault="00031DC4" w:rsidP="00031DC4">
      <w:pPr>
        <w:spacing w:line="165" w:lineRule="exact"/>
        <w:rPr>
          <w:rFonts w:ascii="Arial" w:eastAsia="Arial" w:hAnsi="Arial" w:cs="Arial"/>
        </w:rPr>
      </w:pPr>
    </w:p>
    <w:p w:rsidR="00031DC4" w:rsidRDefault="00031DC4" w:rsidP="00D11E72">
      <w:pPr>
        <w:numPr>
          <w:ilvl w:val="2"/>
          <w:numId w:val="23"/>
        </w:numPr>
        <w:tabs>
          <w:tab w:val="left" w:pos="1890"/>
        </w:tabs>
        <w:spacing w:line="237" w:lineRule="auto"/>
        <w:ind w:left="1800" w:hanging="351"/>
        <w:jc w:val="both"/>
        <w:rPr>
          <w:rFonts w:ascii="Arial" w:eastAsia="Arial" w:hAnsi="Arial" w:cs="Arial"/>
        </w:rPr>
      </w:pPr>
      <w:r>
        <w:rPr>
          <w:rFonts w:ascii="Arial" w:eastAsia="Arial" w:hAnsi="Arial" w:cs="Arial"/>
        </w:rPr>
        <w:t>agrees to the extension of the bid validity period shall also extend the validity of the bid bond or security for the extended period of the bid validity;</w:t>
      </w:r>
    </w:p>
    <w:p w:rsidR="00031DC4" w:rsidRDefault="00031DC4" w:rsidP="00031DC4">
      <w:pPr>
        <w:tabs>
          <w:tab w:val="left" w:pos="1890"/>
        </w:tabs>
        <w:spacing w:line="11" w:lineRule="exact"/>
        <w:ind w:left="1800"/>
        <w:rPr>
          <w:rFonts w:ascii="Arial" w:eastAsia="Arial" w:hAnsi="Arial" w:cs="Arial"/>
        </w:rPr>
      </w:pPr>
    </w:p>
    <w:p w:rsidR="00031DC4" w:rsidRDefault="00031DC4" w:rsidP="00D11E72">
      <w:pPr>
        <w:numPr>
          <w:ilvl w:val="2"/>
          <w:numId w:val="23"/>
        </w:numPr>
        <w:tabs>
          <w:tab w:val="left" w:pos="1890"/>
        </w:tabs>
        <w:spacing w:line="236" w:lineRule="auto"/>
        <w:ind w:left="1800" w:hanging="351"/>
        <w:jc w:val="both"/>
        <w:rPr>
          <w:rFonts w:ascii="Arial" w:eastAsia="Arial" w:hAnsi="Arial" w:cs="Arial"/>
        </w:rPr>
      </w:pPr>
      <w:r>
        <w:rPr>
          <w:rFonts w:ascii="Arial" w:eastAsia="Arial" w:hAnsi="Arial" w:cs="Arial"/>
        </w:rPr>
        <w:t>agrees to the procuring agency’s request for extension of bid validity period shall not be permitted to change the substance of the bid; and</w:t>
      </w:r>
    </w:p>
    <w:p w:rsidR="00031DC4" w:rsidRDefault="00031DC4" w:rsidP="00D11E72">
      <w:pPr>
        <w:numPr>
          <w:ilvl w:val="2"/>
          <w:numId w:val="24"/>
        </w:numPr>
        <w:tabs>
          <w:tab w:val="left" w:pos="1800"/>
        </w:tabs>
        <w:spacing w:line="237" w:lineRule="auto"/>
        <w:ind w:left="1800" w:right="20" w:hanging="351"/>
        <w:jc w:val="both"/>
        <w:rPr>
          <w:rFonts w:ascii="Arial" w:eastAsia="Arial" w:hAnsi="Arial" w:cs="Arial"/>
        </w:rPr>
      </w:pPr>
      <w:r>
        <w:rPr>
          <w:rFonts w:ascii="Arial" w:eastAsia="Arial" w:hAnsi="Arial" w:cs="Arial"/>
        </w:rPr>
        <w:t>does not agree to an extension of the bid validity period shall be allowed to withdraw the bid without forfeiture of the bid bond or security.</w:t>
      </w:r>
    </w:p>
    <w:p w:rsidR="00031DC4" w:rsidRDefault="00031DC4" w:rsidP="00031DC4">
      <w:pPr>
        <w:spacing w:line="118" w:lineRule="exact"/>
        <w:rPr>
          <w:rFonts w:ascii="Arial" w:eastAsia="Arial" w:hAnsi="Arial" w:cs="Arial"/>
        </w:rPr>
      </w:pPr>
    </w:p>
    <w:p w:rsidR="00031DC4" w:rsidRPr="00031DC4" w:rsidRDefault="00031DC4" w:rsidP="008B7EBC">
      <w:pPr>
        <w:pStyle w:val="Heading2"/>
        <w:numPr>
          <w:ilvl w:val="0"/>
          <w:numId w:val="45"/>
        </w:numPr>
        <w:rPr>
          <w:rFonts w:eastAsia="Arial"/>
          <w:sz w:val="24"/>
        </w:rPr>
      </w:pPr>
      <w:bookmarkStart w:id="31" w:name="_Toc99188295"/>
      <w:r w:rsidRPr="00031DC4">
        <w:rPr>
          <w:rFonts w:eastAsia="Arial"/>
          <w:sz w:val="24"/>
        </w:rPr>
        <w:t>Format and Signing of Bids.</w:t>
      </w:r>
      <w:bookmarkEnd w:id="31"/>
    </w:p>
    <w:p w:rsidR="00031DC4" w:rsidRDefault="00031DC4" w:rsidP="00D11E72">
      <w:pPr>
        <w:numPr>
          <w:ilvl w:val="1"/>
          <w:numId w:val="25"/>
        </w:numPr>
        <w:tabs>
          <w:tab w:val="left" w:pos="2880"/>
        </w:tabs>
        <w:spacing w:line="271" w:lineRule="auto"/>
        <w:ind w:left="1440" w:hanging="720"/>
        <w:jc w:val="both"/>
        <w:rPr>
          <w:rFonts w:ascii="Arial" w:eastAsia="Arial" w:hAnsi="Arial" w:cs="Arial"/>
        </w:rPr>
      </w:pPr>
      <w:r>
        <w:rPr>
          <w:rFonts w:ascii="Arial" w:eastAsia="Arial" w:hAnsi="Arial" w:cs="Arial"/>
        </w:rPr>
        <w:t>The Bidder shall prepare and submit its bid and provide original documents, as appropriate. Copies of any documents must be signed and stamped by the bidder.</w:t>
      </w:r>
    </w:p>
    <w:p w:rsidR="00031DC4" w:rsidRDefault="00031DC4" w:rsidP="005106B4">
      <w:pPr>
        <w:spacing w:line="14"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Bid shall be accompanied by the original receipt for payment made for the purchase of the bidding documents. In an event where the Bidder has downloaded the bidding documents from the web, he will require to get the original payment receipt of the prescribed fee from the Procuring Agency well before the date of submission of bid.</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original bid shall be typed or written in indelible ink. All documents should contain proper page marking, attached in sequence as indicated for evaluation in the bidding document and signatures of authorized person. Moreover, signing and stamping of each page of bidding document/form is mandatory.</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69" w:lineRule="auto"/>
        <w:ind w:left="1440" w:right="20" w:hanging="720"/>
        <w:jc w:val="both"/>
        <w:rPr>
          <w:rFonts w:ascii="Arial" w:eastAsia="Arial" w:hAnsi="Arial" w:cs="Arial"/>
        </w:rPr>
      </w:pPr>
      <w:r>
        <w:rPr>
          <w:rFonts w:ascii="Arial" w:eastAsia="Arial" w:hAnsi="Arial" w:cs="Arial"/>
        </w:rPr>
        <w:t>Any interlineations, erasures, or overwriting shall be valid only if they are initialed by the person or persons signing the bid.</w:t>
      </w:r>
    </w:p>
    <w:p w:rsidR="00031DC4" w:rsidRPr="00031DC4" w:rsidRDefault="00031DC4" w:rsidP="00031DC4">
      <w:pPr>
        <w:pStyle w:val="Heading2"/>
        <w:rPr>
          <w:rFonts w:eastAsia="Arial"/>
          <w:sz w:val="24"/>
          <w:u w:val="single"/>
        </w:rPr>
      </w:pPr>
      <w:bookmarkStart w:id="32" w:name="_Toc99188296"/>
      <w:r w:rsidRPr="00031DC4">
        <w:rPr>
          <w:rFonts w:eastAsia="Arial"/>
          <w:sz w:val="24"/>
          <w:u w:val="single"/>
        </w:rPr>
        <w:lastRenderedPageBreak/>
        <w:t>SUBMISSION OF BIDS</w:t>
      </w:r>
      <w:bookmarkEnd w:id="32"/>
    </w:p>
    <w:p w:rsidR="00031DC4" w:rsidRDefault="00031DC4" w:rsidP="00031DC4">
      <w:pPr>
        <w:spacing w:line="157" w:lineRule="exact"/>
        <w:rPr>
          <w:sz w:val="20"/>
          <w:szCs w:val="20"/>
        </w:rPr>
      </w:pPr>
    </w:p>
    <w:p w:rsidR="00031DC4" w:rsidRPr="00031DC4" w:rsidRDefault="00031DC4" w:rsidP="008B7EBC">
      <w:pPr>
        <w:pStyle w:val="Heading2"/>
        <w:numPr>
          <w:ilvl w:val="0"/>
          <w:numId w:val="45"/>
        </w:numPr>
        <w:rPr>
          <w:rFonts w:eastAsia="Arial"/>
          <w:sz w:val="24"/>
        </w:rPr>
      </w:pPr>
      <w:bookmarkStart w:id="33" w:name="_Toc99188297"/>
      <w:r w:rsidRPr="00031DC4">
        <w:rPr>
          <w:rFonts w:eastAsia="Arial"/>
          <w:sz w:val="24"/>
        </w:rPr>
        <w:t>Sealing and Marking of Bids</w:t>
      </w:r>
      <w:bookmarkEnd w:id="33"/>
    </w:p>
    <w:p w:rsidR="00031DC4" w:rsidRDefault="00031DC4" w:rsidP="00D11E72">
      <w:pPr>
        <w:numPr>
          <w:ilvl w:val="1"/>
          <w:numId w:val="26"/>
        </w:numPr>
        <w:tabs>
          <w:tab w:val="left" w:pos="2880"/>
        </w:tabs>
        <w:spacing w:line="267" w:lineRule="auto"/>
        <w:ind w:left="1440" w:hanging="720"/>
        <w:jc w:val="both"/>
        <w:rPr>
          <w:rFonts w:ascii="Arial" w:eastAsia="Arial" w:hAnsi="Arial" w:cs="Arial"/>
        </w:rPr>
      </w:pPr>
      <w:r>
        <w:rPr>
          <w:rFonts w:ascii="Arial" w:eastAsia="Arial" w:hAnsi="Arial" w:cs="Arial"/>
        </w:rPr>
        <w:t>The envelopes shall be marked as “</w:t>
      </w:r>
      <w:r w:rsidRPr="007F0EB2">
        <w:rPr>
          <w:rFonts w:ascii="Arial" w:eastAsia="Arial" w:hAnsi="Arial" w:cs="Arial"/>
          <w:b/>
        </w:rPr>
        <w:t>FINANCIAL PROPOSAL</w:t>
      </w:r>
      <w:r>
        <w:rPr>
          <w:rFonts w:ascii="Arial" w:eastAsia="Arial" w:hAnsi="Arial" w:cs="Arial"/>
        </w:rPr>
        <w:t>” and “</w:t>
      </w:r>
      <w:r w:rsidRPr="007F0EB2">
        <w:rPr>
          <w:rFonts w:ascii="Arial" w:eastAsia="Arial" w:hAnsi="Arial" w:cs="Arial"/>
          <w:b/>
        </w:rPr>
        <w:t>TECHNICAL PROPOSAL</w:t>
      </w:r>
      <w:r>
        <w:rPr>
          <w:rFonts w:ascii="Arial" w:eastAsia="Arial" w:hAnsi="Arial" w:cs="Arial"/>
        </w:rPr>
        <w:t>” in bold and legible letters to avoid confusion.</w:t>
      </w:r>
    </w:p>
    <w:p w:rsidR="00031DC4" w:rsidRDefault="00031DC4" w:rsidP="00E87264">
      <w:pPr>
        <w:spacing w:line="17" w:lineRule="exact"/>
        <w:ind w:left="1440" w:hanging="720"/>
        <w:rPr>
          <w:rFonts w:ascii="Arial" w:eastAsia="Arial" w:hAnsi="Arial" w:cs="Arial"/>
        </w:rPr>
      </w:pPr>
    </w:p>
    <w:p w:rsidR="00031DC4" w:rsidRDefault="00031DC4" w:rsidP="00BF123F">
      <w:pPr>
        <w:spacing w:line="267" w:lineRule="auto"/>
        <w:ind w:left="1440" w:right="20"/>
        <w:jc w:val="both"/>
        <w:rPr>
          <w:rFonts w:ascii="Arial" w:eastAsia="Arial" w:hAnsi="Arial" w:cs="Arial"/>
        </w:rPr>
      </w:pPr>
      <w:r>
        <w:rPr>
          <w:rFonts w:ascii="Arial" w:eastAsia="Arial" w:hAnsi="Arial" w:cs="Arial"/>
        </w:rPr>
        <w:t>Similarly, the Bidder shall seal the proposals/bids in separate envelopes. The envelopes shall then be sealed in an outer envelope.</w:t>
      </w:r>
    </w:p>
    <w:p w:rsidR="00031DC4" w:rsidRDefault="00031DC4" w:rsidP="00E87264">
      <w:pPr>
        <w:spacing w:line="9" w:lineRule="exact"/>
        <w:ind w:left="1440" w:hanging="720"/>
        <w:rPr>
          <w:rFonts w:ascii="Arial" w:eastAsia="Arial" w:hAnsi="Arial" w:cs="Arial"/>
        </w:rPr>
      </w:pPr>
    </w:p>
    <w:p w:rsidR="00031DC4" w:rsidRDefault="00031DC4" w:rsidP="00D11E72">
      <w:pPr>
        <w:numPr>
          <w:ilvl w:val="1"/>
          <w:numId w:val="26"/>
        </w:numPr>
        <w:tabs>
          <w:tab w:val="left" w:pos="2880"/>
        </w:tabs>
        <w:ind w:left="1440" w:hanging="720"/>
        <w:jc w:val="both"/>
        <w:rPr>
          <w:rFonts w:ascii="Arial" w:eastAsia="Arial" w:hAnsi="Arial" w:cs="Arial"/>
        </w:rPr>
      </w:pPr>
      <w:r>
        <w:rPr>
          <w:rFonts w:ascii="Arial" w:eastAsia="Arial" w:hAnsi="Arial" w:cs="Arial"/>
        </w:rPr>
        <w:t>The inner and outer envelopes shall:</w:t>
      </w:r>
    </w:p>
    <w:p w:rsidR="00031DC4" w:rsidRDefault="00031DC4" w:rsidP="00E87264">
      <w:pPr>
        <w:spacing w:line="48" w:lineRule="exact"/>
        <w:ind w:left="1440" w:hanging="720"/>
        <w:rPr>
          <w:rFonts w:ascii="Arial" w:eastAsia="Arial" w:hAnsi="Arial" w:cs="Arial"/>
        </w:rPr>
      </w:pPr>
    </w:p>
    <w:p w:rsidR="00031DC4" w:rsidRDefault="00031DC4" w:rsidP="00D11E72">
      <w:pPr>
        <w:numPr>
          <w:ilvl w:val="2"/>
          <w:numId w:val="26"/>
        </w:numPr>
        <w:tabs>
          <w:tab w:val="left" w:pos="3600"/>
        </w:tabs>
        <w:spacing w:line="267" w:lineRule="auto"/>
        <w:ind w:left="2250" w:right="20" w:hanging="720"/>
        <w:jc w:val="both"/>
        <w:rPr>
          <w:rFonts w:ascii="Arial" w:eastAsia="Arial" w:hAnsi="Arial" w:cs="Arial"/>
        </w:rPr>
      </w:pPr>
      <w:r>
        <w:rPr>
          <w:rFonts w:ascii="Arial" w:eastAsia="Arial" w:hAnsi="Arial" w:cs="Arial"/>
        </w:rPr>
        <w:t>be addressed to the Procuring Agency at the address given in the Invitation for Bids; and</w:t>
      </w:r>
    </w:p>
    <w:p w:rsidR="00031DC4" w:rsidRDefault="00031DC4" w:rsidP="00E87264">
      <w:pPr>
        <w:spacing w:line="17" w:lineRule="exact"/>
        <w:ind w:left="2250" w:hanging="720"/>
        <w:rPr>
          <w:rFonts w:ascii="Arial" w:eastAsia="Arial" w:hAnsi="Arial" w:cs="Arial"/>
        </w:rPr>
      </w:pPr>
    </w:p>
    <w:p w:rsidR="00031DC4" w:rsidRDefault="00031DC4" w:rsidP="00D11E72">
      <w:pPr>
        <w:numPr>
          <w:ilvl w:val="2"/>
          <w:numId w:val="26"/>
        </w:numPr>
        <w:tabs>
          <w:tab w:val="left" w:pos="3600"/>
        </w:tabs>
        <w:spacing w:line="274" w:lineRule="auto"/>
        <w:ind w:left="2250" w:hanging="720"/>
        <w:jc w:val="both"/>
        <w:rPr>
          <w:rFonts w:ascii="Arial" w:eastAsia="Arial" w:hAnsi="Arial" w:cs="Arial"/>
        </w:rPr>
      </w:pPr>
      <w:r>
        <w:rPr>
          <w:rFonts w:ascii="Arial" w:eastAsia="Arial" w:hAnsi="Arial" w:cs="Arial"/>
        </w:rPr>
        <w:t>Bid Reference No. indicated in the Bid Data Sheet, Tender Enquiry No. indicated in Section III, Schedule of Requirements &amp; Technical Specifications and a statement: “DO NOT OPEN BEFORE,” the time and the date specified in the Bid Data Sheet for opening of Bids.</w:t>
      </w:r>
    </w:p>
    <w:p w:rsidR="00031DC4" w:rsidRDefault="00031DC4" w:rsidP="00E87264">
      <w:pPr>
        <w:spacing w:line="10" w:lineRule="exact"/>
        <w:ind w:left="1440" w:hanging="720"/>
        <w:rPr>
          <w:rFonts w:ascii="Arial" w:eastAsia="Arial" w:hAnsi="Arial" w:cs="Arial"/>
        </w:rPr>
      </w:pPr>
    </w:p>
    <w:p w:rsidR="00031DC4" w:rsidRDefault="00031DC4" w:rsidP="00D11E72">
      <w:pPr>
        <w:numPr>
          <w:ilvl w:val="1"/>
          <w:numId w:val="26"/>
        </w:numPr>
        <w:tabs>
          <w:tab w:val="left" w:pos="2880"/>
        </w:tabs>
        <w:spacing w:line="272" w:lineRule="auto"/>
        <w:ind w:left="1440" w:hanging="720"/>
        <w:jc w:val="both"/>
        <w:rPr>
          <w:rFonts w:ascii="Arial" w:eastAsia="Arial" w:hAnsi="Arial" w:cs="Arial"/>
        </w:rPr>
      </w:pPr>
      <w:r>
        <w:rPr>
          <w:rFonts w:ascii="Arial" w:eastAsia="Arial" w:hAnsi="Arial" w:cs="Arial"/>
        </w:rPr>
        <w:t>The inner envelopes shall also indicate the name and address of the Bidder to enable the bid to be returned unopened in case it is declared as “non-responsive” or “late”.</w:t>
      </w:r>
    </w:p>
    <w:p w:rsidR="00031DC4" w:rsidRDefault="00031DC4" w:rsidP="00E87264">
      <w:pPr>
        <w:spacing w:line="14" w:lineRule="exact"/>
        <w:ind w:left="1440" w:hanging="720"/>
        <w:rPr>
          <w:rFonts w:ascii="Arial" w:eastAsia="Arial" w:hAnsi="Arial" w:cs="Arial"/>
        </w:rPr>
      </w:pPr>
    </w:p>
    <w:p w:rsidR="00031DC4" w:rsidRDefault="00031DC4" w:rsidP="00D11E72">
      <w:pPr>
        <w:numPr>
          <w:ilvl w:val="1"/>
          <w:numId w:val="26"/>
        </w:numPr>
        <w:tabs>
          <w:tab w:val="left" w:pos="2880"/>
        </w:tabs>
        <w:spacing w:line="271" w:lineRule="auto"/>
        <w:ind w:left="1440" w:hanging="720"/>
        <w:jc w:val="both"/>
        <w:rPr>
          <w:rFonts w:ascii="Arial" w:eastAsia="Arial" w:hAnsi="Arial" w:cs="Arial"/>
        </w:rPr>
      </w:pPr>
      <w:r>
        <w:rPr>
          <w:rFonts w:ascii="Arial" w:eastAsia="Arial" w:hAnsi="Arial" w:cs="Arial"/>
        </w:rPr>
        <w:t>If the outer as well as inner envelope is not sealed and marked as required by 23.1 to 23.4 above the Procuring Agency shall assume no responsibility for the bid’s misplacement or premature opening.</w:t>
      </w:r>
    </w:p>
    <w:p w:rsidR="00BF123F" w:rsidRDefault="00BF123F" w:rsidP="00BF123F">
      <w:pPr>
        <w:pStyle w:val="ListParagraph"/>
        <w:rPr>
          <w:rFonts w:ascii="Arial" w:eastAsia="Arial" w:hAnsi="Arial" w:cs="Arial"/>
        </w:rPr>
      </w:pPr>
    </w:p>
    <w:p w:rsidR="00031DC4" w:rsidRDefault="00031DC4" w:rsidP="008B7EBC">
      <w:pPr>
        <w:pStyle w:val="Heading2"/>
        <w:numPr>
          <w:ilvl w:val="0"/>
          <w:numId w:val="45"/>
        </w:numPr>
        <w:rPr>
          <w:rFonts w:ascii="Arial" w:eastAsia="Arial" w:hAnsi="Arial" w:cs="Arial"/>
          <w:b w:val="0"/>
          <w:bCs/>
        </w:rPr>
      </w:pPr>
      <w:bookmarkStart w:id="34" w:name="_Toc99188298"/>
      <w:r w:rsidRPr="00031DC4">
        <w:rPr>
          <w:rFonts w:eastAsia="Arial"/>
          <w:sz w:val="24"/>
        </w:rPr>
        <w:t>Deadline for Submission of Bids</w:t>
      </w:r>
      <w:bookmarkEnd w:id="34"/>
    </w:p>
    <w:p w:rsidR="00031DC4" w:rsidRDefault="00031DC4" w:rsidP="00D11E72">
      <w:pPr>
        <w:numPr>
          <w:ilvl w:val="1"/>
          <w:numId w:val="27"/>
        </w:numPr>
        <w:tabs>
          <w:tab w:val="left" w:pos="2880"/>
        </w:tabs>
        <w:spacing w:line="274" w:lineRule="auto"/>
        <w:ind w:left="1440" w:hanging="720"/>
        <w:jc w:val="both"/>
        <w:rPr>
          <w:rFonts w:ascii="Arial" w:eastAsia="Arial" w:hAnsi="Arial" w:cs="Arial"/>
        </w:rPr>
      </w:pPr>
      <w:r>
        <w:rPr>
          <w:rFonts w:ascii="Arial" w:eastAsia="Arial" w:hAnsi="Arial" w:cs="Arial"/>
          <w:b/>
          <w:bCs/>
        </w:rPr>
        <w:t xml:space="preserve">All bids should be submitted in tape binding. </w:t>
      </w:r>
      <w:r w:rsidRPr="00E1580E">
        <w:rPr>
          <w:rFonts w:ascii="Arial" w:eastAsia="Arial" w:hAnsi="Arial" w:cs="Arial"/>
        </w:rPr>
        <w:t>All documents should contain proper page marking</w:t>
      </w:r>
      <w:r>
        <w:rPr>
          <w:rFonts w:ascii="Arial" w:eastAsia="Arial" w:hAnsi="Arial" w:cs="Arial"/>
        </w:rPr>
        <w:t>.</w:t>
      </w:r>
      <w:r w:rsidR="00D36318">
        <w:rPr>
          <w:rFonts w:ascii="Arial" w:eastAsia="Arial" w:hAnsi="Arial" w:cs="Arial"/>
        </w:rPr>
        <w:t xml:space="preserve"> </w:t>
      </w:r>
      <w:r>
        <w:rPr>
          <w:rFonts w:ascii="Arial" w:eastAsia="Arial" w:hAnsi="Arial" w:cs="Arial"/>
        </w:rPr>
        <w:t>Bids must be</w:t>
      </w:r>
      <w:r w:rsidR="00D36318">
        <w:rPr>
          <w:rFonts w:ascii="Arial" w:eastAsia="Arial" w:hAnsi="Arial" w:cs="Arial"/>
        </w:rPr>
        <w:t xml:space="preserve"> </w:t>
      </w:r>
      <w:r>
        <w:rPr>
          <w:rFonts w:ascii="Arial" w:eastAsia="Arial" w:hAnsi="Arial" w:cs="Arial"/>
        </w:rPr>
        <w:t xml:space="preserve">submitted by the Bidder and received by the Procuring Agency at the address on the time and date specified in the Bid Data Sheet. </w:t>
      </w:r>
      <w:r w:rsidRPr="00E1580E">
        <w:rPr>
          <w:rFonts w:ascii="Arial" w:eastAsia="Arial" w:hAnsi="Arial" w:cs="Arial"/>
        </w:rPr>
        <w:t>Bids</w:t>
      </w:r>
      <w:r w:rsidR="00AB30E3">
        <w:rPr>
          <w:rFonts w:ascii="Arial" w:eastAsia="Arial" w:hAnsi="Arial" w:cs="Arial"/>
        </w:rPr>
        <w:t xml:space="preserve"> </w:t>
      </w:r>
      <w:r w:rsidRPr="00E1580E">
        <w:rPr>
          <w:rFonts w:ascii="Arial" w:eastAsia="Arial" w:hAnsi="Arial" w:cs="Arial"/>
        </w:rPr>
        <w:t>received later than</w:t>
      </w:r>
      <w:r>
        <w:rPr>
          <w:rFonts w:ascii="Arial" w:eastAsia="Arial" w:hAnsi="Arial" w:cs="Arial"/>
          <w:b/>
          <w:bCs/>
        </w:rPr>
        <w:t xml:space="preserve"> the time and date specified in the Bid Data Sheet will stand summarily rejected.</w:t>
      </w:r>
    </w:p>
    <w:p w:rsidR="00031DC4" w:rsidRDefault="00031DC4" w:rsidP="00E87264">
      <w:pPr>
        <w:spacing w:line="275" w:lineRule="auto"/>
        <w:ind w:left="1440" w:hanging="720"/>
        <w:jc w:val="both"/>
        <w:rPr>
          <w:rFonts w:ascii="Arial" w:eastAsia="Arial" w:hAnsi="Arial" w:cs="Arial"/>
        </w:rPr>
      </w:pPr>
      <w:r>
        <w:rPr>
          <w:rFonts w:ascii="Arial" w:eastAsia="Arial" w:hAnsi="Arial" w:cs="Arial"/>
        </w:rPr>
        <w:t xml:space="preserve">24.2 </w:t>
      </w:r>
      <w:r w:rsidR="00E87264">
        <w:rPr>
          <w:rFonts w:ascii="Arial" w:eastAsia="Arial" w:hAnsi="Arial" w:cs="Arial"/>
        </w:rPr>
        <w:t xml:space="preserve">  </w:t>
      </w:r>
      <w:r>
        <w:rPr>
          <w:rFonts w:ascii="Arial" w:eastAsia="Arial" w:hAnsi="Arial" w:cs="Arial"/>
        </w:rPr>
        <w:t>The Procuring Agency may, in its discretion, extend the prescribed deadline for the submission of bids by amending the bidding documents in accordance with ITB Clause 12 above, in which case all rights and obligations of the Procuring Agency and Bidders previously subject to the deadline shall thereafter be subject to the deadline as extended.</w:t>
      </w:r>
    </w:p>
    <w:p w:rsidR="00BF123F" w:rsidRDefault="00BF123F" w:rsidP="00E87264">
      <w:pPr>
        <w:spacing w:line="275" w:lineRule="auto"/>
        <w:ind w:left="1440" w:hanging="720"/>
        <w:jc w:val="both"/>
        <w:rPr>
          <w:sz w:val="20"/>
          <w:szCs w:val="20"/>
        </w:rPr>
      </w:pPr>
    </w:p>
    <w:p w:rsidR="00BF123F" w:rsidRPr="00BF123F" w:rsidRDefault="00BF123F" w:rsidP="008B7EBC">
      <w:pPr>
        <w:pStyle w:val="Heading2"/>
        <w:numPr>
          <w:ilvl w:val="0"/>
          <w:numId w:val="45"/>
        </w:numPr>
        <w:rPr>
          <w:rFonts w:eastAsia="Arial"/>
          <w:sz w:val="24"/>
        </w:rPr>
      </w:pPr>
      <w:bookmarkStart w:id="35" w:name="_Toc99188299"/>
      <w:r w:rsidRPr="00BF123F">
        <w:rPr>
          <w:rFonts w:eastAsia="Arial"/>
          <w:sz w:val="24"/>
        </w:rPr>
        <w:t>Late Bids</w:t>
      </w:r>
      <w:bookmarkEnd w:id="35"/>
    </w:p>
    <w:p w:rsidR="00BF123F" w:rsidRDefault="00BF123F" w:rsidP="00D11E72">
      <w:pPr>
        <w:numPr>
          <w:ilvl w:val="1"/>
          <w:numId w:val="28"/>
        </w:numPr>
        <w:tabs>
          <w:tab w:val="left" w:pos="2880"/>
        </w:tabs>
        <w:spacing w:line="271" w:lineRule="auto"/>
        <w:ind w:left="1440" w:hanging="720"/>
        <w:jc w:val="both"/>
        <w:rPr>
          <w:rFonts w:ascii="Arial" w:eastAsia="Arial" w:hAnsi="Arial" w:cs="Arial"/>
        </w:rPr>
      </w:pPr>
      <w:r>
        <w:rPr>
          <w:rFonts w:ascii="Arial" w:eastAsia="Arial" w:hAnsi="Arial" w:cs="Arial"/>
        </w:rPr>
        <w:t>Any bid received by the Procuring Agency after the deadline for submission of bids prescribed by the Procuring Agency pursuant to ITB Clause 24 shall be rejected and returned unopened to the Bidder.</w:t>
      </w:r>
    </w:p>
    <w:p w:rsidR="00BF123F" w:rsidRDefault="00BF123F" w:rsidP="00BF123F">
      <w:pPr>
        <w:spacing w:line="20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36" w:name="_Toc99188300"/>
      <w:r w:rsidRPr="00BF123F">
        <w:rPr>
          <w:rFonts w:eastAsia="Arial"/>
          <w:sz w:val="24"/>
        </w:rPr>
        <w:t>Withdrawal of Bids</w:t>
      </w:r>
      <w:bookmarkEnd w:id="36"/>
    </w:p>
    <w:p w:rsidR="00BF123F" w:rsidRDefault="00BF123F" w:rsidP="00D11E72">
      <w:pPr>
        <w:numPr>
          <w:ilvl w:val="1"/>
          <w:numId w:val="29"/>
        </w:numPr>
        <w:tabs>
          <w:tab w:val="left" w:pos="2880"/>
        </w:tabs>
        <w:spacing w:line="268" w:lineRule="auto"/>
        <w:ind w:left="1440" w:hanging="720"/>
        <w:jc w:val="both"/>
        <w:rPr>
          <w:rFonts w:ascii="Arial" w:eastAsia="Arial" w:hAnsi="Arial" w:cs="Arial"/>
        </w:rPr>
      </w:pPr>
      <w:r>
        <w:rPr>
          <w:rFonts w:ascii="Arial" w:eastAsia="Arial" w:hAnsi="Arial" w:cs="Arial"/>
        </w:rPr>
        <w:t>The Bidder may withdraw its bid after the bid’s submission and prior to the deadline prescribed for submission of bids.</w:t>
      </w:r>
    </w:p>
    <w:p w:rsidR="00BF123F" w:rsidRDefault="00BF123F" w:rsidP="00BF123F">
      <w:pPr>
        <w:spacing w:line="16" w:lineRule="exact"/>
        <w:ind w:left="1440" w:hanging="720"/>
        <w:rPr>
          <w:rFonts w:ascii="Arial" w:eastAsia="Arial" w:hAnsi="Arial" w:cs="Arial"/>
        </w:rPr>
      </w:pPr>
    </w:p>
    <w:p w:rsidR="00BF123F" w:rsidRDefault="00BF123F" w:rsidP="00D11E72">
      <w:pPr>
        <w:numPr>
          <w:ilvl w:val="1"/>
          <w:numId w:val="29"/>
        </w:numPr>
        <w:tabs>
          <w:tab w:val="left" w:pos="2880"/>
        </w:tabs>
        <w:spacing w:line="274" w:lineRule="auto"/>
        <w:ind w:left="1440" w:hanging="720"/>
        <w:jc w:val="both"/>
        <w:rPr>
          <w:rFonts w:ascii="Arial" w:eastAsia="Arial" w:hAnsi="Arial" w:cs="Arial"/>
        </w:rPr>
      </w:pPr>
      <w:r>
        <w:rPr>
          <w:rFonts w:ascii="Arial" w:eastAsia="Arial" w:hAnsi="Arial" w:cs="Arial"/>
        </w:rPr>
        <w:t>No bid may be withdrawn in the period between deadline for submission of bids and the expiration of the period of bid validity specified in Bid Data Sheet. Withdrawal of a bid during this period may result in forfeiture of the Bid Security submitted by the Bidder, pursuant to the ITB Clause 20 above.</w:t>
      </w:r>
    </w:p>
    <w:p w:rsidR="00BF123F" w:rsidRDefault="00BF123F" w:rsidP="00BF123F">
      <w:pPr>
        <w:spacing w:line="120" w:lineRule="exact"/>
        <w:rPr>
          <w:sz w:val="20"/>
          <w:szCs w:val="20"/>
        </w:rPr>
      </w:pPr>
    </w:p>
    <w:p w:rsidR="00BF123F" w:rsidRPr="00BF123F" w:rsidRDefault="00BF123F" w:rsidP="00BF123F">
      <w:pPr>
        <w:pStyle w:val="Heading2"/>
        <w:rPr>
          <w:rFonts w:eastAsia="Arial"/>
          <w:sz w:val="24"/>
          <w:u w:val="single"/>
        </w:rPr>
      </w:pPr>
      <w:bookmarkStart w:id="37" w:name="_Toc99188301"/>
      <w:r w:rsidRPr="00BF123F">
        <w:rPr>
          <w:rFonts w:eastAsia="Arial"/>
          <w:sz w:val="24"/>
          <w:u w:val="single"/>
        </w:rPr>
        <w:t>OPENING AND EVALUATION OF BIDS</w:t>
      </w:r>
      <w:bookmarkEnd w:id="37"/>
    </w:p>
    <w:p w:rsidR="00BF123F" w:rsidRDefault="00BF123F" w:rsidP="00BF123F">
      <w:pPr>
        <w:spacing w:line="160" w:lineRule="exact"/>
        <w:rPr>
          <w:sz w:val="20"/>
          <w:szCs w:val="20"/>
        </w:rPr>
      </w:pPr>
    </w:p>
    <w:p w:rsidR="00BF123F" w:rsidRPr="00BF123F" w:rsidRDefault="00BF123F" w:rsidP="008B7EBC">
      <w:pPr>
        <w:pStyle w:val="Heading2"/>
        <w:numPr>
          <w:ilvl w:val="0"/>
          <w:numId w:val="45"/>
        </w:numPr>
        <w:rPr>
          <w:rFonts w:eastAsia="Arial"/>
          <w:sz w:val="24"/>
        </w:rPr>
      </w:pPr>
      <w:bookmarkStart w:id="38" w:name="_Toc99188302"/>
      <w:r w:rsidRPr="00BF123F">
        <w:rPr>
          <w:rFonts w:eastAsia="Arial"/>
          <w:sz w:val="24"/>
        </w:rPr>
        <w:t>Opening of Bids by the Procuring Agency</w:t>
      </w:r>
      <w:bookmarkEnd w:id="38"/>
    </w:p>
    <w:p w:rsidR="00BF123F" w:rsidRDefault="00BF123F" w:rsidP="00D11E72">
      <w:pPr>
        <w:numPr>
          <w:ilvl w:val="1"/>
          <w:numId w:val="30"/>
        </w:numPr>
        <w:tabs>
          <w:tab w:val="left" w:pos="2942"/>
        </w:tabs>
        <w:spacing w:line="273" w:lineRule="auto"/>
        <w:ind w:left="1440" w:hanging="720"/>
        <w:jc w:val="both"/>
        <w:rPr>
          <w:rFonts w:ascii="Arial" w:eastAsia="Arial" w:hAnsi="Arial" w:cs="Arial"/>
        </w:rPr>
      </w:pPr>
      <w:r>
        <w:rPr>
          <w:rFonts w:ascii="Arial" w:eastAsia="Arial" w:hAnsi="Arial" w:cs="Arial"/>
        </w:rPr>
        <w:t>All bids received, shall be opened by the Procuring Agency publically in the presence of the Bidders or their authorized representatives, who cho</w:t>
      </w:r>
      <w:r w:rsidR="007B66DE">
        <w:rPr>
          <w:rFonts w:ascii="Arial" w:eastAsia="Arial" w:hAnsi="Arial" w:cs="Arial"/>
        </w:rPr>
        <w:t>o</w:t>
      </w:r>
      <w:r>
        <w:rPr>
          <w:rFonts w:ascii="Arial" w:eastAsia="Arial" w:hAnsi="Arial" w:cs="Arial"/>
        </w:rPr>
        <w:t>se to attend the bid opening, on the date, time and venue prescribed in the Bid Data Sheet.</w:t>
      </w:r>
    </w:p>
    <w:p w:rsidR="00BF123F" w:rsidRDefault="00BF123F" w:rsidP="00BF123F">
      <w:pPr>
        <w:spacing w:line="13"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lastRenderedPageBreak/>
        <w:t>The opening of Bids shall be subject to the Bidding Procedure prescribed in the Bid Data Sheet and elaborated in ITB Clause 9 above.</w:t>
      </w:r>
    </w:p>
    <w:p w:rsidR="00BF123F" w:rsidRDefault="00BF123F" w:rsidP="00BF123F">
      <w:pPr>
        <w:spacing w:line="9" w:lineRule="exact"/>
        <w:ind w:left="1440" w:hanging="720"/>
        <w:jc w:val="both"/>
        <w:rPr>
          <w:rFonts w:ascii="Arial" w:eastAsia="Arial" w:hAnsi="Arial" w:cs="Arial"/>
        </w:rPr>
      </w:pPr>
    </w:p>
    <w:p w:rsidR="00BF123F" w:rsidRDefault="00BF123F" w:rsidP="00D11E72">
      <w:pPr>
        <w:numPr>
          <w:ilvl w:val="1"/>
          <w:numId w:val="30"/>
        </w:numPr>
        <w:tabs>
          <w:tab w:val="left" w:pos="2880"/>
        </w:tabs>
        <w:ind w:left="1440" w:hanging="720"/>
        <w:jc w:val="both"/>
        <w:rPr>
          <w:rFonts w:ascii="Arial" w:eastAsia="Arial" w:hAnsi="Arial" w:cs="Arial"/>
        </w:rPr>
      </w:pPr>
      <w:r>
        <w:rPr>
          <w:rFonts w:ascii="Arial" w:eastAsia="Arial" w:hAnsi="Arial" w:cs="Arial"/>
        </w:rPr>
        <w:t>All Bidders in attendance shall sign an attendance sheet.</w:t>
      </w:r>
    </w:p>
    <w:p w:rsidR="00BF123F" w:rsidRDefault="00BF123F" w:rsidP="00BF123F">
      <w:pPr>
        <w:spacing w:line="45"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4" w:lineRule="auto"/>
        <w:ind w:left="1440" w:hanging="720"/>
        <w:jc w:val="both"/>
        <w:rPr>
          <w:rFonts w:ascii="Arial" w:eastAsia="Arial" w:hAnsi="Arial" w:cs="Arial"/>
        </w:rPr>
      </w:pPr>
      <w:r>
        <w:rPr>
          <w:rFonts w:ascii="Arial" w:eastAsia="Arial" w:hAnsi="Arial" w:cs="Arial"/>
        </w:rPr>
        <w:t>The Procuring Agency shall open one Bid at a time and read out aloud its contents which may include name of the Bidder, items bided/quoted for and unit prices and total amount of the Bid (if applicable). The Procuring Agency may choose to announce any other details which it deems appropriate if not in conflict with the Punjab Procurement Rules-2014, specifically Rule 30 (Opening of Bids)</w:t>
      </w:r>
    </w:p>
    <w:p w:rsidR="00BF123F" w:rsidRDefault="00BF123F" w:rsidP="00BF123F">
      <w:pPr>
        <w:spacing w:line="14"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t>The Procuring Agency shall have the minutes of the Bid opening (technical and when applicable financial) recorded.</w:t>
      </w:r>
    </w:p>
    <w:p w:rsidR="00BF123F" w:rsidRDefault="00BF123F" w:rsidP="00BF123F">
      <w:pPr>
        <w:spacing w:line="17"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8" w:lineRule="auto"/>
        <w:ind w:left="1440" w:right="20" w:hanging="720"/>
        <w:jc w:val="both"/>
        <w:rPr>
          <w:rFonts w:ascii="Arial" w:eastAsia="Arial" w:hAnsi="Arial" w:cs="Arial"/>
        </w:rPr>
      </w:pPr>
      <w:r>
        <w:rPr>
          <w:rFonts w:ascii="Arial" w:eastAsia="Arial" w:hAnsi="Arial" w:cs="Arial"/>
        </w:rPr>
        <w:t>No bid shall be rejected at technical proposal/bid opening, except for late bids, which shall be returned unopened to the Bidder</w:t>
      </w:r>
    </w:p>
    <w:p w:rsidR="00BF123F" w:rsidRDefault="00BF123F" w:rsidP="00BF123F">
      <w:pPr>
        <w:spacing w:line="18"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2" w:lineRule="auto"/>
        <w:ind w:left="1440" w:hanging="720"/>
        <w:jc w:val="both"/>
        <w:rPr>
          <w:rFonts w:ascii="Arial" w:eastAsia="Arial" w:hAnsi="Arial" w:cs="Arial"/>
        </w:rPr>
      </w:pPr>
      <w:r>
        <w:rPr>
          <w:rFonts w:ascii="Arial" w:eastAsia="Arial" w:hAnsi="Arial" w:cs="Arial"/>
        </w:rPr>
        <w:t>The financial bids found having without Bid Security shall also be returned unannounced to the Bidders. However, prior to return to the Bidder, the Chairman of the Purchase/Procurement Committee shall record a statement giving reasons for return of such bid(s).</w:t>
      </w:r>
    </w:p>
    <w:p w:rsidR="00BF123F" w:rsidRPr="00BF123F" w:rsidRDefault="00BF123F" w:rsidP="00BF123F">
      <w:pPr>
        <w:pStyle w:val="Heading2"/>
        <w:ind w:left="720"/>
        <w:rPr>
          <w:rFonts w:eastAsia="Arial"/>
          <w:sz w:val="24"/>
        </w:rPr>
      </w:pPr>
    </w:p>
    <w:p w:rsidR="00BF123F" w:rsidRPr="00BF123F" w:rsidRDefault="00BF123F" w:rsidP="008B7EBC">
      <w:pPr>
        <w:pStyle w:val="Heading2"/>
        <w:numPr>
          <w:ilvl w:val="0"/>
          <w:numId w:val="45"/>
        </w:numPr>
        <w:rPr>
          <w:rFonts w:eastAsia="Arial"/>
          <w:sz w:val="24"/>
        </w:rPr>
      </w:pPr>
      <w:bookmarkStart w:id="39" w:name="_Toc99188303"/>
      <w:r w:rsidRPr="00BF123F">
        <w:rPr>
          <w:rFonts w:eastAsia="Arial"/>
          <w:sz w:val="24"/>
        </w:rPr>
        <w:t>Clarification of Bids</w:t>
      </w:r>
      <w:bookmarkEnd w:id="39"/>
    </w:p>
    <w:p w:rsidR="00BF123F" w:rsidRDefault="00BF123F" w:rsidP="00D11E72">
      <w:pPr>
        <w:numPr>
          <w:ilvl w:val="1"/>
          <w:numId w:val="31"/>
        </w:numPr>
        <w:tabs>
          <w:tab w:val="left" w:pos="2880"/>
        </w:tabs>
        <w:spacing w:line="272" w:lineRule="auto"/>
        <w:ind w:left="1440" w:right="20" w:hanging="720"/>
        <w:jc w:val="both"/>
        <w:rPr>
          <w:rFonts w:ascii="Arial" w:eastAsia="Arial" w:hAnsi="Arial" w:cs="Arial"/>
        </w:rPr>
      </w:pPr>
      <w:r>
        <w:rPr>
          <w:rFonts w:ascii="Arial" w:eastAsia="Arial" w:hAnsi="Arial" w:cs="Arial"/>
        </w:rPr>
        <w:t>During evaluation of the bids, the Procuring Agency may, at its discretion, ask the Bidder for a clarification of its bid. The request for clarification and the response shall be in writing, and no change in the prices or substance of the bid shall be sought, offered, or permitted.</w:t>
      </w:r>
    </w:p>
    <w:p w:rsidR="00BF123F" w:rsidRDefault="00BF123F" w:rsidP="00BF123F">
      <w:pPr>
        <w:spacing w:line="147" w:lineRule="exact"/>
        <w:rPr>
          <w:sz w:val="20"/>
          <w:szCs w:val="20"/>
        </w:rPr>
      </w:pPr>
      <w:bookmarkStart w:id="40" w:name="page19"/>
      <w:bookmarkEnd w:id="40"/>
    </w:p>
    <w:p w:rsidR="00BF123F" w:rsidRPr="00A6484C" w:rsidRDefault="00A6484C" w:rsidP="008B7EBC">
      <w:pPr>
        <w:pStyle w:val="Heading2"/>
        <w:numPr>
          <w:ilvl w:val="0"/>
          <w:numId w:val="45"/>
        </w:numPr>
        <w:rPr>
          <w:rFonts w:eastAsia="Arial"/>
          <w:sz w:val="24"/>
        </w:rPr>
      </w:pPr>
      <w:bookmarkStart w:id="41" w:name="_Toc99188304"/>
      <w:r>
        <w:rPr>
          <w:rFonts w:eastAsia="Arial"/>
          <w:sz w:val="24"/>
        </w:rPr>
        <w:t>Preliminary Examination</w:t>
      </w:r>
      <w:bookmarkEnd w:id="41"/>
    </w:p>
    <w:p w:rsidR="00BF123F" w:rsidRDefault="00BF123F" w:rsidP="00D11E72">
      <w:pPr>
        <w:numPr>
          <w:ilvl w:val="1"/>
          <w:numId w:val="32"/>
        </w:numPr>
        <w:tabs>
          <w:tab w:val="left" w:pos="2872"/>
        </w:tabs>
        <w:spacing w:line="274" w:lineRule="auto"/>
        <w:ind w:left="1440" w:hanging="720"/>
        <w:jc w:val="both"/>
        <w:rPr>
          <w:rFonts w:ascii="Arial" w:eastAsia="Arial" w:hAnsi="Arial" w:cs="Arial"/>
        </w:rPr>
      </w:pPr>
      <w:r>
        <w:rPr>
          <w:rFonts w:ascii="Arial" w:eastAsia="Arial" w:hAnsi="Arial" w:cs="Arial"/>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BF123F" w:rsidRDefault="00BF123F" w:rsidP="00A6484C">
      <w:pPr>
        <w:spacing w:line="1" w:lineRule="exact"/>
        <w:ind w:left="1440" w:hanging="720"/>
        <w:rPr>
          <w:rFonts w:ascii="Arial" w:eastAsia="Arial" w:hAnsi="Arial" w:cs="Arial"/>
        </w:rPr>
      </w:pPr>
    </w:p>
    <w:p w:rsidR="00BF123F" w:rsidRDefault="00BF123F" w:rsidP="00D11E72">
      <w:pPr>
        <w:numPr>
          <w:ilvl w:val="1"/>
          <w:numId w:val="32"/>
        </w:numPr>
        <w:tabs>
          <w:tab w:val="left" w:pos="2872"/>
        </w:tabs>
        <w:spacing w:line="239" w:lineRule="auto"/>
        <w:ind w:left="1440" w:hanging="720"/>
        <w:jc w:val="both"/>
        <w:rPr>
          <w:rFonts w:ascii="Arial" w:eastAsia="Arial" w:hAnsi="Arial" w:cs="Arial"/>
        </w:rPr>
      </w:pPr>
      <w:r>
        <w:rPr>
          <w:rFonts w:ascii="Arial" w:eastAsia="Arial" w:hAnsi="Arial" w:cs="Arial"/>
        </w:rPr>
        <w:t>In the financial bids the arithmetical errors shall be rectified on the</w:t>
      </w:r>
      <w:r w:rsidR="00A6484C">
        <w:rPr>
          <w:rFonts w:ascii="Arial" w:eastAsia="Arial" w:hAnsi="Arial" w:cs="Arial"/>
        </w:rPr>
        <w:t xml:space="preserve"> Following basis</w:t>
      </w:r>
    </w:p>
    <w:p w:rsidR="00BF123F" w:rsidRDefault="00BF123F" w:rsidP="00A6484C">
      <w:pPr>
        <w:spacing w:line="41" w:lineRule="exact"/>
        <w:ind w:left="1440" w:hanging="720"/>
        <w:rPr>
          <w:sz w:val="20"/>
          <w:szCs w:val="20"/>
        </w:rPr>
      </w:pPr>
    </w:p>
    <w:p w:rsidR="00BF123F" w:rsidRDefault="00BF123F" w:rsidP="00A6484C">
      <w:pPr>
        <w:spacing w:line="47" w:lineRule="exact"/>
        <w:ind w:left="1440" w:hanging="720"/>
        <w:rPr>
          <w:sz w:val="20"/>
          <w:szCs w:val="20"/>
        </w:rPr>
      </w:pPr>
    </w:p>
    <w:p w:rsidR="00BF123F" w:rsidRDefault="00BF123F" w:rsidP="00D11E72">
      <w:pPr>
        <w:numPr>
          <w:ilvl w:val="0"/>
          <w:numId w:val="33"/>
        </w:numPr>
        <w:tabs>
          <w:tab w:val="left" w:pos="2872"/>
        </w:tabs>
        <w:spacing w:line="271" w:lineRule="auto"/>
        <w:ind w:left="1800" w:hanging="360"/>
        <w:jc w:val="both"/>
        <w:rPr>
          <w:rFonts w:ascii="Arial" w:eastAsia="Arial" w:hAnsi="Arial" w:cs="Arial"/>
        </w:rPr>
      </w:pPr>
      <w:r>
        <w:rPr>
          <w:rFonts w:ascii="Arial" w:eastAsia="Arial" w:hAnsi="Arial" w:cs="Arial"/>
        </w:rPr>
        <w:t>If there is a discrepancy between the unit price and the total price that is obtained by multiplying the unit price and quantity, the unit price shall prevail, and the total price shall be corrected.</w:t>
      </w:r>
    </w:p>
    <w:p w:rsidR="00BF123F" w:rsidRDefault="00BF123F" w:rsidP="00A6484C">
      <w:pPr>
        <w:spacing w:line="16" w:lineRule="exact"/>
        <w:ind w:left="1800" w:hanging="360"/>
        <w:rPr>
          <w:rFonts w:ascii="Arial" w:eastAsia="Arial" w:hAnsi="Arial" w:cs="Arial"/>
        </w:rPr>
      </w:pPr>
    </w:p>
    <w:p w:rsidR="00BF123F" w:rsidRDefault="00BF123F" w:rsidP="00D11E72">
      <w:pPr>
        <w:numPr>
          <w:ilvl w:val="0"/>
          <w:numId w:val="33"/>
        </w:numPr>
        <w:tabs>
          <w:tab w:val="left" w:pos="2872"/>
        </w:tabs>
        <w:spacing w:line="267" w:lineRule="auto"/>
        <w:ind w:left="1800" w:right="20" w:hanging="360"/>
        <w:jc w:val="both"/>
        <w:rPr>
          <w:rFonts w:ascii="Arial" w:eastAsia="Arial" w:hAnsi="Arial" w:cs="Arial"/>
        </w:rPr>
      </w:pPr>
      <w:r>
        <w:rPr>
          <w:rFonts w:ascii="Arial" w:eastAsia="Arial" w:hAnsi="Arial" w:cs="Arial"/>
        </w:rPr>
        <w:t>If the Bidder does not accept the correction of the errors, its bid shall be rejected, and its Bid Security may be forfeited.</w:t>
      </w:r>
    </w:p>
    <w:p w:rsidR="00BF123F" w:rsidRDefault="00BF123F" w:rsidP="00A6484C">
      <w:pPr>
        <w:spacing w:line="10" w:lineRule="exact"/>
        <w:ind w:left="1800" w:hanging="360"/>
        <w:rPr>
          <w:rFonts w:ascii="Arial" w:eastAsia="Arial" w:hAnsi="Arial" w:cs="Arial"/>
        </w:rPr>
      </w:pPr>
    </w:p>
    <w:p w:rsidR="00BF123F" w:rsidRDefault="00BF123F" w:rsidP="00D11E72">
      <w:pPr>
        <w:numPr>
          <w:ilvl w:val="0"/>
          <w:numId w:val="33"/>
        </w:numPr>
        <w:tabs>
          <w:tab w:val="left" w:pos="2872"/>
        </w:tabs>
        <w:spacing w:line="239" w:lineRule="auto"/>
        <w:ind w:left="1800" w:hanging="360"/>
        <w:jc w:val="both"/>
        <w:rPr>
          <w:rFonts w:ascii="Arial" w:eastAsia="Arial" w:hAnsi="Arial" w:cs="Arial"/>
        </w:rPr>
      </w:pPr>
      <w:r>
        <w:rPr>
          <w:rFonts w:ascii="Arial" w:eastAsia="Arial" w:hAnsi="Arial" w:cs="Arial"/>
        </w:rPr>
        <w:t>If there is a discrepancy between words and figures, the amount</w:t>
      </w:r>
      <w:r w:rsidR="00A6484C">
        <w:rPr>
          <w:rFonts w:ascii="Arial" w:eastAsia="Arial" w:hAnsi="Arial" w:cs="Arial"/>
        </w:rPr>
        <w:t xml:space="preserve"> </w:t>
      </w:r>
      <w:r w:rsidR="00141D46">
        <w:rPr>
          <w:rFonts w:ascii="Arial" w:eastAsia="Arial" w:hAnsi="Arial" w:cs="Arial"/>
        </w:rPr>
        <w:t>in words will be prevail.</w:t>
      </w:r>
    </w:p>
    <w:p w:rsidR="00BF123F" w:rsidRDefault="00BF123F" w:rsidP="00A6484C">
      <w:pPr>
        <w:spacing w:line="38" w:lineRule="exact"/>
        <w:ind w:left="1440" w:hanging="720"/>
        <w:rPr>
          <w:sz w:val="20"/>
          <w:szCs w:val="20"/>
        </w:rPr>
      </w:pPr>
    </w:p>
    <w:p w:rsidR="00BF123F" w:rsidRDefault="00BF123F" w:rsidP="00A6484C">
      <w:pPr>
        <w:spacing w:line="47" w:lineRule="exact"/>
        <w:ind w:left="1440" w:hanging="720"/>
        <w:rPr>
          <w:sz w:val="20"/>
          <w:szCs w:val="20"/>
        </w:rPr>
      </w:pPr>
    </w:p>
    <w:p w:rsidR="00BF123F" w:rsidRPr="00696251" w:rsidRDefault="00BF123F" w:rsidP="00D11E72">
      <w:pPr>
        <w:numPr>
          <w:ilvl w:val="1"/>
          <w:numId w:val="34"/>
        </w:numPr>
        <w:tabs>
          <w:tab w:val="left" w:pos="2872"/>
        </w:tabs>
        <w:spacing w:line="275" w:lineRule="auto"/>
        <w:ind w:left="1440" w:hanging="720"/>
        <w:jc w:val="both"/>
        <w:rPr>
          <w:rFonts w:ascii="Arial" w:eastAsia="Arial" w:hAnsi="Arial" w:cs="Arial"/>
        </w:rPr>
      </w:pPr>
      <w:r>
        <w:rPr>
          <w:rFonts w:ascii="Arial" w:eastAsia="Arial" w:hAnsi="Arial" w:cs="Arial"/>
        </w:rPr>
        <w:t>Prior to the detailed evaluation, the Procuring Agency shall determine the substantial responsiveness of each bid to the bidding documents. For purposes of this clause, a substantially responsive bid is one, which conforms to all the terms and conditions of the bidding documents without material deviations. Deviations from, or objections or reservations to critical provisions, such as those concerning Applicable Laws, Taxes &amp; Duties and internationally recognized best practices shall be deemed to be a material deviation for technical proposals and Bid</w:t>
      </w:r>
      <w:r w:rsidR="00696251">
        <w:rPr>
          <w:rFonts w:ascii="Arial" w:eastAsia="Arial" w:hAnsi="Arial" w:cs="Arial"/>
        </w:rPr>
        <w:t xml:space="preserve"> </w:t>
      </w:r>
      <w:r w:rsidRPr="00696251">
        <w:rPr>
          <w:rFonts w:ascii="Arial" w:eastAsia="Arial" w:hAnsi="Arial" w:cs="Arial"/>
        </w:rPr>
        <w:t>Security for financial proposals. The Procuring Agency’s determination of a bid’s responsiveness is to be based on the contents of the bid itself without recourse to extrinsic evidence.</w:t>
      </w:r>
    </w:p>
    <w:p w:rsidR="00BF123F" w:rsidRDefault="00BF123F" w:rsidP="00BF123F">
      <w:pPr>
        <w:spacing w:line="13" w:lineRule="exact"/>
        <w:rPr>
          <w:rFonts w:ascii="Arial" w:eastAsia="Arial" w:hAnsi="Arial" w:cs="Arial"/>
        </w:rPr>
      </w:pPr>
    </w:p>
    <w:p w:rsidR="00BF123F" w:rsidRDefault="00BF123F" w:rsidP="00D11E72">
      <w:pPr>
        <w:numPr>
          <w:ilvl w:val="1"/>
          <w:numId w:val="34"/>
        </w:numPr>
        <w:tabs>
          <w:tab w:val="left" w:pos="2872"/>
        </w:tabs>
        <w:spacing w:line="271" w:lineRule="auto"/>
        <w:ind w:left="1440" w:right="20" w:hanging="720"/>
        <w:jc w:val="both"/>
        <w:rPr>
          <w:rFonts w:ascii="Arial" w:eastAsia="Arial" w:hAnsi="Arial" w:cs="Arial"/>
        </w:rPr>
      </w:pPr>
      <w:r>
        <w:rPr>
          <w:rFonts w:ascii="Arial" w:eastAsia="Arial" w:hAnsi="Arial" w:cs="Arial"/>
        </w:rPr>
        <w:t>If a bid is not substantially responsive, it shall be rejected by the Procuring Agency and may not subsequently be made responsive by the Bidder by correction of the nonconformity.</w:t>
      </w:r>
    </w:p>
    <w:p w:rsidR="00BF123F" w:rsidRDefault="00BF123F" w:rsidP="00BF123F">
      <w:pPr>
        <w:spacing w:line="125" w:lineRule="exact"/>
        <w:rPr>
          <w:rFonts w:ascii="Arial" w:eastAsia="Arial" w:hAnsi="Arial" w:cs="Arial"/>
        </w:rPr>
      </w:pPr>
    </w:p>
    <w:p w:rsidR="005541BA" w:rsidRDefault="005541BA" w:rsidP="00BF123F">
      <w:pPr>
        <w:spacing w:line="12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42" w:name="_Toc99188305"/>
      <w:r w:rsidRPr="00BF123F">
        <w:rPr>
          <w:rFonts w:eastAsia="Arial"/>
          <w:sz w:val="24"/>
        </w:rPr>
        <w:lastRenderedPageBreak/>
        <w:t>Evaluation of Bids</w:t>
      </w:r>
      <w:bookmarkEnd w:id="42"/>
    </w:p>
    <w:p w:rsidR="00BF123F" w:rsidRDefault="00BF123F" w:rsidP="00D11E72">
      <w:pPr>
        <w:numPr>
          <w:ilvl w:val="1"/>
          <w:numId w:val="35"/>
        </w:numPr>
        <w:tabs>
          <w:tab w:val="left" w:pos="1440"/>
        </w:tabs>
        <w:spacing w:line="271" w:lineRule="auto"/>
        <w:ind w:left="1440" w:hanging="720"/>
        <w:jc w:val="both"/>
        <w:rPr>
          <w:rFonts w:ascii="Arial" w:eastAsia="Arial" w:hAnsi="Arial" w:cs="Arial"/>
        </w:rPr>
      </w:pPr>
      <w:r>
        <w:rPr>
          <w:rFonts w:ascii="Arial" w:eastAsia="Arial" w:hAnsi="Arial" w:cs="Arial"/>
        </w:rPr>
        <w:t>The Procuring Agency shall evaluate and compare the bids, which have been determined to be substantially responsive in accordance with ITB Clause 29 above.</w:t>
      </w:r>
    </w:p>
    <w:p w:rsidR="00BF123F" w:rsidRDefault="00BF123F" w:rsidP="00696251">
      <w:pPr>
        <w:tabs>
          <w:tab w:val="left" w:pos="1440"/>
        </w:tabs>
        <w:spacing w:line="14"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right="20" w:hanging="720"/>
        <w:jc w:val="both"/>
        <w:rPr>
          <w:rFonts w:ascii="Arial" w:eastAsia="Arial" w:hAnsi="Arial" w:cs="Arial"/>
        </w:rPr>
      </w:pPr>
      <w:r>
        <w:rPr>
          <w:rFonts w:ascii="Arial" w:eastAsia="Arial" w:hAnsi="Arial" w:cs="Arial"/>
        </w:rPr>
        <w:t>All bids shall be evaluated in accordance with the Evaluation Criteria and other terms and conditions set forth in these bidding documents i.e., Rule 32 of PPR 2014.</w:t>
      </w:r>
    </w:p>
    <w:p w:rsidR="00BF123F" w:rsidRDefault="00BF123F" w:rsidP="00696251">
      <w:pPr>
        <w:tabs>
          <w:tab w:val="left" w:pos="1440"/>
        </w:tabs>
        <w:spacing w:line="13" w:lineRule="exact"/>
        <w:ind w:left="1440" w:hanging="720"/>
        <w:rPr>
          <w:rFonts w:ascii="Arial" w:eastAsia="Arial" w:hAnsi="Arial" w:cs="Arial"/>
        </w:rPr>
      </w:pPr>
    </w:p>
    <w:p w:rsidR="00BF123F" w:rsidRDefault="00BF123F" w:rsidP="00D11E72">
      <w:pPr>
        <w:numPr>
          <w:ilvl w:val="1"/>
          <w:numId w:val="35"/>
        </w:numPr>
        <w:tabs>
          <w:tab w:val="left" w:pos="1440"/>
        </w:tabs>
        <w:spacing w:line="274" w:lineRule="auto"/>
        <w:ind w:left="1440" w:hanging="720"/>
        <w:jc w:val="both"/>
        <w:rPr>
          <w:rFonts w:ascii="Arial" w:eastAsia="Arial" w:hAnsi="Arial" w:cs="Arial"/>
        </w:rPr>
      </w:pPr>
      <w:r>
        <w:rPr>
          <w:rFonts w:ascii="Arial" w:eastAsia="Arial" w:hAnsi="Arial" w:cs="Arial"/>
        </w:rPr>
        <w:t>For the purposes of comparison of bids quoted in different currencies, the price shall be converted into Pak Rupees. The rate of exchange shall be the selling rate, prevailing on the date of opening of bids specified in the bidding documents, as notified by the State Bank of Pakistan/National Bank of Pakistan on that day.</w:t>
      </w:r>
    </w:p>
    <w:p w:rsidR="00BF123F" w:rsidRDefault="00BF123F" w:rsidP="00696251">
      <w:pPr>
        <w:tabs>
          <w:tab w:val="left" w:pos="1440"/>
        </w:tabs>
        <w:spacing w:line="10"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hanging="720"/>
        <w:jc w:val="both"/>
        <w:rPr>
          <w:rFonts w:ascii="Arial" w:eastAsia="Arial" w:hAnsi="Arial" w:cs="Arial"/>
        </w:rPr>
      </w:pPr>
      <w:r>
        <w:rPr>
          <w:rFonts w:ascii="Arial" w:eastAsia="Arial" w:hAnsi="Arial" w:cs="Arial"/>
        </w:rPr>
        <w:t>A bid once opened in accordance with the prescribed procedure shall be subject to only those rules, regulations and policies that are in force at the time of issue of notice for invitation of bids.</w:t>
      </w:r>
    </w:p>
    <w:p w:rsidR="00670FED" w:rsidRPr="00670FED" w:rsidRDefault="00670FED" w:rsidP="008B7EBC">
      <w:pPr>
        <w:pStyle w:val="Heading2"/>
        <w:numPr>
          <w:ilvl w:val="0"/>
          <w:numId w:val="45"/>
        </w:numPr>
        <w:rPr>
          <w:rFonts w:eastAsia="Arial"/>
          <w:sz w:val="24"/>
        </w:rPr>
      </w:pPr>
      <w:bookmarkStart w:id="43" w:name="_Toc99188306"/>
      <w:r w:rsidRPr="00670FED">
        <w:rPr>
          <w:rFonts w:eastAsia="Arial"/>
          <w:sz w:val="24"/>
        </w:rPr>
        <w:t>Qualification of Bidder</w:t>
      </w:r>
      <w:bookmarkEnd w:id="43"/>
    </w:p>
    <w:p w:rsidR="00670FED" w:rsidRPr="00670FED" w:rsidRDefault="00670FED" w:rsidP="00D11E72">
      <w:pPr>
        <w:numPr>
          <w:ilvl w:val="1"/>
          <w:numId w:val="36"/>
        </w:numPr>
        <w:tabs>
          <w:tab w:val="left" w:pos="2872"/>
        </w:tabs>
        <w:spacing w:line="273" w:lineRule="auto"/>
        <w:ind w:left="1440" w:hanging="720"/>
        <w:jc w:val="both"/>
        <w:rPr>
          <w:sz w:val="20"/>
          <w:szCs w:val="20"/>
        </w:rPr>
      </w:pPr>
      <w:r w:rsidRPr="00670FED">
        <w:rPr>
          <w:rFonts w:ascii="Arial" w:eastAsia="Arial" w:hAnsi="Arial" w:cs="Arial"/>
        </w:rPr>
        <w:t>A procuring agency, at any stage of the procurement proceedings, having credible reasons for, or prima facie evidence of, any defect in the</w:t>
      </w:r>
      <w:bookmarkStart w:id="44" w:name="page20"/>
      <w:bookmarkEnd w:id="44"/>
      <w:r>
        <w:rPr>
          <w:rFonts w:ascii="Arial" w:eastAsia="Arial" w:hAnsi="Arial" w:cs="Arial"/>
        </w:rPr>
        <w:t xml:space="preserve"> </w:t>
      </w:r>
      <w:r w:rsidRPr="00670FED">
        <w:rPr>
          <w:rFonts w:ascii="Arial" w:eastAsia="Arial" w:hAnsi="Arial" w:cs="Arial"/>
        </w:rPr>
        <w:t>capacity or otherwise of a contractor, whether or not prequalified, may require the contractor to provide such further information concerning the professional, technical, financial, legal or managerial competence as the procuring agency may decide.</w:t>
      </w:r>
    </w:p>
    <w:p w:rsidR="00670FED" w:rsidRDefault="00670FED" w:rsidP="00670FED">
      <w:pPr>
        <w:spacing w:line="13" w:lineRule="exact"/>
        <w:ind w:left="1440" w:hanging="720"/>
        <w:rPr>
          <w:sz w:val="20"/>
          <w:szCs w:val="20"/>
        </w:rPr>
      </w:pPr>
    </w:p>
    <w:p w:rsidR="00670FED" w:rsidRDefault="00670FED" w:rsidP="00D11E72">
      <w:pPr>
        <w:numPr>
          <w:ilvl w:val="1"/>
          <w:numId w:val="37"/>
        </w:numPr>
        <w:tabs>
          <w:tab w:val="left" w:pos="2872"/>
        </w:tabs>
        <w:spacing w:line="271" w:lineRule="auto"/>
        <w:ind w:left="1440" w:hanging="720"/>
        <w:jc w:val="both"/>
        <w:rPr>
          <w:rFonts w:ascii="Arial" w:eastAsia="Arial" w:hAnsi="Arial" w:cs="Arial"/>
        </w:rPr>
      </w:pPr>
      <w:r>
        <w:rPr>
          <w:rFonts w:ascii="Arial" w:eastAsia="Arial" w:hAnsi="Arial" w:cs="Arial"/>
        </w:rPr>
        <w:t>Such qualification shall only be laid down after recording reasons thereof in writing. They shall form part of the records of that procurement proceeding.</w:t>
      </w:r>
    </w:p>
    <w:p w:rsidR="00670FED" w:rsidRDefault="00670FED" w:rsidP="00670FED">
      <w:pPr>
        <w:spacing w:line="136" w:lineRule="exact"/>
        <w:ind w:left="1440" w:hanging="720"/>
        <w:rPr>
          <w:rFonts w:ascii="Arial" w:eastAsia="Arial" w:hAnsi="Arial" w:cs="Arial"/>
        </w:rPr>
      </w:pPr>
    </w:p>
    <w:p w:rsidR="00670FED" w:rsidRDefault="00670FED" w:rsidP="00D11E72">
      <w:pPr>
        <w:numPr>
          <w:ilvl w:val="1"/>
          <w:numId w:val="37"/>
        </w:numPr>
        <w:tabs>
          <w:tab w:val="left" w:pos="2872"/>
        </w:tabs>
        <w:spacing w:line="276" w:lineRule="auto"/>
        <w:ind w:left="1440" w:hanging="720"/>
        <w:jc w:val="both"/>
        <w:rPr>
          <w:rFonts w:ascii="Arial" w:eastAsia="Arial" w:hAnsi="Arial" w:cs="Arial"/>
        </w:rPr>
      </w:pPr>
      <w:r>
        <w:rPr>
          <w:rFonts w:ascii="Arial" w:eastAsia="Arial" w:hAnsi="Arial" w:cs="Arial"/>
        </w:rPr>
        <w:t>The Procuring Agency shall determine to its satisfaction whether a Bidder, technically and financially qualified and even having the lowest evaluated responsive bid is qualified to perform the Contract satisfactorily.</w:t>
      </w:r>
    </w:p>
    <w:p w:rsidR="00670FED" w:rsidRDefault="00670FED" w:rsidP="00D11E72">
      <w:pPr>
        <w:numPr>
          <w:ilvl w:val="1"/>
          <w:numId w:val="37"/>
        </w:numPr>
        <w:tabs>
          <w:tab w:val="left" w:pos="2872"/>
        </w:tabs>
        <w:spacing w:line="274" w:lineRule="auto"/>
        <w:ind w:left="1440" w:hanging="720"/>
        <w:jc w:val="both"/>
        <w:rPr>
          <w:rFonts w:ascii="Arial" w:eastAsia="Arial" w:hAnsi="Arial" w:cs="Arial"/>
        </w:rPr>
      </w:pPr>
      <w:r>
        <w:rPr>
          <w:rFonts w:ascii="Arial" w:eastAsia="Arial" w:hAnsi="Arial" w:cs="Arial"/>
        </w:rPr>
        <w:t>The determination can take into account the Bidder’s financial, technical, and production capabilities. It shall be based upon an examination of the documentary evidence of the Bidder’s qualifications submitted by the Bidder, as well as such other information as the Procuring Agency deems necessary and appropriate. Further, during the process of technical evaluation of Bidder, the Procuring Agency may inspect the manufacturing plant/production capacity/warehousing system/practices by a team of experts for assessment, if it deems necessary.</w:t>
      </w:r>
    </w:p>
    <w:p w:rsidR="00670FED" w:rsidRDefault="00670FED" w:rsidP="00670FED">
      <w:pPr>
        <w:spacing w:line="19" w:lineRule="exact"/>
        <w:ind w:left="1440" w:hanging="720"/>
        <w:rPr>
          <w:rFonts w:ascii="Arial" w:eastAsia="Arial" w:hAnsi="Arial" w:cs="Arial"/>
        </w:rPr>
      </w:pPr>
    </w:p>
    <w:p w:rsidR="00670FED" w:rsidRDefault="00670FED" w:rsidP="00D11E72">
      <w:pPr>
        <w:numPr>
          <w:ilvl w:val="1"/>
          <w:numId w:val="37"/>
        </w:numPr>
        <w:tabs>
          <w:tab w:val="left" w:pos="2872"/>
        </w:tabs>
        <w:spacing w:line="273" w:lineRule="auto"/>
        <w:ind w:left="1440" w:hanging="720"/>
        <w:jc w:val="both"/>
        <w:rPr>
          <w:rFonts w:ascii="Arial" w:eastAsia="Arial" w:hAnsi="Arial" w:cs="Arial"/>
        </w:rPr>
      </w:pPr>
      <w:r>
        <w:rPr>
          <w:rFonts w:ascii="Arial" w:eastAsia="Arial" w:hAnsi="Arial" w:cs="Arial"/>
        </w:rPr>
        <w:t>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w:t>
      </w:r>
    </w:p>
    <w:p w:rsidR="00670FED" w:rsidRDefault="00670FED" w:rsidP="00670FED">
      <w:pPr>
        <w:spacing w:line="15" w:lineRule="exact"/>
        <w:ind w:left="1440" w:hanging="720"/>
        <w:rPr>
          <w:rFonts w:ascii="Arial" w:eastAsia="Arial" w:hAnsi="Arial" w:cs="Arial"/>
        </w:rPr>
      </w:pPr>
    </w:p>
    <w:p w:rsidR="00670FED" w:rsidRDefault="00670FED" w:rsidP="00D11E72">
      <w:pPr>
        <w:numPr>
          <w:ilvl w:val="1"/>
          <w:numId w:val="37"/>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disqualify a contractor on the ground that he had provided false, fabricated or materially incorrect information.</w:t>
      </w:r>
    </w:p>
    <w:p w:rsidR="00670FED" w:rsidRDefault="00670FED" w:rsidP="00670FED">
      <w:pPr>
        <w:spacing w:line="127"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5" w:name="_Toc99188307"/>
      <w:r w:rsidRPr="00670FED">
        <w:rPr>
          <w:rFonts w:eastAsia="Arial"/>
          <w:sz w:val="24"/>
        </w:rPr>
        <w:t>Rejection of Bids</w:t>
      </w:r>
      <w:bookmarkEnd w:id="45"/>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(1) </w:t>
      </w:r>
      <w:r>
        <w:rPr>
          <w:rFonts w:ascii="Arial" w:hAnsi="Arial" w:cs="Arial"/>
        </w:rPr>
        <w:tab/>
      </w:r>
      <w:r w:rsidRPr="001C70DD">
        <w:rPr>
          <w:rFonts w:ascii="Arial" w:hAnsi="Arial" w:cs="Arial"/>
        </w:rPr>
        <w:t>The procuring agency may reject all bids or proposals at any time prior to the acceptance of a bid or proposal.</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(2) </w:t>
      </w:r>
      <w:r>
        <w:rPr>
          <w:rFonts w:ascii="Arial" w:hAnsi="Arial" w:cs="Arial"/>
        </w:rPr>
        <w:tab/>
      </w:r>
      <w:r w:rsidRPr="001C70DD">
        <w:rPr>
          <w:rFonts w:ascii="Arial" w:hAnsi="Arial" w:cs="Arial"/>
        </w:rPr>
        <w:t>The procuring agency shall upon request communicate to any bidder, the grounds for its rejection of all bids or proposals, but shall not be required to justify those grounds.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(3) </w:t>
      </w:r>
      <w:r>
        <w:rPr>
          <w:rFonts w:ascii="Arial" w:hAnsi="Arial" w:cs="Arial"/>
        </w:rPr>
        <w:tab/>
      </w:r>
      <w:r w:rsidRPr="001C70DD">
        <w:rPr>
          <w:rFonts w:ascii="Arial" w:hAnsi="Arial" w:cs="Arial"/>
        </w:rPr>
        <w:t>The procuring agency shall incur no liability, solely by virtue of its invoking sub-rule (1) towards the bidders.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(4) </w:t>
      </w:r>
      <w:r>
        <w:rPr>
          <w:rFonts w:ascii="Arial" w:hAnsi="Arial" w:cs="Arial"/>
        </w:rPr>
        <w:tab/>
      </w:r>
      <w:r w:rsidRPr="001C70DD">
        <w:rPr>
          <w:rFonts w:ascii="Arial" w:hAnsi="Arial" w:cs="Arial"/>
        </w:rPr>
        <w:t>The bidders shall be promptly informed about the rejection of the bids, if any.</w:t>
      </w:r>
    </w:p>
    <w:p w:rsidR="00670FED" w:rsidRPr="00AC0ED5" w:rsidRDefault="00670FED" w:rsidP="00670FED">
      <w:pPr>
        <w:tabs>
          <w:tab w:val="left" w:pos="1530"/>
        </w:tabs>
        <w:autoSpaceDE w:val="0"/>
        <w:autoSpaceDN w:val="0"/>
        <w:adjustRightInd w:val="0"/>
        <w:ind w:left="1530" w:hanging="810"/>
        <w:jc w:val="both"/>
      </w:pPr>
      <w:r w:rsidRPr="001C70DD">
        <w:rPr>
          <w:rFonts w:ascii="Arial" w:hAnsi="Arial" w:cs="Arial"/>
          <w:bCs/>
        </w:rPr>
        <w:lastRenderedPageBreak/>
        <w:t xml:space="preserve">(5) </w:t>
      </w:r>
      <w:r>
        <w:rPr>
          <w:rFonts w:ascii="Arial" w:hAnsi="Arial" w:cs="Arial"/>
          <w:bCs/>
        </w:rPr>
        <w:tab/>
      </w:r>
      <w:r w:rsidRPr="001C70DD">
        <w:rPr>
          <w:rFonts w:ascii="Arial" w:hAnsi="Arial" w:cs="Arial"/>
          <w:bCs/>
        </w:rPr>
        <w:t>A procuring agency may, for reasons to be recorded in writing, restart bidding process from any prior stage if it is possible without violating any principle of procurement contained in rule 4 and shall immediately communicate the decision to the bidders</w:t>
      </w:r>
      <w:r w:rsidRPr="00AC0ED5">
        <w:rPr>
          <w:bCs/>
        </w:rPr>
        <w:t>.</w:t>
      </w:r>
    </w:p>
    <w:p w:rsidR="00670FED" w:rsidRDefault="00670FED" w:rsidP="00670FED">
      <w:pPr>
        <w:spacing w:line="130"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6" w:name="_Toc99188308"/>
      <w:r w:rsidRPr="00670FED">
        <w:rPr>
          <w:rFonts w:eastAsia="Arial"/>
          <w:sz w:val="24"/>
        </w:rPr>
        <w:t>Re-Bidding</w:t>
      </w:r>
      <w:bookmarkEnd w:id="46"/>
    </w:p>
    <w:p w:rsidR="00670FED" w:rsidRDefault="00670FED" w:rsidP="00D11E72">
      <w:pPr>
        <w:numPr>
          <w:ilvl w:val="1"/>
          <w:numId w:val="38"/>
        </w:numPr>
        <w:tabs>
          <w:tab w:val="left" w:pos="2872"/>
        </w:tabs>
        <w:spacing w:line="272" w:lineRule="auto"/>
        <w:ind w:left="1440" w:right="20" w:hanging="720"/>
        <w:jc w:val="both"/>
        <w:rPr>
          <w:rFonts w:ascii="Arial" w:eastAsia="Arial" w:hAnsi="Arial" w:cs="Arial"/>
        </w:rPr>
      </w:pPr>
      <w:r>
        <w:rPr>
          <w:rFonts w:ascii="Arial" w:eastAsia="Arial" w:hAnsi="Arial" w:cs="Arial"/>
        </w:rPr>
        <w:t>If the Procuring Agency rejected all bids in pursuant to ITB Clause 32, it may proceed with the process of fresh bidding but before doing that it shall assess the reasons for rejection and may, if necessary, revise specifications, evaluation criteria or any other condition for bidders.</w:t>
      </w:r>
    </w:p>
    <w:p w:rsidR="00670FED" w:rsidRDefault="00670FED" w:rsidP="00670FED">
      <w:pPr>
        <w:spacing w:line="126"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7" w:name="_Toc99188309"/>
      <w:r w:rsidRPr="00670FED">
        <w:rPr>
          <w:rFonts w:eastAsia="Arial"/>
          <w:sz w:val="24"/>
        </w:rPr>
        <w:t>Announcement of Evaluation Report</w:t>
      </w:r>
      <w:bookmarkEnd w:id="47"/>
    </w:p>
    <w:p w:rsidR="00670FED" w:rsidRDefault="00670FED" w:rsidP="00D11E72">
      <w:pPr>
        <w:numPr>
          <w:ilvl w:val="1"/>
          <w:numId w:val="39"/>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announce the results of the bid evaluation in form of a report, not inconsistent with Rule 37 of the Punjab</w:t>
      </w:r>
      <w:r w:rsidR="001A1E9C">
        <w:rPr>
          <w:rFonts w:ascii="Arial" w:eastAsia="Arial" w:hAnsi="Arial" w:cs="Arial"/>
        </w:rPr>
        <w:t xml:space="preserve"> Procurement Rules, 2014, giving justification for acceptance or rejection of bids at least ten days prior to the award of procurement Contract</w:t>
      </w:r>
    </w:p>
    <w:p w:rsidR="00670FED" w:rsidRDefault="00670FED" w:rsidP="00670FED">
      <w:pPr>
        <w:spacing w:line="158" w:lineRule="exact"/>
        <w:rPr>
          <w:sz w:val="20"/>
          <w:szCs w:val="20"/>
        </w:rPr>
      </w:pPr>
      <w:bookmarkStart w:id="48" w:name="page21"/>
      <w:bookmarkEnd w:id="48"/>
    </w:p>
    <w:p w:rsidR="00670FED" w:rsidRPr="001A1E9C" w:rsidRDefault="00670FED" w:rsidP="008B7EBC">
      <w:pPr>
        <w:pStyle w:val="Heading2"/>
        <w:numPr>
          <w:ilvl w:val="0"/>
          <w:numId w:val="45"/>
        </w:numPr>
        <w:rPr>
          <w:rFonts w:eastAsia="Arial"/>
          <w:sz w:val="24"/>
        </w:rPr>
      </w:pPr>
      <w:bookmarkStart w:id="49" w:name="_Toc99188310"/>
      <w:r w:rsidRPr="001A1E9C">
        <w:rPr>
          <w:rFonts w:eastAsia="Arial"/>
          <w:sz w:val="24"/>
        </w:rPr>
        <w:t>Contacting the Procuring Agency</w:t>
      </w:r>
      <w:bookmarkEnd w:id="49"/>
    </w:p>
    <w:p w:rsidR="00670FED" w:rsidRDefault="00670FED" w:rsidP="00D11E72">
      <w:pPr>
        <w:numPr>
          <w:ilvl w:val="1"/>
          <w:numId w:val="40"/>
        </w:numPr>
        <w:tabs>
          <w:tab w:val="left" w:pos="2880"/>
        </w:tabs>
        <w:spacing w:line="274" w:lineRule="auto"/>
        <w:ind w:left="1440" w:hanging="720"/>
        <w:jc w:val="both"/>
        <w:rPr>
          <w:rFonts w:ascii="Arial" w:eastAsia="Arial" w:hAnsi="Arial" w:cs="Arial"/>
        </w:rPr>
      </w:pPr>
      <w:r>
        <w:rPr>
          <w:rFonts w:ascii="Arial" w:eastAsia="Arial" w:hAnsi="Arial" w:cs="Arial"/>
        </w:rPr>
        <w:t>Subject to ITB Clause 28 above, no Bidder shall contact the Procuring Agency on any matter relating to its bid, from the time of the bid opening to the time of announcement of Evaluation Repot. If a Bidder wishes to bring additional information to the notice of the Procuring Agency, it should do so in writing.</w:t>
      </w:r>
    </w:p>
    <w:p w:rsidR="00670FED" w:rsidRDefault="00670FED" w:rsidP="001A1E9C">
      <w:pPr>
        <w:spacing w:line="10" w:lineRule="exact"/>
        <w:ind w:left="1440" w:hanging="720"/>
        <w:rPr>
          <w:rFonts w:ascii="Arial" w:eastAsia="Arial" w:hAnsi="Arial" w:cs="Arial"/>
        </w:rPr>
      </w:pPr>
    </w:p>
    <w:p w:rsidR="00670FED" w:rsidRPr="007104B6" w:rsidRDefault="00670FED" w:rsidP="00D11E72">
      <w:pPr>
        <w:numPr>
          <w:ilvl w:val="1"/>
          <w:numId w:val="40"/>
        </w:numPr>
        <w:tabs>
          <w:tab w:val="left" w:pos="2880"/>
        </w:tabs>
        <w:spacing w:line="273" w:lineRule="auto"/>
        <w:ind w:left="1440" w:hanging="720"/>
        <w:jc w:val="both"/>
        <w:rPr>
          <w:rFonts w:ascii="Arial" w:eastAsia="Arial" w:hAnsi="Arial" w:cs="Arial"/>
        </w:rPr>
      </w:pPr>
      <w:r>
        <w:rPr>
          <w:rFonts w:ascii="Arial" w:eastAsia="Arial" w:hAnsi="Arial" w:cs="Arial"/>
        </w:rPr>
        <w:t>Any effort by a Bidder to influence the Procuring Agency in its decisions on bid evaluation, bid comparison, or Contract award may result in the rejection of the Bidder’s bid. Canvassing by any Bidder at any stage of the bid evaluation is strictly prohibited. Any infringement shall lead to disqualification</w:t>
      </w:r>
      <w:r>
        <w:rPr>
          <w:rFonts w:ascii="Arial" w:eastAsia="Arial" w:hAnsi="Arial" w:cs="Arial"/>
          <w:b/>
          <w:bCs/>
        </w:rPr>
        <w:t>.</w:t>
      </w:r>
    </w:p>
    <w:p w:rsidR="007104B6" w:rsidRDefault="007104B6" w:rsidP="007104B6">
      <w:pPr>
        <w:pStyle w:val="ListParagraph"/>
        <w:rPr>
          <w:rFonts w:ascii="Arial" w:eastAsia="Arial" w:hAnsi="Arial" w:cs="Arial"/>
        </w:rPr>
      </w:pPr>
    </w:p>
    <w:p w:rsidR="007104B6" w:rsidRDefault="007104B6" w:rsidP="008B7EBC">
      <w:pPr>
        <w:pStyle w:val="Heading2"/>
        <w:numPr>
          <w:ilvl w:val="0"/>
          <w:numId w:val="45"/>
        </w:numPr>
        <w:rPr>
          <w:rFonts w:eastAsia="Arial"/>
          <w:sz w:val="24"/>
        </w:rPr>
      </w:pPr>
      <w:bookmarkStart w:id="50" w:name="_Toc97810569"/>
      <w:bookmarkStart w:id="51" w:name="_Toc99188311"/>
      <w:r w:rsidRPr="007104B6">
        <w:rPr>
          <w:rFonts w:eastAsia="Arial"/>
          <w:sz w:val="24"/>
        </w:rPr>
        <w:t>Grievance Redressal</w:t>
      </w:r>
      <w:bookmarkEnd w:id="50"/>
      <w:bookmarkEnd w:id="51"/>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As per Rule-67 of PPR-14, Procuring Agency shall constitute a Grievance Redressed Committee (GRC) comprising of odd number of persons with proper powers and authorization to address the complaints. The GRC shall not have any of the members of the Procurement Evaluation Committee. The Committee may preferably have one subject specialist depending upon the nature of the procurement in addition to one person with legal background as per their availability to the Procuring Agency.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can file its written complaint against the eligibility parameters or any other terms and conditions prescribed in the Bidding documents found contrary to provision of Rule 33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party can file its written complaint against the eligibility parameters or any other terms and conditions prescribed in the bidding documents found contrary to provision of Rule 34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by any act of the Procuring Agency after the submission of his Bid may lodge a written complaint concerning his grievances not later than ten days after the announcement of the Final evaluation reports. In case of single stage - two envelope bidding procedure any bidder feeling aggrieved from technical evaluation may file a grievance within 5 days of announcement of the technical evaluation report. After completion of the technical evaluation process, the procuring agency shall immediately upload the technical evaluation report on the website of PPRA for obtaining/ receiving grievance petitions from the prospective bidders (if any).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In case, the complaint is filed after the issuance of the final evaluation report, the complainant cannot raise any objection on technical evaluation of the report. Provided that the complainant may raise the objection on any part of the final evaluation report in case where single stage one envelop bidding procedure is adopted.</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lastRenderedPageBreak/>
        <w:t>The GRC shall investigate and decide upon the complaint within fifteen days of the receipt of the complaint. Mere fact of lodging of a complaint shall not warrant suspension of the procurement process.</w:t>
      </w:r>
    </w:p>
    <w:p w:rsidR="007104B6" w:rsidRPr="007104B6" w:rsidRDefault="007104B6" w:rsidP="007104B6"/>
    <w:p w:rsidR="00670FED" w:rsidRDefault="00670FED" w:rsidP="00670FED">
      <w:pPr>
        <w:spacing w:line="125" w:lineRule="exact"/>
        <w:rPr>
          <w:sz w:val="20"/>
          <w:szCs w:val="20"/>
        </w:rPr>
      </w:pPr>
    </w:p>
    <w:p w:rsidR="00670FED" w:rsidRPr="003C4311" w:rsidRDefault="00670FED" w:rsidP="00670FED">
      <w:pPr>
        <w:spacing w:line="239" w:lineRule="auto"/>
        <w:rPr>
          <w:sz w:val="20"/>
          <w:szCs w:val="20"/>
          <w:u w:val="single"/>
        </w:rPr>
      </w:pPr>
      <w:r w:rsidRPr="003C4311">
        <w:rPr>
          <w:rFonts w:ascii="Arial" w:eastAsia="Arial" w:hAnsi="Arial" w:cs="Arial"/>
          <w:b/>
          <w:bCs/>
          <w:u w:val="single"/>
        </w:rPr>
        <w:t>AWARD OF CONTRACT</w:t>
      </w:r>
    </w:p>
    <w:p w:rsidR="00670FED" w:rsidRDefault="00670FED" w:rsidP="00670FED">
      <w:pPr>
        <w:spacing w:line="158" w:lineRule="exact"/>
        <w:rPr>
          <w:sz w:val="20"/>
          <w:szCs w:val="20"/>
        </w:rPr>
      </w:pPr>
    </w:p>
    <w:p w:rsidR="00670FED" w:rsidRPr="001A1E9C" w:rsidRDefault="00670FED" w:rsidP="008B7EBC">
      <w:pPr>
        <w:pStyle w:val="Heading2"/>
        <w:numPr>
          <w:ilvl w:val="0"/>
          <w:numId w:val="45"/>
        </w:numPr>
        <w:rPr>
          <w:rFonts w:eastAsia="Arial"/>
          <w:sz w:val="24"/>
        </w:rPr>
      </w:pPr>
      <w:bookmarkStart w:id="52" w:name="_Toc99188312"/>
      <w:r w:rsidRPr="001A1E9C">
        <w:rPr>
          <w:rFonts w:eastAsia="Arial"/>
          <w:sz w:val="24"/>
        </w:rPr>
        <w:t>Acceptance of Bid and Award Criteria</w:t>
      </w:r>
      <w:bookmarkEnd w:id="52"/>
    </w:p>
    <w:p w:rsidR="00670FED" w:rsidRDefault="00670FED" w:rsidP="00670FED">
      <w:pPr>
        <w:spacing w:line="169" w:lineRule="exact"/>
        <w:rPr>
          <w:rFonts w:ascii="Arial" w:eastAsia="Arial" w:hAnsi="Arial" w:cs="Arial"/>
          <w:b/>
          <w:bCs/>
        </w:rPr>
      </w:pPr>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Bidder</w:t>
      </w:r>
      <w:r w:rsidR="008B0858">
        <w:rPr>
          <w:rFonts w:ascii="Arial" w:eastAsia="Arial" w:hAnsi="Arial" w:cs="Arial"/>
        </w:rPr>
        <w:t>s</w:t>
      </w:r>
      <w:r>
        <w:rPr>
          <w:rFonts w:ascii="Arial" w:eastAsia="Arial" w:hAnsi="Arial" w:cs="Arial"/>
        </w:rPr>
        <w:t xml:space="preserve"> whose bid is found to be most closely conforming to the Evaluation Criteria prescribed in Section IV and having the lowest evaluated bid, if not in conflict with any other law, rules, regulations or policy of the Punjab Government, shall be awarded the Contract, within the original or extended period of bid validity.</w:t>
      </w:r>
    </w:p>
    <w:p w:rsidR="00670FED" w:rsidRDefault="00670FED" w:rsidP="00670FED">
      <w:pPr>
        <w:spacing w:line="121" w:lineRule="exact"/>
        <w:rPr>
          <w:rFonts w:ascii="Arial" w:eastAsia="Arial" w:hAnsi="Arial" w:cs="Arial"/>
        </w:rPr>
      </w:pPr>
    </w:p>
    <w:p w:rsidR="00670FED" w:rsidRPr="001A1E9C" w:rsidRDefault="00670FED" w:rsidP="008B7EBC">
      <w:pPr>
        <w:pStyle w:val="Heading2"/>
        <w:numPr>
          <w:ilvl w:val="0"/>
          <w:numId w:val="45"/>
        </w:numPr>
        <w:rPr>
          <w:rFonts w:eastAsia="Arial"/>
          <w:sz w:val="24"/>
        </w:rPr>
      </w:pPr>
      <w:bookmarkStart w:id="53" w:name="_Toc99188313"/>
      <w:r w:rsidRPr="001A1E9C">
        <w:rPr>
          <w:rFonts w:eastAsia="Arial"/>
          <w:sz w:val="24"/>
        </w:rPr>
        <w:t>Procuring Agency’s Right to vary quantities at the time of Award</w:t>
      </w:r>
      <w:bookmarkEnd w:id="53"/>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Procuring Agency reserves the right at the time of award of Contract to increase or decrease, the quantity of goods originally specified in Section III i.e., Schedule of Requirements &amp; Technical Specifications without any change in unit price and other terms &amp; conditions.</w:t>
      </w:r>
    </w:p>
    <w:p w:rsidR="00670FED" w:rsidRDefault="00670FED" w:rsidP="00670FED">
      <w:pPr>
        <w:spacing w:line="119"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4" w:name="_Toc99188314"/>
      <w:r w:rsidRPr="00A63FB7">
        <w:rPr>
          <w:rFonts w:eastAsia="Arial"/>
          <w:sz w:val="24"/>
        </w:rPr>
        <w:t>Notification of Award</w:t>
      </w:r>
      <w:bookmarkEnd w:id="54"/>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72" w:lineRule="auto"/>
        <w:ind w:left="1440" w:right="20" w:hanging="720"/>
        <w:jc w:val="both"/>
        <w:rPr>
          <w:rFonts w:ascii="Arial" w:eastAsia="Arial" w:hAnsi="Arial" w:cs="Arial"/>
        </w:rPr>
      </w:pPr>
      <w:r>
        <w:rPr>
          <w:rFonts w:ascii="Arial" w:eastAsia="Arial" w:hAnsi="Arial" w:cs="Arial"/>
        </w:rPr>
        <w:t>Prior to the expiration of the period of bid validity, the Procuring Agency shall notify to the successful Bidder in writing that its bid has been accepted.</w:t>
      </w:r>
    </w:p>
    <w:p w:rsidR="00670FED" w:rsidRDefault="00670FED" w:rsidP="008B0858">
      <w:pPr>
        <w:tabs>
          <w:tab w:val="left" w:pos="1440"/>
        </w:tabs>
        <w:spacing w:line="13"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The notification of award shall constitute the formation of the Contract between the Procuring Agency and the successful Bidder.</w:t>
      </w:r>
    </w:p>
    <w:p w:rsidR="00670FED" w:rsidRDefault="00670FED" w:rsidP="008B0858">
      <w:pPr>
        <w:tabs>
          <w:tab w:val="left" w:pos="1440"/>
        </w:tabs>
        <w:spacing w:line="17"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right="20" w:hanging="720"/>
        <w:jc w:val="both"/>
        <w:rPr>
          <w:rFonts w:ascii="Arial" w:eastAsia="Arial" w:hAnsi="Arial" w:cs="Arial"/>
        </w:rPr>
      </w:pPr>
      <w:r>
        <w:rPr>
          <w:rFonts w:ascii="Arial" w:eastAsia="Arial" w:hAnsi="Arial" w:cs="Arial"/>
        </w:rPr>
        <w:t>The enforcement of the Contract shall be governed by Rule 63 of Punjab Procurement Rules-2014.</w:t>
      </w:r>
    </w:p>
    <w:p w:rsidR="00670FED" w:rsidRDefault="00670FED" w:rsidP="00670FED">
      <w:pPr>
        <w:spacing w:line="129"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5" w:name="_Toc99188315"/>
      <w:r w:rsidRPr="00A63FB7">
        <w:rPr>
          <w:rFonts w:eastAsia="Arial"/>
          <w:sz w:val="24"/>
        </w:rPr>
        <w:t>Limitation on Negotiations</w:t>
      </w:r>
      <w:bookmarkEnd w:id="55"/>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Save and otherwise provided in PPR-2014, Procuring Agency shall not negotiate with any bidder.</w:t>
      </w:r>
    </w:p>
    <w:p w:rsidR="00670FED" w:rsidRDefault="00670FED" w:rsidP="00670FED">
      <w:pPr>
        <w:spacing w:line="127"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6" w:name="_Toc99188316"/>
      <w:r w:rsidRPr="00A63FB7">
        <w:rPr>
          <w:rFonts w:eastAsia="Arial"/>
          <w:sz w:val="24"/>
        </w:rPr>
        <w:t>Signing of Contract</w:t>
      </w:r>
      <w:bookmarkEnd w:id="56"/>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After the completion of the Contract </w:t>
      </w:r>
      <w:r>
        <w:rPr>
          <w:rFonts w:ascii="Arial" w:eastAsia="Arial" w:hAnsi="Arial" w:cs="Arial"/>
          <w:b/>
          <w:bCs/>
        </w:rPr>
        <w:t>Negotiations</w:t>
      </w:r>
      <w:r>
        <w:rPr>
          <w:rFonts w:ascii="Arial" w:eastAsia="Arial" w:hAnsi="Arial" w:cs="Arial"/>
        </w:rPr>
        <w:t xml:space="preserve"> the Procuring Agency shall send the Bidder the Contract Form provided in the bidding documents, incorporating all agreements between the Parties.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Within </w:t>
      </w:r>
      <w:r>
        <w:rPr>
          <w:rFonts w:ascii="Arial" w:eastAsia="Arial" w:hAnsi="Arial" w:cs="Arial"/>
          <w:b/>
          <w:bCs/>
        </w:rPr>
        <w:t>ONE week</w:t>
      </w:r>
      <w:r>
        <w:rPr>
          <w:rFonts w:ascii="Arial" w:eastAsia="Arial" w:hAnsi="Arial" w:cs="Arial"/>
        </w:rPr>
        <w:t xml:space="preserve"> of receipt of the Contract Form, the successful Bidder and the Procuring Agency shall sign the Contract in accordance with the legal requirements in vogue.</w:t>
      </w:r>
    </w:p>
    <w:p w:rsidR="00670FED" w:rsidRDefault="00670FED" w:rsidP="008B7EBC">
      <w:pPr>
        <w:numPr>
          <w:ilvl w:val="1"/>
          <w:numId w:val="45"/>
        </w:numPr>
        <w:tabs>
          <w:tab w:val="left" w:pos="2880"/>
        </w:tabs>
        <w:ind w:left="1440" w:hanging="720"/>
        <w:jc w:val="both"/>
        <w:rPr>
          <w:rFonts w:ascii="Arial" w:eastAsia="Arial" w:hAnsi="Arial" w:cs="Arial"/>
        </w:rPr>
      </w:pPr>
      <w:bookmarkStart w:id="57" w:name="page22"/>
      <w:bookmarkEnd w:id="57"/>
      <w:r>
        <w:rPr>
          <w:rFonts w:ascii="Arial" w:eastAsia="Arial" w:hAnsi="Arial" w:cs="Arial"/>
        </w:rPr>
        <w:t>If the successful Bidder, after completion of all codal formalities shows an inability to sign the Contract then its Bid Security shall stand forfeited and the firm may be blacklisted and de-barred from future participation, whether temporarily or permanently.</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shall become effective upon affixation of signature of the Procuring Agency and the selected Bidder on the Contract document, and shall be governed by the terms and conditions mutually agreed in the contract, bidding documents &amp; relevant laws/rules.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is to be made on stamp paper worth of Rs. @ 25 paisa per every one hundred rupees of the total value of the contract, under section 22(A)(B) of schedule 1 of Stamp Duty Act 1899 read with Finance Act 1995 (Act-VI of 1995) Notification No.JAW/HD/8-21/77 (PG) dated 1st January, 2014.</w:t>
      </w:r>
    </w:p>
    <w:p w:rsidR="00E41C9A" w:rsidRDefault="00E41C9A" w:rsidP="0077001D">
      <w:pPr>
        <w:tabs>
          <w:tab w:val="left" w:pos="2581"/>
        </w:tabs>
      </w:pPr>
    </w:p>
    <w:p w:rsidR="005541BA" w:rsidRDefault="005541BA" w:rsidP="0077001D">
      <w:pPr>
        <w:tabs>
          <w:tab w:val="left" w:pos="2581"/>
        </w:tabs>
      </w:pPr>
    </w:p>
    <w:p w:rsidR="005541BA" w:rsidRDefault="005541BA" w:rsidP="0077001D">
      <w:pPr>
        <w:tabs>
          <w:tab w:val="left" w:pos="2581"/>
        </w:tabs>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lastRenderedPageBreak/>
        <w:t>Performance Guarantee.</w:t>
      </w:r>
    </w:p>
    <w:p w:rsidR="00171E20" w:rsidRDefault="00171E20" w:rsidP="00171E20">
      <w:pPr>
        <w:spacing w:line="169" w:lineRule="exact"/>
        <w:rPr>
          <w:rFonts w:ascii="Arial" w:eastAsia="Arial" w:hAnsi="Arial" w:cs="Arial"/>
          <w:b/>
          <w:bCs/>
        </w:rPr>
      </w:pPr>
    </w:p>
    <w:p w:rsidR="00171E20" w:rsidRDefault="00171E20" w:rsidP="008B7EBC">
      <w:pPr>
        <w:numPr>
          <w:ilvl w:val="1"/>
          <w:numId w:val="45"/>
        </w:numPr>
        <w:tabs>
          <w:tab w:val="left" w:pos="2880"/>
        </w:tabs>
        <w:spacing w:line="272" w:lineRule="auto"/>
        <w:ind w:left="1440" w:right="20" w:hanging="720"/>
        <w:jc w:val="both"/>
        <w:rPr>
          <w:rFonts w:ascii="Arial" w:eastAsia="Arial" w:hAnsi="Arial" w:cs="Arial"/>
        </w:rPr>
      </w:pPr>
      <w:r>
        <w:rPr>
          <w:rFonts w:ascii="Arial" w:eastAsia="Arial" w:hAnsi="Arial" w:cs="Arial"/>
        </w:rPr>
        <w:t>On the date of signing of Contract, the successful Bidder shall furnish a Performance Guarantee, on the Form and in the mannered prescribed by the Procuring Agency.</w:t>
      </w:r>
    </w:p>
    <w:p w:rsidR="00171E20" w:rsidRDefault="00171E20" w:rsidP="008B0858">
      <w:pPr>
        <w:spacing w:line="13" w:lineRule="exact"/>
        <w:ind w:left="1440" w:hanging="720"/>
        <w:rPr>
          <w:rFonts w:ascii="Arial" w:eastAsia="Arial" w:hAnsi="Arial" w:cs="Arial"/>
        </w:rPr>
      </w:pPr>
    </w:p>
    <w:p w:rsidR="00171E20" w:rsidRDefault="00171E20" w:rsidP="008B7EBC">
      <w:pPr>
        <w:numPr>
          <w:ilvl w:val="1"/>
          <w:numId w:val="45"/>
        </w:numPr>
        <w:tabs>
          <w:tab w:val="left" w:pos="2880"/>
        </w:tabs>
        <w:spacing w:line="271" w:lineRule="auto"/>
        <w:ind w:left="1440" w:hanging="720"/>
        <w:jc w:val="both"/>
        <w:rPr>
          <w:rFonts w:ascii="Arial" w:eastAsia="Arial" w:hAnsi="Arial" w:cs="Arial"/>
        </w:rPr>
      </w:pPr>
      <w:r>
        <w:rPr>
          <w:rFonts w:ascii="Arial" w:eastAsia="Arial" w:hAnsi="Arial" w:cs="Arial"/>
        </w:rPr>
        <w:t>The Bid Security submitted by the bidder at the time of submitting its bid shall be returned to the Bidder upon submission of Performance Guarantee.</w:t>
      </w:r>
    </w:p>
    <w:p w:rsidR="00171E20" w:rsidRDefault="00171E20" w:rsidP="008B0858">
      <w:pPr>
        <w:spacing w:line="16" w:lineRule="exact"/>
        <w:ind w:left="1440" w:hanging="720"/>
        <w:rPr>
          <w:rFonts w:ascii="Arial" w:eastAsia="Arial" w:hAnsi="Arial" w:cs="Arial"/>
        </w:rPr>
      </w:pPr>
    </w:p>
    <w:p w:rsidR="00171E20" w:rsidRDefault="00171E20" w:rsidP="008B7EBC">
      <w:pPr>
        <w:numPr>
          <w:ilvl w:val="1"/>
          <w:numId w:val="45"/>
        </w:numPr>
        <w:tabs>
          <w:tab w:val="left" w:pos="2880"/>
        </w:tabs>
        <w:spacing w:line="272" w:lineRule="auto"/>
        <w:ind w:left="1440" w:hanging="720"/>
        <w:jc w:val="both"/>
        <w:rPr>
          <w:rFonts w:ascii="Arial" w:eastAsia="Arial" w:hAnsi="Arial" w:cs="Arial"/>
        </w:rPr>
      </w:pPr>
      <w:r>
        <w:rPr>
          <w:rFonts w:ascii="Arial" w:eastAsia="Arial" w:hAnsi="Arial" w:cs="Arial"/>
        </w:rPr>
        <w:t>Failure to provide a Performance Guarantee by the Bidder is a sufficient ground for annulment of the award and forfeiture of Bid Security. In such event the Procuring Agency may award the contract to the next lowest evaluated bidder or call for new bid.</w:t>
      </w:r>
    </w:p>
    <w:p w:rsidR="00171E20" w:rsidRPr="00171E20" w:rsidRDefault="00171E20" w:rsidP="00171E20">
      <w:pPr>
        <w:tabs>
          <w:tab w:val="left" w:pos="720"/>
        </w:tabs>
        <w:spacing w:line="239" w:lineRule="auto"/>
        <w:ind w:left="720"/>
        <w:jc w:val="both"/>
        <w:rPr>
          <w:rFonts w:ascii="Arial" w:eastAsia="Arial" w:hAnsi="Arial" w:cs="Arial"/>
          <w:b/>
          <w:bCs/>
        </w:rPr>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t>Price Reasonability Certificate.</w:t>
      </w:r>
    </w:p>
    <w:p w:rsidR="00171E20" w:rsidRDefault="00171E20" w:rsidP="00171E20">
      <w:pPr>
        <w:spacing w:line="171" w:lineRule="exact"/>
        <w:rPr>
          <w:rFonts w:ascii="Arial" w:eastAsia="Arial" w:hAnsi="Arial" w:cs="Arial"/>
          <w:b/>
          <w:bCs/>
        </w:rPr>
      </w:pPr>
    </w:p>
    <w:p w:rsidR="00171E20" w:rsidRDefault="00171E20" w:rsidP="008B7EBC">
      <w:pPr>
        <w:numPr>
          <w:ilvl w:val="1"/>
          <w:numId w:val="45"/>
        </w:numPr>
        <w:tabs>
          <w:tab w:val="left" w:pos="1440"/>
          <w:tab w:val="left" w:pos="2880"/>
        </w:tabs>
        <w:spacing w:line="271" w:lineRule="auto"/>
        <w:ind w:left="1440" w:hanging="1080"/>
        <w:jc w:val="both"/>
        <w:rPr>
          <w:rFonts w:ascii="Arial" w:eastAsia="Arial" w:hAnsi="Arial" w:cs="Arial"/>
        </w:rPr>
      </w:pPr>
      <w:r>
        <w:rPr>
          <w:rFonts w:ascii="Arial" w:eastAsia="Arial" w:hAnsi="Arial" w:cs="Arial"/>
        </w:rPr>
        <w:t>The supplier shall Certifies on judicial stamp paper that the prices quoted to the Rawalpindi Institute of Cardiology, Rawal Road Rawalpindi, against the items mentioned at Tender Enquiry. No. __________________________</w:t>
      </w:r>
      <w:r w:rsidR="00D42EA1">
        <w:rPr>
          <w:rFonts w:ascii="Arial" w:eastAsia="Arial" w:hAnsi="Arial" w:cs="Arial"/>
        </w:rPr>
        <w:t xml:space="preserve"> are not more than the trad prices as per MRP (Maximum Retail Price) Fixed by the </w:t>
      </w:r>
      <w:r w:rsidR="008F7225">
        <w:rPr>
          <w:rFonts w:ascii="Arial" w:eastAsia="Arial" w:hAnsi="Arial" w:cs="Arial"/>
        </w:rPr>
        <w:t>Federal</w:t>
      </w:r>
      <w:r w:rsidR="00D42EA1">
        <w:rPr>
          <w:rFonts w:ascii="Arial" w:eastAsia="Arial" w:hAnsi="Arial" w:cs="Arial"/>
        </w:rPr>
        <w:t xml:space="preserve"> Government under Drugs Act, 1976/DRAP Act 2012</w:t>
      </w:r>
    </w:p>
    <w:p w:rsidR="00171E20" w:rsidRDefault="00171E20" w:rsidP="00171E20">
      <w:pPr>
        <w:spacing w:line="14" w:lineRule="exact"/>
        <w:ind w:left="1440" w:hanging="720"/>
        <w:rPr>
          <w:rFonts w:ascii="Arial" w:eastAsia="Arial" w:hAnsi="Arial" w:cs="Arial"/>
        </w:rPr>
      </w:pPr>
    </w:p>
    <w:p w:rsidR="00FC0BAA" w:rsidRDefault="00FC0BAA" w:rsidP="00D42EA1">
      <w:pPr>
        <w:spacing w:line="267" w:lineRule="auto"/>
        <w:ind w:left="1440"/>
        <w:rPr>
          <w:rFonts w:ascii="Arial" w:eastAsia="Arial" w:hAnsi="Arial" w:cs="Arial"/>
        </w:rPr>
      </w:pPr>
    </w:p>
    <w:p w:rsidR="00171E20" w:rsidRDefault="00171E20" w:rsidP="00D42EA1">
      <w:pPr>
        <w:spacing w:line="267" w:lineRule="auto"/>
        <w:ind w:left="1440"/>
        <w:rPr>
          <w:sz w:val="20"/>
          <w:szCs w:val="20"/>
        </w:rPr>
      </w:pPr>
      <w:r>
        <w:rPr>
          <w:rFonts w:ascii="Arial" w:eastAsia="Arial" w:hAnsi="Arial" w:cs="Arial"/>
        </w:rPr>
        <w:t>All supplies will comply with the provision of Drugs Act, 1976/DRAP Act, 2012 and rules framed there under.</w:t>
      </w:r>
    </w:p>
    <w:p w:rsidR="00567FE8" w:rsidRDefault="00567FE8">
      <w:pPr>
        <w:spacing w:after="200" w:line="276" w:lineRule="auto"/>
      </w:pPr>
      <w:r>
        <w:br w:type="page"/>
      </w:r>
    </w:p>
    <w:p w:rsidR="00393D01" w:rsidRDefault="00765141" w:rsidP="0077001D">
      <w:pPr>
        <w:tabs>
          <w:tab w:val="left" w:pos="2581"/>
        </w:tabs>
      </w:pPr>
      <w:r>
        <w:rPr>
          <w:noProof/>
        </w:rPr>
        <w:lastRenderedPageBreak/>
        <w:pict>
          <v:shape id="_x0000_s1177" type="#_x0000_t202" style="position:absolute;margin-left:173.6pt;margin-top:334.4pt;width:288.85pt;height:147.2pt;z-index:251666432;mso-position-horizontal-relative:page;mso-position-vertical-relative:page;mso-width-relative:margin;v-text-anchor:middle" o:allowincell="f" filled="f" strokecolor="#622423 [1605]" strokeweight="6pt">
            <v:stroke linestyle="thickThin"/>
            <v:textbox style="mso-next-textbox:#_x0000_s1177" inset="10.8pt,7.2pt,10.8pt,7.2pt">
              <w:txbxContent>
                <w:p w:rsidR="006E1692" w:rsidRPr="00A43B71" w:rsidRDefault="006E1692" w:rsidP="00567FE8">
                  <w:pPr>
                    <w:pStyle w:val="Heading1"/>
                    <w:rPr>
                      <w:rFonts w:asciiTheme="minorHAnsi" w:eastAsia="Calibri" w:hAnsiTheme="minorHAnsi" w:cstheme="minorHAnsi"/>
                      <w:color w:val="4F81BD" w:themeColor="accent1"/>
                      <w:sz w:val="40"/>
                      <w:szCs w:val="40"/>
                    </w:rPr>
                  </w:pPr>
                  <w:bookmarkStart w:id="58" w:name="_Toc99188317"/>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II</w:t>
                  </w:r>
                  <w:bookmarkEnd w:id="58"/>
                </w:p>
                <w:p w:rsidR="006E1692" w:rsidRPr="00D479E0" w:rsidRDefault="006E1692" w:rsidP="00D479E0">
                  <w:pPr>
                    <w:pStyle w:val="Heading1"/>
                    <w:rPr>
                      <w:rFonts w:asciiTheme="minorHAnsi" w:eastAsia="Calibri" w:hAnsiTheme="minorHAnsi" w:cstheme="minorHAnsi"/>
                      <w:color w:val="4F81BD" w:themeColor="accent1"/>
                      <w:sz w:val="40"/>
                      <w:szCs w:val="40"/>
                    </w:rPr>
                  </w:pPr>
                  <w:bookmarkStart w:id="59" w:name="_Toc99188318"/>
                  <w:r>
                    <w:rPr>
                      <w:rFonts w:asciiTheme="minorHAnsi" w:eastAsia="Calibri" w:hAnsiTheme="minorHAnsi" w:cstheme="minorHAnsi"/>
                      <w:color w:val="4F81BD" w:themeColor="accent1"/>
                      <w:sz w:val="40"/>
                      <w:szCs w:val="40"/>
                    </w:rPr>
                    <w:t>SCHEDULE OF REQUIREMENT &amp; TECHNICAL SPECIFICATION</w:t>
                  </w:r>
                  <w:bookmarkEnd w:id="59"/>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Default="00393D01" w:rsidP="00393D01"/>
    <w:p w:rsidR="00393D01" w:rsidRPr="00393D01" w:rsidRDefault="00393D01" w:rsidP="00393D01"/>
    <w:p w:rsidR="00393D01" w:rsidRPr="00393D01" w:rsidRDefault="00393D01" w:rsidP="00393D01"/>
    <w:p w:rsidR="00393D01" w:rsidRDefault="00393D01" w:rsidP="00393D01"/>
    <w:p w:rsidR="00393D01" w:rsidRDefault="00393D01" w:rsidP="00393D01">
      <w:pPr>
        <w:tabs>
          <w:tab w:val="left" w:pos="2472"/>
        </w:tabs>
      </w:pPr>
      <w:r>
        <w:tab/>
      </w:r>
    </w:p>
    <w:p w:rsidR="00393D01" w:rsidRDefault="00393D01">
      <w:pPr>
        <w:spacing w:after="200" w:line="276" w:lineRule="auto"/>
      </w:pPr>
      <w:r>
        <w:br w:type="page"/>
      </w:r>
    </w:p>
    <w:p w:rsidR="00171E20" w:rsidRDefault="00171E20" w:rsidP="00393D01">
      <w:pPr>
        <w:tabs>
          <w:tab w:val="left" w:pos="2472"/>
        </w:tabs>
      </w:pPr>
    </w:p>
    <w:p w:rsidR="00FA2ADC" w:rsidRDefault="00FA2ADC" w:rsidP="00393D01">
      <w:pPr>
        <w:tabs>
          <w:tab w:val="left" w:pos="2472"/>
        </w:tabs>
      </w:pPr>
    </w:p>
    <w:p w:rsidR="00FA2ADC" w:rsidRPr="00FA2ADC" w:rsidRDefault="00FA2ADC" w:rsidP="00FA2ADC">
      <w:pPr>
        <w:pStyle w:val="Heading2"/>
        <w:jc w:val="center"/>
        <w:rPr>
          <w:rFonts w:eastAsia="Arial"/>
          <w:sz w:val="48"/>
          <w:szCs w:val="48"/>
        </w:rPr>
      </w:pPr>
      <w:bookmarkStart w:id="60" w:name="_Toc99188319"/>
      <w:r w:rsidRPr="00FA2ADC">
        <w:rPr>
          <w:rFonts w:eastAsia="Arial"/>
          <w:sz w:val="48"/>
          <w:szCs w:val="48"/>
        </w:rPr>
        <w:t>Schedule of Requirements:</w:t>
      </w:r>
      <w:bookmarkEnd w:id="60"/>
    </w:p>
    <w:p w:rsidR="00FA2ADC" w:rsidRDefault="00FA2ADC" w:rsidP="00FA2ADC">
      <w:pPr>
        <w:ind w:left="1680"/>
        <w:rPr>
          <w:sz w:val="20"/>
          <w:szCs w:val="20"/>
        </w:rPr>
      </w:pPr>
    </w:p>
    <w:p w:rsidR="00FA2ADC" w:rsidRDefault="00FA2ADC" w:rsidP="00FA2ADC">
      <w:pPr>
        <w:spacing w:line="93" w:lineRule="exact"/>
        <w:rPr>
          <w:sz w:val="20"/>
          <w:szCs w:val="20"/>
        </w:rPr>
      </w:pPr>
    </w:p>
    <w:p w:rsidR="00FA2ADC" w:rsidRDefault="00FA2ADC" w:rsidP="00FA2ADC">
      <w:pPr>
        <w:spacing w:line="271" w:lineRule="auto"/>
        <w:ind w:right="60"/>
        <w:jc w:val="both"/>
        <w:rPr>
          <w:sz w:val="20"/>
          <w:szCs w:val="20"/>
        </w:rPr>
      </w:pPr>
      <w:r>
        <w:rPr>
          <w:rFonts w:ascii="Arial" w:eastAsia="Arial" w:hAnsi="Arial" w:cs="Arial"/>
        </w:rPr>
        <w:t>The supplies shall be delivered in accordance with the Purchase Orders as per following schedule of requirements: -</w:t>
      </w:r>
    </w:p>
    <w:p w:rsidR="00FA2ADC" w:rsidRDefault="00FA2ADC" w:rsidP="00FA2ADC">
      <w:pPr>
        <w:spacing w:line="305" w:lineRule="exact"/>
        <w:rPr>
          <w:sz w:val="20"/>
          <w:szCs w:val="20"/>
        </w:rPr>
      </w:pPr>
    </w:p>
    <w:p w:rsidR="00FA2ADC" w:rsidRDefault="00FA2ADC" w:rsidP="00FA2ADC">
      <w:pPr>
        <w:spacing w:line="253" w:lineRule="auto"/>
        <w:ind w:right="60"/>
        <w:rPr>
          <w:sz w:val="20"/>
          <w:szCs w:val="20"/>
        </w:rPr>
      </w:pPr>
      <w:r>
        <w:rPr>
          <w:rFonts w:ascii="Arial" w:eastAsia="Arial" w:hAnsi="Arial" w:cs="Arial"/>
          <w:b/>
          <w:bCs/>
        </w:rPr>
        <w:t>Respective Consignee’s End: Rawalpindi Institute of Cardiology, Rawal Road, Rawalpindi</w:t>
      </w:r>
    </w:p>
    <w:p w:rsidR="00FA2ADC" w:rsidRDefault="00FA2ADC" w:rsidP="00FA2ADC">
      <w:pPr>
        <w:spacing w:line="200" w:lineRule="exact"/>
        <w:rPr>
          <w:sz w:val="20"/>
          <w:szCs w:val="20"/>
        </w:rPr>
      </w:pPr>
    </w:p>
    <w:p w:rsidR="00FA2ADC" w:rsidRDefault="00FA2ADC" w:rsidP="00FA2ADC">
      <w:pPr>
        <w:spacing w:line="200" w:lineRule="exact"/>
        <w:rPr>
          <w:sz w:val="20"/>
          <w:szCs w:val="20"/>
        </w:rPr>
      </w:pPr>
      <w:r>
        <w:rPr>
          <w:sz w:val="20"/>
          <w:szCs w:val="20"/>
        </w:rPr>
        <w:t>Free Delivery to Consignee’s end (DDP) Basis:</w:t>
      </w:r>
    </w:p>
    <w:p w:rsidR="00FA2ADC" w:rsidRDefault="00FA2ADC" w:rsidP="00393D01">
      <w:pPr>
        <w:tabs>
          <w:tab w:val="left" w:pos="2472"/>
        </w:tabs>
      </w:pPr>
    </w:p>
    <w:p w:rsidR="00FA2ADC" w:rsidRDefault="00FA2ADC" w:rsidP="00393D01">
      <w:pPr>
        <w:tabs>
          <w:tab w:val="left" w:pos="2472"/>
        </w:tabs>
      </w:pPr>
    </w:p>
    <w:tbl>
      <w:tblPr>
        <w:tblStyle w:val="TableGrid"/>
        <w:tblW w:w="0" w:type="auto"/>
        <w:tblLook w:val="04A0"/>
      </w:tblPr>
      <w:tblGrid>
        <w:gridCol w:w="4776"/>
        <w:gridCol w:w="4780"/>
      </w:tblGrid>
      <w:tr w:rsidR="00FA2ADC" w:rsidTr="00C10BD7">
        <w:trPr>
          <w:trHeight w:val="1008"/>
        </w:trPr>
        <w:tc>
          <w:tcPr>
            <w:tcW w:w="4858" w:type="dxa"/>
            <w:vAlign w:val="center"/>
          </w:tcPr>
          <w:p w:rsidR="00FA2ADC" w:rsidRPr="00C4504E" w:rsidRDefault="00FA2ADC" w:rsidP="006E534F">
            <w:pPr>
              <w:spacing w:line="272" w:lineRule="exact"/>
              <w:jc w:val="center"/>
              <w:rPr>
                <w:b/>
                <w:sz w:val="20"/>
                <w:szCs w:val="20"/>
              </w:rPr>
            </w:pPr>
            <w:r w:rsidRPr="00C4504E">
              <w:rPr>
                <w:b/>
                <w:sz w:val="20"/>
                <w:szCs w:val="20"/>
              </w:rPr>
              <w:t>MODE OF PENALTY</w:t>
            </w:r>
          </w:p>
        </w:tc>
        <w:tc>
          <w:tcPr>
            <w:tcW w:w="4858" w:type="dxa"/>
            <w:vAlign w:val="center"/>
          </w:tcPr>
          <w:p w:rsidR="00FA2ADC" w:rsidRPr="00C4504E" w:rsidRDefault="00FA2ADC" w:rsidP="006E534F">
            <w:pPr>
              <w:spacing w:line="272" w:lineRule="exact"/>
              <w:jc w:val="center"/>
              <w:rPr>
                <w:b/>
                <w:sz w:val="20"/>
                <w:szCs w:val="20"/>
              </w:rPr>
            </w:pPr>
            <w:r w:rsidRPr="00C4504E">
              <w:rPr>
                <w:b/>
                <w:sz w:val="20"/>
                <w:szCs w:val="20"/>
              </w:rPr>
              <w:t>DELIVERY OF 100% QUANTITY AS PER PURCHASE ORDER</w:t>
            </w:r>
          </w:p>
        </w:tc>
      </w:tr>
      <w:tr w:rsidR="00FA2ADC" w:rsidTr="00C10BD7">
        <w:trPr>
          <w:trHeight w:val="1008"/>
        </w:trPr>
        <w:tc>
          <w:tcPr>
            <w:tcW w:w="4858" w:type="dxa"/>
            <w:vAlign w:val="center"/>
          </w:tcPr>
          <w:p w:rsidR="00FA2ADC" w:rsidRDefault="00FA2ADC" w:rsidP="006E534F">
            <w:pPr>
              <w:spacing w:line="272" w:lineRule="exact"/>
              <w:rPr>
                <w:sz w:val="20"/>
                <w:szCs w:val="20"/>
              </w:rPr>
            </w:pPr>
            <w:r>
              <w:rPr>
                <w:sz w:val="20"/>
                <w:szCs w:val="20"/>
              </w:rPr>
              <w:t>Without Recovery of Late Delivery Charges</w:t>
            </w:r>
          </w:p>
        </w:tc>
        <w:tc>
          <w:tcPr>
            <w:tcW w:w="4858" w:type="dxa"/>
            <w:vAlign w:val="center"/>
          </w:tcPr>
          <w:p w:rsidR="00FA2ADC" w:rsidRDefault="00FA2ADC" w:rsidP="006E534F">
            <w:pPr>
              <w:spacing w:line="272" w:lineRule="exact"/>
              <w:jc w:val="center"/>
              <w:rPr>
                <w:sz w:val="20"/>
                <w:szCs w:val="20"/>
              </w:rPr>
            </w:pPr>
            <w:r>
              <w:rPr>
                <w:sz w:val="20"/>
                <w:szCs w:val="20"/>
              </w:rPr>
              <w:t>60 days or earlier</w:t>
            </w:r>
          </w:p>
          <w:p w:rsidR="00FA2ADC" w:rsidRDefault="00FA2ADC" w:rsidP="006E534F">
            <w:pPr>
              <w:spacing w:line="272" w:lineRule="exact"/>
              <w:jc w:val="center"/>
              <w:rPr>
                <w:sz w:val="20"/>
                <w:szCs w:val="20"/>
              </w:rPr>
            </w:pPr>
            <w:r>
              <w:rPr>
                <w:sz w:val="20"/>
                <w:szCs w:val="20"/>
              </w:rPr>
              <w:t>(to be determined by the Procuring Agency)</w:t>
            </w:r>
          </w:p>
        </w:tc>
      </w:tr>
      <w:tr w:rsidR="00FA2ADC" w:rsidTr="00C10BD7">
        <w:trPr>
          <w:trHeight w:val="1008"/>
        </w:trPr>
        <w:tc>
          <w:tcPr>
            <w:tcW w:w="4858" w:type="dxa"/>
            <w:vAlign w:val="center"/>
          </w:tcPr>
          <w:p w:rsidR="00FA2ADC" w:rsidRDefault="00FA2ADC" w:rsidP="006E534F">
            <w:pPr>
              <w:spacing w:line="272" w:lineRule="exact"/>
              <w:rPr>
                <w:sz w:val="20"/>
                <w:szCs w:val="20"/>
              </w:rPr>
            </w:pPr>
            <w:r>
              <w:rPr>
                <w:sz w:val="20"/>
                <w:szCs w:val="20"/>
              </w:rPr>
              <w:t>With Recovery of Late Delivery Charges @0.067% per day</w:t>
            </w:r>
          </w:p>
        </w:tc>
        <w:tc>
          <w:tcPr>
            <w:tcW w:w="4858" w:type="dxa"/>
            <w:vAlign w:val="center"/>
          </w:tcPr>
          <w:p w:rsidR="00FA2ADC" w:rsidRDefault="00FA2ADC" w:rsidP="006E534F">
            <w:pPr>
              <w:spacing w:line="272" w:lineRule="exact"/>
              <w:jc w:val="both"/>
              <w:rPr>
                <w:sz w:val="20"/>
                <w:szCs w:val="20"/>
              </w:rPr>
            </w:pPr>
            <w:r>
              <w:rPr>
                <w:sz w:val="20"/>
                <w:szCs w:val="20"/>
              </w:rPr>
              <w:t>After 60 (Sixty) days or earlier (to be determined by the Procuring Agency) and decided by concerned consignee on the formal request of supplier with proper justification.</w:t>
            </w:r>
          </w:p>
        </w:tc>
      </w:tr>
      <w:tr w:rsidR="00FA2ADC" w:rsidTr="00C10BD7">
        <w:trPr>
          <w:trHeight w:val="1008"/>
        </w:trPr>
        <w:tc>
          <w:tcPr>
            <w:tcW w:w="4858" w:type="dxa"/>
            <w:vAlign w:val="center"/>
          </w:tcPr>
          <w:p w:rsidR="00FA2ADC" w:rsidRDefault="00FA2ADC" w:rsidP="006E534F">
            <w:pPr>
              <w:spacing w:line="272" w:lineRule="exact"/>
              <w:rPr>
                <w:sz w:val="20"/>
                <w:szCs w:val="20"/>
              </w:rPr>
            </w:pPr>
            <w:r>
              <w:rPr>
                <w:sz w:val="20"/>
                <w:szCs w:val="20"/>
              </w:rPr>
              <w:t>Maximum Rate of Late Delivery Charges</w:t>
            </w:r>
          </w:p>
        </w:tc>
        <w:tc>
          <w:tcPr>
            <w:tcW w:w="4858" w:type="dxa"/>
            <w:vAlign w:val="center"/>
          </w:tcPr>
          <w:p w:rsidR="00FA2ADC" w:rsidRDefault="00FA2ADC" w:rsidP="006E534F">
            <w:pPr>
              <w:spacing w:line="272" w:lineRule="exact"/>
              <w:jc w:val="both"/>
              <w:rPr>
                <w:sz w:val="20"/>
                <w:szCs w:val="20"/>
              </w:rPr>
            </w:pPr>
            <w:r>
              <w:rPr>
                <w:sz w:val="20"/>
                <w:szCs w:val="20"/>
              </w:rPr>
              <w:t>Maximum limit of Late Delivery Charges is 10% after which contract will be cancelled with all legal and codal formalities</w:t>
            </w:r>
          </w:p>
        </w:tc>
      </w:tr>
      <w:tr w:rsidR="00FA2ADC" w:rsidTr="00C10BD7">
        <w:trPr>
          <w:trHeight w:val="1008"/>
        </w:trPr>
        <w:tc>
          <w:tcPr>
            <w:tcW w:w="4858" w:type="dxa"/>
            <w:vAlign w:val="center"/>
          </w:tcPr>
          <w:p w:rsidR="00FA2ADC" w:rsidRDefault="00FA2ADC" w:rsidP="006E534F">
            <w:pPr>
              <w:spacing w:line="272" w:lineRule="exact"/>
              <w:rPr>
                <w:sz w:val="20"/>
                <w:szCs w:val="20"/>
              </w:rPr>
            </w:pPr>
            <w:r>
              <w:rPr>
                <w:sz w:val="20"/>
                <w:szCs w:val="20"/>
              </w:rPr>
              <w:t>Risk Purchase</w:t>
            </w:r>
          </w:p>
        </w:tc>
        <w:tc>
          <w:tcPr>
            <w:tcW w:w="4858" w:type="dxa"/>
            <w:vAlign w:val="center"/>
          </w:tcPr>
          <w:p w:rsidR="00FA2ADC" w:rsidRDefault="00FA2ADC" w:rsidP="006E534F">
            <w:pPr>
              <w:spacing w:line="272" w:lineRule="exact"/>
              <w:jc w:val="both"/>
              <w:rPr>
                <w:sz w:val="20"/>
                <w:szCs w:val="20"/>
              </w:rPr>
            </w:pPr>
            <w:r>
              <w:rPr>
                <w:sz w:val="20"/>
                <w:szCs w:val="20"/>
              </w:rPr>
              <w:t>After expiry of prescribed delivery period the Procuring Agency may proceed for risk purchase (at the risk and cost of defaulter) to ensure the un-interrupted healthcare service to the patients</w:t>
            </w:r>
          </w:p>
        </w:tc>
      </w:tr>
    </w:tbl>
    <w:p w:rsidR="00FA2ADC" w:rsidRDefault="00FA2ADC" w:rsidP="00393D01">
      <w:pPr>
        <w:tabs>
          <w:tab w:val="left" w:pos="2472"/>
        </w:tabs>
      </w:pPr>
    </w:p>
    <w:p w:rsidR="005A354A" w:rsidRDefault="005A354A" w:rsidP="00393D01">
      <w:pPr>
        <w:tabs>
          <w:tab w:val="left" w:pos="2472"/>
        </w:tabs>
      </w:pPr>
    </w:p>
    <w:p w:rsidR="005A354A" w:rsidRDefault="005A354A">
      <w:pPr>
        <w:spacing w:after="200" w:line="276" w:lineRule="auto"/>
      </w:pPr>
      <w:r>
        <w:br w:type="page"/>
      </w:r>
    </w:p>
    <w:p w:rsidR="005541BA" w:rsidRDefault="00603669" w:rsidP="005A354A">
      <w:pPr>
        <w:pStyle w:val="Heading2"/>
        <w:jc w:val="center"/>
        <w:rPr>
          <w:sz w:val="24"/>
          <w:u w:val="single"/>
        </w:rPr>
      </w:pPr>
      <w:bookmarkStart w:id="61" w:name="_Toc99188320"/>
      <w:r>
        <w:rPr>
          <w:sz w:val="24"/>
          <w:u w:val="single"/>
        </w:rPr>
        <w:lastRenderedPageBreak/>
        <w:t>SUPPLEMENTARY</w:t>
      </w:r>
      <w:r w:rsidR="005A354A" w:rsidRPr="005541BA">
        <w:rPr>
          <w:sz w:val="24"/>
          <w:u w:val="single"/>
        </w:rPr>
        <w:t xml:space="preserve"> </w:t>
      </w:r>
      <w:r w:rsidR="005541BA" w:rsidRPr="005541BA">
        <w:rPr>
          <w:sz w:val="24"/>
          <w:u w:val="single"/>
        </w:rPr>
        <w:t xml:space="preserve">DEMAND </w:t>
      </w:r>
      <w:r w:rsidR="00FF339F" w:rsidRPr="005541BA">
        <w:rPr>
          <w:sz w:val="24"/>
          <w:u w:val="single"/>
        </w:rPr>
        <w:t xml:space="preserve">OF </w:t>
      </w:r>
      <w:r w:rsidR="0096637A" w:rsidRPr="005541BA">
        <w:rPr>
          <w:sz w:val="24"/>
          <w:u w:val="single"/>
        </w:rPr>
        <w:t xml:space="preserve">DISPOSABLE ITEMS FOR </w:t>
      </w:r>
      <w:r w:rsidR="001E4C98">
        <w:rPr>
          <w:sz w:val="24"/>
          <w:u w:val="single"/>
        </w:rPr>
        <w:t xml:space="preserve">CATH LAB, STROKE AND ELECTROPHYSIOLOGY </w:t>
      </w:r>
      <w:r w:rsidR="0096637A" w:rsidRPr="005541BA">
        <w:rPr>
          <w:sz w:val="24"/>
          <w:u w:val="single"/>
        </w:rPr>
        <w:t>DEPARTMENTS</w:t>
      </w:r>
      <w:r w:rsidR="005A354A" w:rsidRPr="005541BA">
        <w:rPr>
          <w:sz w:val="24"/>
          <w:u w:val="single"/>
        </w:rPr>
        <w:t xml:space="preserve"> </w:t>
      </w:r>
      <w:r w:rsidR="005541BA" w:rsidRPr="005541BA">
        <w:rPr>
          <w:sz w:val="24"/>
          <w:u w:val="single"/>
        </w:rPr>
        <w:t xml:space="preserve">FOR THE </w:t>
      </w:r>
      <w:r w:rsidR="00516E75">
        <w:rPr>
          <w:sz w:val="24"/>
          <w:u w:val="single"/>
        </w:rPr>
        <w:t>F.Y</w:t>
      </w:r>
      <w:r w:rsidR="005541BA" w:rsidRPr="005541BA">
        <w:rPr>
          <w:sz w:val="24"/>
          <w:u w:val="single"/>
        </w:rPr>
        <w:t xml:space="preserve"> 2022-23</w:t>
      </w:r>
      <w:bookmarkEnd w:id="61"/>
      <w:r w:rsidR="005541BA" w:rsidRPr="005541BA">
        <w:rPr>
          <w:sz w:val="24"/>
          <w:u w:val="single"/>
        </w:rPr>
        <w:t xml:space="preserve"> </w:t>
      </w:r>
    </w:p>
    <w:p w:rsidR="005A354A" w:rsidRPr="00DE59BD" w:rsidRDefault="005A354A" w:rsidP="00DE59BD">
      <w:pPr>
        <w:pStyle w:val="B"/>
        <w:jc w:val="center"/>
        <w:rPr>
          <w:b/>
          <w:u w:val="single"/>
        </w:rPr>
      </w:pPr>
      <w:r w:rsidRPr="00DE59BD">
        <w:rPr>
          <w:b/>
          <w:u w:val="single"/>
        </w:rPr>
        <w:t>(THROUGH FRAMEWORK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5762"/>
        <w:gridCol w:w="900"/>
        <w:gridCol w:w="1080"/>
        <w:gridCol w:w="1258"/>
      </w:tblGrid>
      <w:tr w:rsidR="00241C71" w:rsidRPr="00C10BD7" w:rsidTr="00241C71">
        <w:trPr>
          <w:trHeight w:val="360"/>
        </w:trPr>
        <w:tc>
          <w:tcPr>
            <w:tcW w:w="291" w:type="pct"/>
            <w:shd w:val="clear" w:color="auto" w:fill="auto"/>
            <w:vAlign w:val="center"/>
            <w:hideMark/>
          </w:tcPr>
          <w:p w:rsidR="00241C71" w:rsidRPr="00C10BD7" w:rsidRDefault="00241C71" w:rsidP="002F7057">
            <w:pPr>
              <w:jc w:val="center"/>
              <w:rPr>
                <w:rFonts w:eastAsia="Times New Roman"/>
                <w:b/>
                <w:bCs/>
                <w:color w:val="000000"/>
                <w:sz w:val="20"/>
                <w:szCs w:val="20"/>
              </w:rPr>
            </w:pPr>
            <w:r w:rsidRPr="00C10BD7">
              <w:rPr>
                <w:rFonts w:eastAsia="Times New Roman"/>
                <w:b/>
                <w:bCs/>
                <w:color w:val="000000"/>
                <w:sz w:val="20"/>
                <w:szCs w:val="20"/>
              </w:rPr>
              <w:t>S #</w:t>
            </w:r>
          </w:p>
        </w:tc>
        <w:tc>
          <w:tcPr>
            <w:tcW w:w="3015" w:type="pct"/>
            <w:shd w:val="clear" w:color="auto" w:fill="auto"/>
            <w:vAlign w:val="center"/>
            <w:hideMark/>
          </w:tcPr>
          <w:p w:rsidR="00241C71" w:rsidRPr="00C10BD7" w:rsidRDefault="00241C71" w:rsidP="002F7057">
            <w:pPr>
              <w:jc w:val="center"/>
              <w:rPr>
                <w:rFonts w:eastAsia="Times New Roman"/>
                <w:b/>
                <w:bCs/>
                <w:color w:val="000000"/>
                <w:sz w:val="20"/>
                <w:szCs w:val="20"/>
              </w:rPr>
            </w:pPr>
            <w:r w:rsidRPr="00C10BD7">
              <w:rPr>
                <w:rFonts w:eastAsia="Times New Roman"/>
                <w:b/>
                <w:bCs/>
                <w:color w:val="000000"/>
                <w:sz w:val="20"/>
                <w:szCs w:val="20"/>
              </w:rPr>
              <w:t>DETAIL</w:t>
            </w:r>
          </w:p>
        </w:tc>
        <w:tc>
          <w:tcPr>
            <w:tcW w:w="471" w:type="pct"/>
            <w:shd w:val="clear" w:color="auto" w:fill="auto"/>
            <w:vAlign w:val="center"/>
            <w:hideMark/>
          </w:tcPr>
          <w:p w:rsidR="00241C71" w:rsidRPr="00C10BD7" w:rsidRDefault="00241C71" w:rsidP="002F7057">
            <w:pPr>
              <w:jc w:val="center"/>
              <w:rPr>
                <w:rFonts w:eastAsia="Times New Roman"/>
                <w:b/>
                <w:bCs/>
                <w:color w:val="000000"/>
                <w:sz w:val="20"/>
                <w:szCs w:val="20"/>
              </w:rPr>
            </w:pPr>
            <w:r w:rsidRPr="00C10BD7">
              <w:rPr>
                <w:rFonts w:eastAsia="Times New Roman"/>
                <w:b/>
                <w:bCs/>
                <w:color w:val="000000"/>
                <w:sz w:val="20"/>
                <w:szCs w:val="20"/>
              </w:rPr>
              <w:t>SPEC</w:t>
            </w:r>
          </w:p>
        </w:tc>
        <w:tc>
          <w:tcPr>
            <w:tcW w:w="565" w:type="pct"/>
            <w:shd w:val="clear" w:color="auto" w:fill="auto"/>
            <w:vAlign w:val="center"/>
            <w:hideMark/>
          </w:tcPr>
          <w:p w:rsidR="00241C71" w:rsidRPr="00C10BD7" w:rsidRDefault="00241C71" w:rsidP="002F7057">
            <w:pPr>
              <w:jc w:val="center"/>
              <w:rPr>
                <w:rFonts w:eastAsia="Times New Roman"/>
                <w:b/>
                <w:bCs/>
                <w:color w:val="000000"/>
                <w:sz w:val="20"/>
                <w:szCs w:val="20"/>
              </w:rPr>
            </w:pPr>
            <w:r w:rsidRPr="00C10BD7">
              <w:rPr>
                <w:rFonts w:eastAsia="Times New Roman"/>
                <w:b/>
                <w:bCs/>
                <w:color w:val="000000"/>
                <w:sz w:val="20"/>
                <w:szCs w:val="20"/>
              </w:rPr>
              <w:t xml:space="preserve">Qty Req </w:t>
            </w:r>
            <w:r w:rsidRPr="00C10BD7">
              <w:rPr>
                <w:rFonts w:eastAsia="Times New Roman"/>
                <w:b/>
                <w:bCs/>
                <w:color w:val="000000"/>
                <w:sz w:val="20"/>
                <w:szCs w:val="20"/>
              </w:rPr>
              <w:br/>
              <w:t>2022-23</w:t>
            </w:r>
          </w:p>
        </w:tc>
        <w:tc>
          <w:tcPr>
            <w:tcW w:w="658" w:type="pct"/>
            <w:shd w:val="clear" w:color="auto" w:fill="auto"/>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Estimated Unit Rate</w:t>
            </w:r>
          </w:p>
        </w:tc>
      </w:tr>
      <w:tr w:rsidR="00241C71" w:rsidRPr="00C10BD7" w:rsidTr="00241C71">
        <w:trPr>
          <w:trHeight w:val="360"/>
        </w:trPr>
        <w:tc>
          <w:tcPr>
            <w:tcW w:w="291" w:type="pct"/>
            <w:shd w:val="clear" w:color="auto" w:fill="auto"/>
            <w:vAlign w:val="center"/>
            <w:hideMark/>
          </w:tcPr>
          <w:p w:rsidR="00241C71" w:rsidRPr="00C10BD7" w:rsidRDefault="00241C71" w:rsidP="002F7057">
            <w:pPr>
              <w:rPr>
                <w:rFonts w:eastAsia="Times New Roman"/>
                <w:color w:val="000000"/>
              </w:rPr>
            </w:pPr>
            <w:r w:rsidRPr="00C10BD7">
              <w:rPr>
                <w:rFonts w:eastAsia="Times New Roman"/>
                <w:color w:val="000000"/>
              </w:rPr>
              <w:t> </w:t>
            </w:r>
          </w:p>
        </w:tc>
        <w:tc>
          <w:tcPr>
            <w:tcW w:w="3015" w:type="pct"/>
            <w:shd w:val="clear" w:color="000000" w:fill="BFBFBF"/>
            <w:vAlign w:val="center"/>
            <w:hideMark/>
          </w:tcPr>
          <w:p w:rsidR="00241C71" w:rsidRPr="00C10BD7" w:rsidRDefault="00241C71" w:rsidP="002F7057">
            <w:pPr>
              <w:jc w:val="center"/>
              <w:rPr>
                <w:rFonts w:eastAsia="Times New Roman"/>
                <w:b/>
                <w:bCs/>
                <w:color w:val="000000"/>
                <w:sz w:val="24"/>
                <w:szCs w:val="24"/>
              </w:rPr>
            </w:pPr>
            <w:r w:rsidRPr="00C10BD7">
              <w:rPr>
                <w:rFonts w:eastAsia="Times New Roman"/>
                <w:b/>
                <w:bCs/>
                <w:color w:val="000000"/>
                <w:sz w:val="24"/>
                <w:szCs w:val="24"/>
              </w:rPr>
              <w:t xml:space="preserve">Coronary   </w:t>
            </w:r>
          </w:p>
        </w:tc>
        <w:tc>
          <w:tcPr>
            <w:tcW w:w="471" w:type="pct"/>
            <w:shd w:val="clear" w:color="auto" w:fill="auto"/>
            <w:vAlign w:val="center"/>
            <w:hideMark/>
          </w:tcPr>
          <w:p w:rsidR="00241C71" w:rsidRPr="00C10BD7" w:rsidRDefault="00241C71" w:rsidP="002F7057">
            <w:pPr>
              <w:jc w:val="center"/>
              <w:rPr>
                <w:rFonts w:eastAsia="Times New Roman"/>
                <w:b/>
                <w:bCs/>
                <w:color w:val="000000"/>
                <w:sz w:val="20"/>
                <w:szCs w:val="20"/>
              </w:rPr>
            </w:pPr>
            <w:r w:rsidRPr="00C10BD7">
              <w:rPr>
                <w:rFonts w:eastAsia="Times New Roman"/>
                <w:b/>
                <w:bCs/>
                <w:color w:val="000000"/>
                <w:sz w:val="20"/>
                <w:szCs w:val="20"/>
              </w:rPr>
              <w:t> </w:t>
            </w:r>
          </w:p>
        </w:tc>
        <w:tc>
          <w:tcPr>
            <w:tcW w:w="565" w:type="pct"/>
            <w:shd w:val="clear" w:color="auto" w:fill="auto"/>
            <w:noWrap/>
            <w:vAlign w:val="center"/>
            <w:hideMark/>
          </w:tcPr>
          <w:p w:rsidR="00241C71" w:rsidRPr="00C10BD7" w:rsidRDefault="00241C71" w:rsidP="002F7057">
            <w:pPr>
              <w:rPr>
                <w:rFonts w:eastAsia="Times New Roman"/>
                <w:color w:val="000000"/>
              </w:rPr>
            </w:pPr>
            <w:r w:rsidRPr="00C10BD7">
              <w:rPr>
                <w:rFonts w:eastAsia="Times New Roman"/>
                <w:color w:val="000000"/>
              </w:rPr>
              <w:t> </w:t>
            </w:r>
          </w:p>
        </w:tc>
        <w:tc>
          <w:tcPr>
            <w:tcW w:w="658" w:type="pct"/>
            <w:shd w:val="clear" w:color="auto" w:fill="auto"/>
            <w:noWrap/>
            <w:vAlign w:val="center"/>
            <w:hideMark/>
          </w:tcPr>
          <w:p w:rsidR="00241C71" w:rsidRPr="00C10BD7" w:rsidRDefault="00241C71" w:rsidP="002F7057">
            <w:pPr>
              <w:rPr>
                <w:rFonts w:eastAsia="Times New Roman"/>
                <w:color w:val="000000"/>
              </w:rPr>
            </w:pPr>
            <w:r w:rsidRPr="00C10BD7">
              <w:rPr>
                <w:rFonts w:eastAsia="Times New Roman"/>
                <w:color w:val="000000"/>
              </w:rPr>
              <w:t> </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17</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Femoral Long sheaths</w:t>
            </w:r>
          </w:p>
        </w:tc>
        <w:tc>
          <w:tcPr>
            <w:tcW w:w="471" w:type="pct"/>
            <w:shd w:val="clear" w:color="auto" w:fill="auto"/>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19</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EnSnare Catheter (3loop)</w:t>
            </w:r>
          </w:p>
        </w:tc>
        <w:tc>
          <w:tcPr>
            <w:tcW w:w="471" w:type="pct"/>
            <w:shd w:val="clear" w:color="auto" w:fill="auto"/>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90,000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27</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Japenese/US FDA approved Diagnostic Catheter Vert 125cm</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4,000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29</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VTK Diagnostic Catheter 125cm (Japanese /US FDA approved)</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3,500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35</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Souh PCI Wire or equivalent</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22,000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51</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Transeptal Needle</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56</w:t>
            </w:r>
          </w:p>
        </w:tc>
        <w:tc>
          <w:tcPr>
            <w:tcW w:w="3015" w:type="pct"/>
            <w:shd w:val="clear" w:color="000000" w:fill="FFFFFF"/>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EVAR/TEVAR Grafts with accessories (including Fenestrated grafts)</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Per case</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1,500,000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62</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Renal denervation catheter with accessories</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300,000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 </w:t>
            </w:r>
          </w:p>
        </w:tc>
        <w:tc>
          <w:tcPr>
            <w:tcW w:w="3015" w:type="pct"/>
            <w:shd w:val="clear" w:color="000000" w:fill="BFBFBF"/>
            <w:vAlign w:val="center"/>
            <w:hideMark/>
          </w:tcPr>
          <w:p w:rsidR="00241C71" w:rsidRPr="00C10BD7" w:rsidRDefault="00241C71" w:rsidP="002F7057">
            <w:pPr>
              <w:jc w:val="center"/>
              <w:rPr>
                <w:rFonts w:eastAsia="Times New Roman"/>
                <w:b/>
                <w:bCs/>
                <w:color w:val="000000"/>
                <w:sz w:val="24"/>
                <w:szCs w:val="24"/>
              </w:rPr>
            </w:pPr>
            <w:r w:rsidRPr="00C10BD7">
              <w:rPr>
                <w:rFonts w:eastAsia="Times New Roman"/>
                <w:b/>
                <w:bCs/>
                <w:color w:val="000000"/>
                <w:sz w:val="24"/>
                <w:szCs w:val="24"/>
              </w:rPr>
              <w:t xml:space="preserve">Peripheral </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241C71" w:rsidRPr="00C10BD7" w:rsidRDefault="00241C71" w:rsidP="002F7057">
            <w:pPr>
              <w:rPr>
                <w:rFonts w:eastAsia="Times New Roman"/>
                <w:color w:val="000000"/>
              </w:rPr>
            </w:pPr>
            <w:r w:rsidRPr="00C10BD7">
              <w:rPr>
                <w:rFonts w:eastAsia="Times New Roman"/>
                <w:color w:val="000000"/>
              </w:rPr>
              <w:t> </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 </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76</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Torque device 0.035"</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1,650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77</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4fr Micro Puncture kit  (US FDA approved)</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22,000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79</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Angiojet Catheter Coronary</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400,000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80</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 xml:space="preserve">Angiojet Catheter peripheral arterial   </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400,000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81</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 xml:space="preserve">Angiojet Catheter Venous/Pulmonary artery  </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400,000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82</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Jet stream Catheter</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400,000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87</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US FDA approved Peripheral Guide Catheter all shapes and sizes</w:t>
            </w:r>
          </w:p>
        </w:tc>
        <w:tc>
          <w:tcPr>
            <w:tcW w:w="471" w:type="pct"/>
            <w:shd w:val="clear" w:color="auto" w:fill="auto"/>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150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13,000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 </w:t>
            </w:r>
          </w:p>
        </w:tc>
        <w:tc>
          <w:tcPr>
            <w:tcW w:w="3015" w:type="pct"/>
            <w:shd w:val="clear" w:color="000000" w:fill="BFBFBF"/>
            <w:vAlign w:val="center"/>
            <w:hideMark/>
          </w:tcPr>
          <w:p w:rsidR="00241C71" w:rsidRPr="00C10BD7" w:rsidRDefault="00241C71" w:rsidP="002F7057">
            <w:pPr>
              <w:jc w:val="center"/>
              <w:rPr>
                <w:rFonts w:eastAsia="Times New Roman"/>
                <w:b/>
                <w:bCs/>
                <w:color w:val="000000"/>
                <w:sz w:val="24"/>
                <w:szCs w:val="24"/>
              </w:rPr>
            </w:pPr>
            <w:r w:rsidRPr="00C10BD7">
              <w:rPr>
                <w:rFonts w:eastAsia="Times New Roman"/>
                <w:b/>
                <w:bCs/>
                <w:color w:val="000000"/>
                <w:sz w:val="24"/>
                <w:szCs w:val="24"/>
              </w:rPr>
              <w:t>Stroke / Neuro Intervention</w:t>
            </w:r>
          </w:p>
        </w:tc>
        <w:tc>
          <w:tcPr>
            <w:tcW w:w="471" w:type="pct"/>
            <w:shd w:val="clear" w:color="auto" w:fill="auto"/>
            <w:vAlign w:val="center"/>
            <w:hideMark/>
          </w:tcPr>
          <w:p w:rsidR="00241C71" w:rsidRPr="00C10BD7" w:rsidRDefault="00241C71" w:rsidP="002F7057">
            <w:pPr>
              <w:rPr>
                <w:rFonts w:eastAsia="Times New Roman"/>
                <w:b/>
                <w:bCs/>
                <w:color w:val="000000"/>
                <w:sz w:val="20"/>
                <w:szCs w:val="20"/>
              </w:rPr>
            </w:pPr>
            <w:r w:rsidRPr="00C10BD7">
              <w:rPr>
                <w:rFonts w:eastAsia="Times New Roman"/>
                <w:b/>
                <w:bCs/>
                <w:color w:val="000000"/>
                <w:sz w:val="20"/>
                <w:szCs w:val="20"/>
              </w:rPr>
              <w:t> </w:t>
            </w:r>
          </w:p>
        </w:tc>
        <w:tc>
          <w:tcPr>
            <w:tcW w:w="565" w:type="pct"/>
            <w:shd w:val="clear" w:color="auto" w:fill="auto"/>
            <w:noWrap/>
            <w:vAlign w:val="center"/>
            <w:hideMark/>
          </w:tcPr>
          <w:p w:rsidR="00241C71" w:rsidRPr="00C10BD7" w:rsidRDefault="00241C71" w:rsidP="002F7057">
            <w:pPr>
              <w:rPr>
                <w:rFonts w:eastAsia="Times New Roman"/>
                <w:color w:val="000000"/>
              </w:rPr>
            </w:pPr>
            <w:r w:rsidRPr="00C10BD7">
              <w:rPr>
                <w:rFonts w:eastAsia="Times New Roman"/>
                <w:color w:val="000000"/>
              </w:rPr>
              <w:t> </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 </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94</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Self-Expanding Carotid Stent with closed cell design  (US FDA approved)</w:t>
            </w:r>
          </w:p>
        </w:tc>
        <w:tc>
          <w:tcPr>
            <w:tcW w:w="47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90,000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 </w:t>
            </w:r>
          </w:p>
        </w:tc>
        <w:tc>
          <w:tcPr>
            <w:tcW w:w="3015" w:type="pct"/>
            <w:shd w:val="clear" w:color="000000" w:fill="BFBFBF"/>
            <w:vAlign w:val="center"/>
            <w:hideMark/>
          </w:tcPr>
          <w:p w:rsidR="00241C71" w:rsidRPr="00C10BD7" w:rsidRDefault="00241C71" w:rsidP="002F7057">
            <w:pPr>
              <w:jc w:val="center"/>
              <w:rPr>
                <w:rFonts w:eastAsia="Times New Roman"/>
                <w:b/>
                <w:bCs/>
                <w:color w:val="000000"/>
                <w:sz w:val="24"/>
                <w:szCs w:val="24"/>
              </w:rPr>
            </w:pPr>
            <w:r w:rsidRPr="00C10BD7">
              <w:rPr>
                <w:rFonts w:eastAsia="Times New Roman"/>
                <w:b/>
                <w:bCs/>
                <w:color w:val="000000"/>
                <w:sz w:val="24"/>
                <w:szCs w:val="24"/>
              </w:rPr>
              <w:t xml:space="preserve">PEADS </w:t>
            </w:r>
          </w:p>
        </w:tc>
        <w:tc>
          <w:tcPr>
            <w:tcW w:w="471" w:type="pct"/>
            <w:shd w:val="clear" w:color="auto" w:fill="auto"/>
            <w:vAlign w:val="center"/>
            <w:hideMark/>
          </w:tcPr>
          <w:p w:rsidR="00241C71" w:rsidRPr="00C10BD7" w:rsidRDefault="00241C71" w:rsidP="002F7057">
            <w:pPr>
              <w:jc w:val="center"/>
              <w:rPr>
                <w:rFonts w:eastAsia="Times New Roman"/>
                <w:b/>
                <w:bCs/>
                <w:color w:val="000000"/>
                <w:sz w:val="20"/>
                <w:szCs w:val="20"/>
              </w:rPr>
            </w:pPr>
            <w:r w:rsidRPr="00C10BD7">
              <w:rPr>
                <w:rFonts w:eastAsia="Times New Roman"/>
                <w:b/>
                <w:bCs/>
                <w:color w:val="000000"/>
                <w:sz w:val="20"/>
                <w:szCs w:val="20"/>
              </w:rPr>
              <w:t> </w:t>
            </w:r>
          </w:p>
        </w:tc>
        <w:tc>
          <w:tcPr>
            <w:tcW w:w="565" w:type="pct"/>
            <w:shd w:val="clear" w:color="auto" w:fill="auto"/>
            <w:noWrap/>
            <w:vAlign w:val="center"/>
            <w:hideMark/>
          </w:tcPr>
          <w:p w:rsidR="00241C71" w:rsidRPr="00C10BD7" w:rsidRDefault="00241C71" w:rsidP="002F7057">
            <w:pPr>
              <w:rPr>
                <w:rFonts w:eastAsia="Times New Roman"/>
                <w:color w:val="000000"/>
              </w:rPr>
            </w:pPr>
            <w:r w:rsidRPr="00C10BD7">
              <w:rPr>
                <w:rFonts w:eastAsia="Times New Roman"/>
                <w:color w:val="000000"/>
              </w:rPr>
              <w:t> </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 </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110</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Glide Wire 0.21 x 260</w:t>
            </w:r>
          </w:p>
        </w:tc>
        <w:tc>
          <w:tcPr>
            <w:tcW w:w="471" w:type="pct"/>
            <w:shd w:val="clear" w:color="auto" w:fill="auto"/>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7,370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116</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Amplatz Wires 0.18</w:t>
            </w:r>
          </w:p>
        </w:tc>
        <w:tc>
          <w:tcPr>
            <w:tcW w:w="471" w:type="pct"/>
            <w:shd w:val="clear" w:color="auto" w:fill="auto"/>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10,450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121</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 xml:space="preserve">PFM Coil or equivalent </w:t>
            </w:r>
          </w:p>
        </w:tc>
        <w:tc>
          <w:tcPr>
            <w:tcW w:w="471" w:type="pct"/>
            <w:shd w:val="clear" w:color="auto" w:fill="auto"/>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27,500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122</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Aneurysmal  VSD Device or Equivalent</w:t>
            </w:r>
          </w:p>
        </w:tc>
        <w:tc>
          <w:tcPr>
            <w:tcW w:w="471" w:type="pct"/>
            <w:shd w:val="clear" w:color="auto" w:fill="auto"/>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214,500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124</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Tubular PDA Device</w:t>
            </w:r>
          </w:p>
        </w:tc>
        <w:tc>
          <w:tcPr>
            <w:tcW w:w="471" w:type="pct"/>
            <w:shd w:val="clear" w:color="auto" w:fill="auto"/>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154,000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125</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Wedge Pressure Catheter or Equivalent</w:t>
            </w:r>
          </w:p>
        </w:tc>
        <w:tc>
          <w:tcPr>
            <w:tcW w:w="471" w:type="pct"/>
            <w:shd w:val="clear" w:color="auto" w:fill="auto"/>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38,500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 </w:t>
            </w:r>
          </w:p>
        </w:tc>
        <w:tc>
          <w:tcPr>
            <w:tcW w:w="3015" w:type="pct"/>
            <w:shd w:val="clear" w:color="000000" w:fill="BFBFBF"/>
            <w:vAlign w:val="center"/>
            <w:hideMark/>
          </w:tcPr>
          <w:p w:rsidR="00241C71" w:rsidRPr="00C10BD7" w:rsidRDefault="00241C71" w:rsidP="002F7057">
            <w:pPr>
              <w:jc w:val="center"/>
              <w:rPr>
                <w:rFonts w:eastAsia="Times New Roman"/>
                <w:b/>
                <w:bCs/>
                <w:color w:val="000000"/>
                <w:sz w:val="24"/>
                <w:szCs w:val="24"/>
              </w:rPr>
            </w:pPr>
            <w:r w:rsidRPr="00C10BD7">
              <w:rPr>
                <w:rFonts w:eastAsia="Times New Roman"/>
                <w:b/>
                <w:bCs/>
                <w:color w:val="000000"/>
                <w:sz w:val="24"/>
                <w:szCs w:val="24"/>
              </w:rPr>
              <w:t> </w:t>
            </w:r>
            <w:r w:rsidRPr="00C10BD7">
              <w:rPr>
                <w:rFonts w:eastAsia="Times New Roman"/>
                <w:b/>
                <w:bCs/>
                <w:color w:val="000000"/>
              </w:rPr>
              <w:t>ELECTROPHYSIOLOGY (EP)</w:t>
            </w:r>
          </w:p>
        </w:tc>
        <w:tc>
          <w:tcPr>
            <w:tcW w:w="471" w:type="pct"/>
            <w:shd w:val="clear" w:color="auto" w:fill="auto"/>
            <w:noWrap/>
            <w:vAlign w:val="center"/>
            <w:hideMark/>
          </w:tcPr>
          <w:p w:rsidR="00241C71" w:rsidRPr="00C10BD7" w:rsidRDefault="00241C71" w:rsidP="002F7057">
            <w:pPr>
              <w:rPr>
                <w:rFonts w:eastAsia="Times New Roman"/>
                <w:color w:val="000000"/>
              </w:rPr>
            </w:pPr>
            <w:r w:rsidRPr="00C10BD7">
              <w:rPr>
                <w:rFonts w:eastAsia="Times New Roman"/>
                <w:color w:val="000000"/>
              </w:rPr>
              <w:t> </w:t>
            </w:r>
          </w:p>
        </w:tc>
        <w:tc>
          <w:tcPr>
            <w:tcW w:w="565" w:type="pct"/>
            <w:shd w:val="clear" w:color="auto" w:fill="auto"/>
            <w:noWrap/>
            <w:vAlign w:val="center"/>
            <w:hideMark/>
          </w:tcPr>
          <w:p w:rsidR="00241C71" w:rsidRPr="00C10BD7" w:rsidRDefault="00241C71" w:rsidP="002F7057">
            <w:pPr>
              <w:rPr>
                <w:rFonts w:eastAsia="Times New Roman"/>
                <w:color w:val="000000"/>
              </w:rPr>
            </w:pPr>
            <w:r w:rsidRPr="00C10BD7">
              <w:rPr>
                <w:rFonts w:eastAsia="Times New Roman"/>
                <w:color w:val="000000"/>
              </w:rPr>
              <w:t> </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 </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136</w:t>
            </w:r>
          </w:p>
        </w:tc>
        <w:tc>
          <w:tcPr>
            <w:tcW w:w="3015" w:type="pct"/>
            <w:shd w:val="clear" w:color="000000" w:fill="FFFFFF"/>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Subcutaneous ICD complete set</w:t>
            </w:r>
          </w:p>
        </w:tc>
        <w:tc>
          <w:tcPr>
            <w:tcW w:w="471" w:type="pct"/>
            <w:shd w:val="clear" w:color="000000" w:fill="FFFFFF"/>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Set</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3,850,000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149</w:t>
            </w:r>
          </w:p>
        </w:tc>
        <w:tc>
          <w:tcPr>
            <w:tcW w:w="3015" w:type="pct"/>
            <w:shd w:val="clear" w:color="000000" w:fill="FFFFFF"/>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iodine povaeryler (.7 % availanle ) IPA 74 % (Solution)</w:t>
            </w:r>
          </w:p>
        </w:tc>
        <w:tc>
          <w:tcPr>
            <w:tcW w:w="471" w:type="pct"/>
            <w:shd w:val="clear" w:color="000000" w:fill="FFFFFF"/>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500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2,695</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198</w:t>
            </w:r>
          </w:p>
        </w:tc>
        <w:tc>
          <w:tcPr>
            <w:tcW w:w="3015" w:type="pct"/>
            <w:shd w:val="clear" w:color="000000" w:fill="FFFFFF"/>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Safesept needle for transeptal puncture (or equivalent)</w:t>
            </w:r>
          </w:p>
        </w:tc>
        <w:tc>
          <w:tcPr>
            <w:tcW w:w="471" w:type="pct"/>
            <w:shd w:val="clear" w:color="000000" w:fill="FFFFFF"/>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2,750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199</w:t>
            </w:r>
          </w:p>
        </w:tc>
        <w:tc>
          <w:tcPr>
            <w:tcW w:w="3015" w:type="pct"/>
            <w:shd w:val="clear" w:color="000000" w:fill="FFFFFF"/>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Valleylab Ground Pad Pack (1x50) (or equivalent)</w:t>
            </w:r>
          </w:p>
        </w:tc>
        <w:tc>
          <w:tcPr>
            <w:tcW w:w="471" w:type="pct"/>
            <w:shd w:val="clear" w:color="000000" w:fill="FFFFFF"/>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208,120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200</w:t>
            </w:r>
          </w:p>
        </w:tc>
        <w:tc>
          <w:tcPr>
            <w:tcW w:w="3015" w:type="pct"/>
            <w:shd w:val="clear" w:color="000000" w:fill="FFFFFF"/>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Needle eye snare (for percutaneous lead extraction)</w:t>
            </w:r>
          </w:p>
        </w:tc>
        <w:tc>
          <w:tcPr>
            <w:tcW w:w="471" w:type="pct"/>
            <w:shd w:val="clear" w:color="000000" w:fill="FFFFFF"/>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110,000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202</w:t>
            </w:r>
          </w:p>
        </w:tc>
        <w:tc>
          <w:tcPr>
            <w:tcW w:w="3015" w:type="pct"/>
            <w:shd w:val="clear" w:color="auto" w:fill="auto"/>
            <w:vAlign w:val="center"/>
            <w:hideMark/>
          </w:tcPr>
          <w:p w:rsidR="00241C71" w:rsidRPr="00C10BD7" w:rsidRDefault="00241C71" w:rsidP="002F7057">
            <w:pPr>
              <w:rPr>
                <w:rFonts w:eastAsia="Times New Roman"/>
                <w:color w:val="222222"/>
                <w:szCs w:val="20"/>
              </w:rPr>
            </w:pPr>
            <w:r w:rsidRPr="00C10BD7">
              <w:rPr>
                <w:rFonts w:eastAsia="Times New Roman"/>
                <w:color w:val="222222"/>
                <w:szCs w:val="20"/>
              </w:rPr>
              <w:t xml:space="preserve">mechanical lead extraction sheath (tightrail or siterail or equivalent) </w:t>
            </w:r>
          </w:p>
        </w:tc>
        <w:tc>
          <w:tcPr>
            <w:tcW w:w="471" w:type="pct"/>
            <w:shd w:val="clear" w:color="000000" w:fill="FFFFFF"/>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220,000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lastRenderedPageBreak/>
              <w:t>203</w:t>
            </w:r>
          </w:p>
        </w:tc>
        <w:tc>
          <w:tcPr>
            <w:tcW w:w="3015" w:type="pct"/>
            <w:shd w:val="clear" w:color="auto" w:fill="auto"/>
            <w:vAlign w:val="center"/>
            <w:hideMark/>
          </w:tcPr>
          <w:p w:rsidR="00241C71" w:rsidRPr="00C10BD7" w:rsidRDefault="00241C71" w:rsidP="002F7057">
            <w:pPr>
              <w:rPr>
                <w:rFonts w:eastAsia="Times New Roman"/>
                <w:color w:val="222222"/>
                <w:szCs w:val="20"/>
              </w:rPr>
            </w:pPr>
            <w:r w:rsidRPr="00C10BD7">
              <w:rPr>
                <w:rFonts w:eastAsia="Times New Roman"/>
                <w:color w:val="222222"/>
                <w:szCs w:val="20"/>
              </w:rPr>
              <w:t>Superior vena cava occlusion balloon.</w:t>
            </w:r>
          </w:p>
        </w:tc>
        <w:tc>
          <w:tcPr>
            <w:tcW w:w="471" w:type="pct"/>
            <w:shd w:val="clear" w:color="000000" w:fill="FFFFFF"/>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55,000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214</w:t>
            </w:r>
          </w:p>
        </w:tc>
        <w:tc>
          <w:tcPr>
            <w:tcW w:w="3015" w:type="pct"/>
            <w:shd w:val="clear" w:color="auto" w:fill="auto"/>
            <w:vAlign w:val="center"/>
            <w:hideMark/>
          </w:tcPr>
          <w:p w:rsidR="00241C71" w:rsidRPr="00C10BD7" w:rsidRDefault="00241C71" w:rsidP="002F7057">
            <w:pPr>
              <w:rPr>
                <w:rFonts w:eastAsia="Times New Roman"/>
                <w:color w:val="222222"/>
                <w:szCs w:val="20"/>
              </w:rPr>
            </w:pPr>
            <w:r w:rsidRPr="00C10BD7">
              <w:rPr>
                <w:rFonts w:eastAsia="Times New Roman"/>
                <w:color w:val="222222"/>
                <w:szCs w:val="20"/>
              </w:rPr>
              <w:t>Ground patch compatible with 3D mapping ablation PIU</w:t>
            </w:r>
          </w:p>
        </w:tc>
        <w:tc>
          <w:tcPr>
            <w:tcW w:w="471" w:type="pct"/>
            <w:shd w:val="clear" w:color="000000" w:fill="FFFFFF"/>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88,000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216</w:t>
            </w:r>
          </w:p>
        </w:tc>
        <w:tc>
          <w:tcPr>
            <w:tcW w:w="3015" w:type="pct"/>
            <w:shd w:val="clear" w:color="auto" w:fill="auto"/>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Intracardiac echo (ICE) catheter (e.g. accunav) or equivalent compatible with ICE console</w:t>
            </w:r>
          </w:p>
        </w:tc>
        <w:tc>
          <w:tcPr>
            <w:tcW w:w="471" w:type="pct"/>
            <w:shd w:val="clear" w:color="000000" w:fill="FFFFFF"/>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856,900</w:t>
            </w:r>
          </w:p>
        </w:tc>
      </w:tr>
      <w:tr w:rsidR="00241C71" w:rsidRPr="00C10BD7" w:rsidTr="00241C71">
        <w:trPr>
          <w:trHeight w:val="360"/>
        </w:trPr>
        <w:tc>
          <w:tcPr>
            <w:tcW w:w="291" w:type="pct"/>
            <w:shd w:val="clear" w:color="auto" w:fill="auto"/>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218</w:t>
            </w:r>
          </w:p>
        </w:tc>
        <w:tc>
          <w:tcPr>
            <w:tcW w:w="3015" w:type="pct"/>
            <w:shd w:val="clear" w:color="auto" w:fill="auto"/>
            <w:noWrap/>
            <w:vAlign w:val="center"/>
            <w:hideMark/>
          </w:tcPr>
          <w:p w:rsidR="00241C71" w:rsidRPr="00C10BD7" w:rsidRDefault="00241C71" w:rsidP="002F7057">
            <w:pPr>
              <w:rPr>
                <w:rFonts w:eastAsia="Times New Roman"/>
                <w:color w:val="000000"/>
                <w:szCs w:val="20"/>
              </w:rPr>
            </w:pPr>
            <w:r w:rsidRPr="00C10BD7">
              <w:rPr>
                <w:rFonts w:eastAsia="Times New Roman"/>
                <w:color w:val="000000"/>
                <w:szCs w:val="20"/>
              </w:rPr>
              <w:t>Bioptome for Myocardial Biopsy</w:t>
            </w:r>
          </w:p>
        </w:tc>
        <w:tc>
          <w:tcPr>
            <w:tcW w:w="471" w:type="pct"/>
            <w:shd w:val="clear" w:color="000000" w:fill="FFFFFF"/>
            <w:noWrap/>
            <w:vAlign w:val="center"/>
            <w:hideMark/>
          </w:tcPr>
          <w:p w:rsidR="00241C71" w:rsidRPr="00C10BD7" w:rsidRDefault="00241C71" w:rsidP="002F705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241C71" w:rsidRPr="00C10BD7" w:rsidRDefault="00241C71" w:rsidP="002F7057">
            <w:pPr>
              <w:jc w:val="center"/>
              <w:rPr>
                <w:rFonts w:eastAsia="Times New Roman"/>
                <w:b/>
                <w:bCs/>
                <w:color w:val="000000"/>
              </w:rPr>
            </w:pPr>
            <w:r w:rsidRPr="00C10BD7">
              <w:rPr>
                <w:rFonts w:eastAsia="Times New Roman"/>
                <w:b/>
                <w:bCs/>
                <w:color w:val="000000"/>
              </w:rPr>
              <w:t>275,000</w:t>
            </w:r>
          </w:p>
        </w:tc>
      </w:tr>
    </w:tbl>
    <w:p w:rsidR="00B64C4A" w:rsidRDefault="00B64C4A" w:rsidP="00393D01">
      <w:pPr>
        <w:tabs>
          <w:tab w:val="left" w:pos="2472"/>
        </w:tabs>
      </w:pPr>
    </w:p>
    <w:p w:rsidR="00241C71" w:rsidRDefault="00241C71" w:rsidP="00393D01">
      <w:pPr>
        <w:tabs>
          <w:tab w:val="left" w:pos="2472"/>
        </w:tabs>
      </w:pPr>
    </w:p>
    <w:p w:rsidR="00B64C4A" w:rsidRDefault="00B64C4A" w:rsidP="00B64C4A">
      <w:pPr>
        <w:spacing w:after="200" w:line="276" w:lineRule="auto"/>
        <w:rPr>
          <w:rFonts w:ascii="Arial" w:eastAsia="Arial" w:hAnsi="Arial" w:cs="Arial"/>
          <w:b/>
          <w:sz w:val="26"/>
          <w:u w:val="single"/>
        </w:rPr>
      </w:pPr>
      <w:r w:rsidRPr="00E4675D">
        <w:rPr>
          <w:rFonts w:ascii="Arial" w:eastAsia="Arial" w:hAnsi="Arial" w:cs="Arial"/>
          <w:b/>
          <w:sz w:val="26"/>
          <w:u w:val="single"/>
        </w:rPr>
        <w:t>Note:-</w:t>
      </w:r>
    </w:p>
    <w:p w:rsidR="00B64C4A" w:rsidRPr="007876FA" w:rsidRDefault="00B64C4A" w:rsidP="00510417">
      <w:pPr>
        <w:numPr>
          <w:ilvl w:val="0"/>
          <w:numId w:val="41"/>
        </w:numPr>
        <w:tabs>
          <w:tab w:val="left" w:pos="540"/>
        </w:tabs>
        <w:spacing w:line="276" w:lineRule="auto"/>
        <w:ind w:left="540" w:right="300" w:hanging="360"/>
        <w:jc w:val="both"/>
        <w:rPr>
          <w:rFonts w:eastAsia="Arial"/>
          <w:bCs/>
          <w:szCs w:val="24"/>
        </w:rPr>
      </w:pPr>
      <w:r w:rsidRPr="007876FA">
        <w:rPr>
          <w:rFonts w:eastAsia="Arial"/>
          <w:bCs/>
          <w:szCs w:val="24"/>
        </w:rPr>
        <w:t>The bidder shall provide 3 samples of the quoted packs of each quoted item along with its bid.</w:t>
      </w:r>
    </w:p>
    <w:p w:rsidR="00B64C4A" w:rsidRPr="007876FA" w:rsidRDefault="00B64C4A" w:rsidP="00510417">
      <w:pPr>
        <w:numPr>
          <w:ilvl w:val="0"/>
          <w:numId w:val="41"/>
        </w:numPr>
        <w:tabs>
          <w:tab w:val="left" w:pos="540"/>
        </w:tabs>
        <w:spacing w:line="276" w:lineRule="auto"/>
        <w:ind w:left="540" w:right="300" w:hanging="360"/>
        <w:jc w:val="both"/>
        <w:rPr>
          <w:rFonts w:eastAsia="Arial"/>
          <w:b/>
          <w:bCs/>
          <w:szCs w:val="24"/>
        </w:rPr>
      </w:pPr>
      <w:r w:rsidRPr="007876FA">
        <w:rPr>
          <w:rFonts w:eastAsia="Arial"/>
          <w:szCs w:val="24"/>
        </w:rPr>
        <w:t>Certificate regarding fulfillments of requirements under Bio safety Act. 2005 and the rules framed there under must be attached for Vaccines/Sera, Biotechnical products etc.</w:t>
      </w:r>
    </w:p>
    <w:p w:rsidR="00B64C4A" w:rsidRPr="007876FA" w:rsidRDefault="00B64C4A" w:rsidP="00510417">
      <w:pPr>
        <w:numPr>
          <w:ilvl w:val="0"/>
          <w:numId w:val="41"/>
        </w:numPr>
        <w:tabs>
          <w:tab w:val="left" w:pos="540"/>
        </w:tabs>
        <w:spacing w:line="276" w:lineRule="auto"/>
        <w:ind w:left="540" w:right="300" w:hanging="360"/>
        <w:jc w:val="both"/>
        <w:rPr>
          <w:rFonts w:eastAsia="Arial"/>
          <w:b/>
          <w:bCs/>
          <w:szCs w:val="24"/>
        </w:rPr>
      </w:pPr>
      <w:r w:rsidRPr="007876FA">
        <w:rPr>
          <w:rFonts w:eastAsia="Arial"/>
          <w:szCs w:val="24"/>
        </w:rPr>
        <w:t>For thermolabile drugs for which storage temperature is 2-8 degree centigrade. The firm shall be bound to produce batch wise cold chain data from the source of origin &amp; thermo log data from factory to Consignee’s end.</w:t>
      </w:r>
    </w:p>
    <w:p w:rsidR="00B64C4A" w:rsidRPr="007876FA" w:rsidRDefault="00B64C4A" w:rsidP="00510417">
      <w:pPr>
        <w:numPr>
          <w:ilvl w:val="0"/>
          <w:numId w:val="41"/>
        </w:numPr>
        <w:tabs>
          <w:tab w:val="left" w:pos="540"/>
        </w:tabs>
        <w:spacing w:line="276" w:lineRule="auto"/>
        <w:ind w:left="540" w:right="300" w:hanging="360"/>
        <w:jc w:val="both"/>
        <w:rPr>
          <w:rFonts w:eastAsia="Arial"/>
          <w:b/>
          <w:bCs/>
          <w:szCs w:val="24"/>
        </w:rPr>
      </w:pPr>
      <w:r w:rsidRPr="007876FA">
        <w:rPr>
          <w:rFonts w:eastAsia="Arial"/>
          <w:szCs w:val="24"/>
        </w:rPr>
        <w:t>Any further information can be obtained from the Purchase Department of Rawalpindi Institute of Cardiology, Rawalpindi</w:t>
      </w:r>
    </w:p>
    <w:p w:rsidR="00B64C4A" w:rsidRPr="007876FA" w:rsidRDefault="00DD13ED" w:rsidP="00510417">
      <w:pPr>
        <w:pStyle w:val="ListParagraph"/>
        <w:numPr>
          <w:ilvl w:val="0"/>
          <w:numId w:val="41"/>
        </w:numPr>
        <w:tabs>
          <w:tab w:val="left" w:pos="180"/>
        </w:tabs>
        <w:spacing w:after="200" w:line="276" w:lineRule="auto"/>
        <w:ind w:left="540" w:hanging="360"/>
        <w:rPr>
          <w:rFonts w:eastAsia="Arial"/>
          <w:szCs w:val="24"/>
        </w:rPr>
      </w:pPr>
      <w:r>
        <w:rPr>
          <w:rFonts w:eastAsia="Arial"/>
          <w:szCs w:val="24"/>
        </w:rPr>
        <w:t xml:space="preserve">All </w:t>
      </w:r>
      <w:r w:rsidRPr="00DD13ED">
        <w:rPr>
          <w:rFonts w:eastAsia="Arial"/>
          <w:b/>
          <w:szCs w:val="24"/>
        </w:rPr>
        <w:t>taxes</w:t>
      </w:r>
      <w:r>
        <w:rPr>
          <w:rFonts w:eastAsia="Arial"/>
          <w:szCs w:val="24"/>
        </w:rPr>
        <w:t xml:space="preserve"> </w:t>
      </w:r>
      <w:r w:rsidR="0019225E">
        <w:rPr>
          <w:rFonts w:eastAsia="Arial"/>
          <w:szCs w:val="24"/>
        </w:rPr>
        <w:t>will be deducted as per G</w:t>
      </w:r>
      <w:r>
        <w:rPr>
          <w:rFonts w:eastAsia="Arial"/>
          <w:szCs w:val="24"/>
        </w:rPr>
        <w:t xml:space="preserve">overnment </w:t>
      </w:r>
      <w:r w:rsidR="0019225E">
        <w:rPr>
          <w:rFonts w:eastAsia="Arial"/>
          <w:szCs w:val="24"/>
        </w:rPr>
        <w:t>R</w:t>
      </w:r>
      <w:r>
        <w:rPr>
          <w:rFonts w:eastAsia="Arial"/>
          <w:szCs w:val="24"/>
        </w:rPr>
        <w:t>ules</w:t>
      </w:r>
      <w:r w:rsidR="0019225E">
        <w:rPr>
          <w:rFonts w:eastAsia="Arial"/>
          <w:szCs w:val="24"/>
        </w:rPr>
        <w:t xml:space="preserve"> (where applicable)</w:t>
      </w:r>
    </w:p>
    <w:p w:rsidR="00B64C4A" w:rsidRDefault="00B64C4A" w:rsidP="00510417">
      <w:pPr>
        <w:pStyle w:val="ListParagraph"/>
        <w:numPr>
          <w:ilvl w:val="0"/>
          <w:numId w:val="41"/>
        </w:numPr>
        <w:tabs>
          <w:tab w:val="left" w:pos="180"/>
        </w:tabs>
        <w:spacing w:after="200" w:line="276" w:lineRule="auto"/>
        <w:ind w:left="540" w:hanging="360"/>
        <w:rPr>
          <w:rFonts w:eastAsia="Arial"/>
          <w:szCs w:val="24"/>
        </w:rPr>
      </w:pPr>
      <w:r w:rsidRPr="007876FA">
        <w:rPr>
          <w:rFonts w:eastAsia="Arial"/>
          <w:szCs w:val="24"/>
        </w:rPr>
        <w:t>Hospital can reduce the quantity according to the budget.</w:t>
      </w:r>
    </w:p>
    <w:p w:rsidR="00DA7F7B" w:rsidRPr="00DA7F7B" w:rsidRDefault="00DA7F7B" w:rsidP="00510417">
      <w:pPr>
        <w:pStyle w:val="ListParagraph"/>
        <w:numPr>
          <w:ilvl w:val="0"/>
          <w:numId w:val="41"/>
        </w:numPr>
        <w:spacing w:line="276" w:lineRule="auto"/>
        <w:ind w:left="540" w:hanging="360"/>
        <w:jc w:val="both"/>
        <w:rPr>
          <w:spacing w:val="4"/>
        </w:rPr>
      </w:pPr>
      <w:r w:rsidRPr="00DA7F7B">
        <w:rPr>
          <w:spacing w:val="4"/>
        </w:rPr>
        <w:t xml:space="preserve">All supply will be </w:t>
      </w:r>
      <w:r>
        <w:rPr>
          <w:spacing w:val="4"/>
        </w:rPr>
        <w:t>packed</w:t>
      </w:r>
      <w:r w:rsidRPr="00DA7F7B">
        <w:rPr>
          <w:spacing w:val="4"/>
        </w:rPr>
        <w:t xml:space="preserve"> </w:t>
      </w:r>
      <w:r>
        <w:rPr>
          <w:spacing w:val="4"/>
        </w:rPr>
        <w:t>as per G</w:t>
      </w:r>
      <w:r w:rsidRPr="00DA7F7B">
        <w:rPr>
          <w:spacing w:val="4"/>
        </w:rPr>
        <w:t>overnment packing</w:t>
      </w:r>
      <w:r>
        <w:rPr>
          <w:spacing w:val="4"/>
        </w:rPr>
        <w:t xml:space="preserve"> rules</w:t>
      </w:r>
      <w:r w:rsidRPr="00DA7F7B">
        <w:rPr>
          <w:spacing w:val="4"/>
        </w:rPr>
        <w:t xml:space="preserve">. </w:t>
      </w:r>
    </w:p>
    <w:p w:rsidR="0089705E" w:rsidRDefault="00B64C4A" w:rsidP="00510417">
      <w:pPr>
        <w:pStyle w:val="ListParagraph"/>
        <w:numPr>
          <w:ilvl w:val="0"/>
          <w:numId w:val="41"/>
        </w:numPr>
        <w:tabs>
          <w:tab w:val="left" w:pos="180"/>
        </w:tabs>
        <w:spacing w:after="200" w:line="276" w:lineRule="auto"/>
        <w:ind w:left="540" w:hanging="360"/>
      </w:pPr>
      <w:r w:rsidRPr="00510417">
        <w:rPr>
          <w:rFonts w:eastAsia="Arial"/>
          <w:szCs w:val="24"/>
        </w:rPr>
        <w:t>Quoted rates will be applicable on Model Pharmacy, Zakat, Pakistan Bait ul Mal, CM Grant, PM Health Program, Panel Patients, etc.</w:t>
      </w:r>
      <w:r w:rsidR="0089705E">
        <w:br w:type="page"/>
      </w:r>
    </w:p>
    <w:p w:rsidR="00B64C4A" w:rsidRDefault="00B64C4A" w:rsidP="00393D01">
      <w:pPr>
        <w:tabs>
          <w:tab w:val="left" w:pos="2472"/>
        </w:tabs>
      </w:pPr>
    </w:p>
    <w:p w:rsidR="0089705E" w:rsidRDefault="0089705E" w:rsidP="00393D01">
      <w:pPr>
        <w:tabs>
          <w:tab w:val="left" w:pos="2472"/>
        </w:tabs>
      </w:pP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765141" w:rsidP="0089705E">
      <w:r>
        <w:rPr>
          <w:noProof/>
        </w:rPr>
        <w:pict>
          <v:shape id="_x0000_s1180" type="#_x0000_t202" style="position:absolute;margin-left:145.1pt;margin-top:337.5pt;width:288.85pt;height:147.2pt;z-index:251667456;mso-position-horizontal-relative:page;mso-position-vertical-relative:page;mso-width-relative:margin;v-text-anchor:middle" o:allowincell="f" filled="f" strokecolor="#622423 [1605]" strokeweight="6pt">
            <v:stroke linestyle="thickThin"/>
            <v:textbox style="mso-next-textbox:#_x0000_s1180" inset="10.8pt,7.2pt,10.8pt,7.2pt">
              <w:txbxContent>
                <w:p w:rsidR="006E1692" w:rsidRPr="00A43B71" w:rsidRDefault="006E1692" w:rsidP="0089705E">
                  <w:pPr>
                    <w:pStyle w:val="Heading1"/>
                    <w:rPr>
                      <w:rFonts w:asciiTheme="minorHAnsi" w:eastAsia="Calibri" w:hAnsiTheme="minorHAnsi" w:cstheme="minorHAnsi"/>
                      <w:color w:val="4F81BD" w:themeColor="accent1"/>
                      <w:sz w:val="40"/>
                      <w:szCs w:val="40"/>
                    </w:rPr>
                  </w:pPr>
                  <w:bookmarkStart w:id="62" w:name="_Toc99188321"/>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V</w:t>
                  </w:r>
                  <w:bookmarkEnd w:id="62"/>
                </w:p>
                <w:p w:rsidR="006E1692" w:rsidRPr="00D479E0" w:rsidRDefault="006E1692" w:rsidP="00D479E0">
                  <w:pPr>
                    <w:pStyle w:val="Heading1"/>
                    <w:rPr>
                      <w:rFonts w:asciiTheme="minorHAnsi" w:eastAsia="Calibri" w:hAnsiTheme="minorHAnsi" w:cstheme="minorHAnsi"/>
                      <w:color w:val="4F81BD" w:themeColor="accent1"/>
                      <w:sz w:val="40"/>
                      <w:szCs w:val="40"/>
                    </w:rPr>
                  </w:pPr>
                  <w:bookmarkStart w:id="63" w:name="_Toc99188322"/>
                  <w:r>
                    <w:rPr>
                      <w:rFonts w:asciiTheme="minorHAnsi" w:eastAsia="Calibri" w:hAnsiTheme="minorHAnsi" w:cstheme="minorHAnsi"/>
                      <w:color w:val="4F81BD" w:themeColor="accent1"/>
                      <w:sz w:val="40"/>
                      <w:szCs w:val="40"/>
                    </w:rPr>
                    <w:t>EVALUATION CRITERIA</w:t>
                  </w:r>
                  <w:bookmarkEnd w:id="63"/>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Default="0089705E" w:rsidP="0089705E"/>
    <w:p w:rsidR="0089705E" w:rsidRPr="0089705E" w:rsidRDefault="0089705E" w:rsidP="0089705E"/>
    <w:p w:rsidR="0089705E" w:rsidRPr="0089705E" w:rsidRDefault="0089705E" w:rsidP="0089705E"/>
    <w:p w:rsidR="0089705E" w:rsidRDefault="0089705E" w:rsidP="0089705E"/>
    <w:p w:rsidR="0089705E" w:rsidRDefault="0089705E" w:rsidP="0089705E">
      <w:pPr>
        <w:tabs>
          <w:tab w:val="left" w:pos="3355"/>
        </w:tabs>
      </w:pPr>
      <w:r>
        <w:tab/>
      </w:r>
    </w:p>
    <w:p w:rsidR="0089705E" w:rsidRDefault="0089705E">
      <w:pPr>
        <w:spacing w:after="200" w:line="276" w:lineRule="auto"/>
      </w:pPr>
      <w:r>
        <w:br w:type="page"/>
      </w:r>
    </w:p>
    <w:p w:rsidR="0089705E" w:rsidRDefault="0089705E" w:rsidP="0089705E">
      <w:pPr>
        <w:tabs>
          <w:tab w:val="left" w:pos="3355"/>
        </w:tabs>
      </w:pPr>
    </w:p>
    <w:p w:rsidR="00F62964" w:rsidRPr="00BC1902" w:rsidRDefault="00F62964" w:rsidP="00BC1902">
      <w:pPr>
        <w:pStyle w:val="Heading2"/>
        <w:jc w:val="center"/>
      </w:pPr>
      <w:bookmarkStart w:id="64" w:name="_Toc99188323"/>
      <w:r w:rsidRPr="00BC1902">
        <w:rPr>
          <w:rFonts w:eastAsia="Arial"/>
          <w:sz w:val="36"/>
        </w:rPr>
        <w:t>EVALUATION CRITERIA</w:t>
      </w:r>
      <w:bookmarkEnd w:id="64"/>
    </w:p>
    <w:p w:rsidR="00F62964" w:rsidRDefault="00F62964" w:rsidP="0089705E">
      <w:pPr>
        <w:tabs>
          <w:tab w:val="left" w:pos="3355"/>
        </w:tabs>
      </w:pPr>
    </w:p>
    <w:p w:rsidR="00F62964" w:rsidRDefault="00F62964" w:rsidP="008B7EBC">
      <w:pPr>
        <w:pStyle w:val="Heading2"/>
        <w:numPr>
          <w:ilvl w:val="0"/>
          <w:numId w:val="46"/>
        </w:numPr>
        <w:ind w:left="360"/>
        <w:rPr>
          <w:rFonts w:eastAsia="Arial"/>
        </w:rPr>
      </w:pPr>
      <w:bookmarkStart w:id="65" w:name="_Toc99188324"/>
      <w:r>
        <w:rPr>
          <w:rFonts w:eastAsia="Arial"/>
        </w:rPr>
        <w:t>COMPULSORY PARAMETERS:</w:t>
      </w:r>
      <w:bookmarkEnd w:id="65"/>
    </w:p>
    <w:p w:rsidR="00F62964" w:rsidRDefault="00F62964" w:rsidP="00F62964">
      <w:pPr>
        <w:tabs>
          <w:tab w:val="left" w:pos="360"/>
        </w:tabs>
        <w:spacing w:line="180" w:lineRule="auto"/>
        <w:ind w:left="360" w:right="340"/>
        <w:jc w:val="both"/>
        <w:rPr>
          <w:rFonts w:ascii="Arial" w:eastAsia="Arial" w:hAnsi="Arial" w:cs="Arial"/>
          <w:b/>
          <w:bCs/>
        </w:rPr>
      </w:pPr>
    </w:p>
    <w:p w:rsidR="00F62964" w:rsidRPr="00F62964" w:rsidRDefault="00F62964" w:rsidP="00F62964">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F62964" w:rsidRDefault="00F62964" w:rsidP="0089705E">
      <w:pPr>
        <w:tabs>
          <w:tab w:val="left" w:pos="3355"/>
        </w:tabs>
      </w:pPr>
    </w:p>
    <w:tbl>
      <w:tblPr>
        <w:tblStyle w:val="TableGrid"/>
        <w:tblW w:w="0" w:type="auto"/>
        <w:tblLook w:val="04A0"/>
      </w:tblPr>
      <w:tblGrid>
        <w:gridCol w:w="3196"/>
        <w:gridCol w:w="4472"/>
        <w:gridCol w:w="1888"/>
      </w:tblGrid>
      <w:tr w:rsidR="002F6E1A" w:rsidTr="000C04BD">
        <w:tc>
          <w:tcPr>
            <w:tcW w:w="3196" w:type="dxa"/>
            <w:vAlign w:val="center"/>
          </w:tcPr>
          <w:p w:rsidR="002F6E1A" w:rsidRDefault="002F6E1A" w:rsidP="002F6E1A">
            <w:pPr>
              <w:spacing w:line="252" w:lineRule="exact"/>
              <w:ind w:left="120"/>
              <w:jc w:val="center"/>
              <w:rPr>
                <w:sz w:val="20"/>
                <w:szCs w:val="20"/>
              </w:rPr>
            </w:pPr>
            <w:r>
              <w:rPr>
                <w:rFonts w:ascii="Arial" w:eastAsia="Arial" w:hAnsi="Arial" w:cs="Arial"/>
                <w:b/>
                <w:bCs/>
              </w:rPr>
              <w:t>PARAMETERS</w:t>
            </w:r>
          </w:p>
        </w:tc>
        <w:tc>
          <w:tcPr>
            <w:tcW w:w="4472" w:type="dxa"/>
            <w:vAlign w:val="center"/>
          </w:tcPr>
          <w:p w:rsidR="002F6E1A" w:rsidRDefault="002F6E1A" w:rsidP="002F6E1A">
            <w:pPr>
              <w:spacing w:line="252" w:lineRule="exact"/>
              <w:ind w:left="80"/>
              <w:jc w:val="center"/>
              <w:rPr>
                <w:sz w:val="20"/>
                <w:szCs w:val="20"/>
              </w:rPr>
            </w:pPr>
            <w:r>
              <w:rPr>
                <w:rFonts w:ascii="Arial" w:eastAsia="Arial" w:hAnsi="Arial" w:cs="Arial"/>
                <w:b/>
                <w:bCs/>
              </w:rPr>
              <w:t>DOCUMENTS REQUIRED</w:t>
            </w:r>
          </w:p>
        </w:tc>
        <w:tc>
          <w:tcPr>
            <w:tcW w:w="1888" w:type="dxa"/>
            <w:vAlign w:val="center"/>
          </w:tcPr>
          <w:p w:rsidR="002F6E1A" w:rsidRDefault="002F6E1A" w:rsidP="002F6E1A">
            <w:pPr>
              <w:spacing w:line="252" w:lineRule="exact"/>
              <w:ind w:left="80"/>
              <w:jc w:val="center"/>
              <w:rPr>
                <w:sz w:val="20"/>
                <w:szCs w:val="20"/>
              </w:rPr>
            </w:pPr>
            <w:r>
              <w:rPr>
                <w:rFonts w:ascii="Arial" w:eastAsia="Arial" w:hAnsi="Arial" w:cs="Arial"/>
                <w:b/>
                <w:bCs/>
              </w:rPr>
              <w:t>COMPLIANCE STATUS</w:t>
            </w:r>
          </w:p>
          <w:p w:rsidR="002F6E1A" w:rsidRDefault="002F6E1A" w:rsidP="002F6E1A">
            <w:pPr>
              <w:spacing w:line="252" w:lineRule="exact"/>
              <w:ind w:left="80"/>
              <w:jc w:val="center"/>
              <w:rPr>
                <w:sz w:val="20"/>
                <w:szCs w:val="20"/>
              </w:rPr>
            </w:pPr>
            <w:r>
              <w:rPr>
                <w:rFonts w:ascii="Arial" w:eastAsia="Arial" w:hAnsi="Arial" w:cs="Arial"/>
                <w:b/>
                <w:bCs/>
              </w:rPr>
              <w:t>(Yes/No)</w:t>
            </w:r>
          </w:p>
        </w:tc>
      </w:tr>
      <w:tr w:rsidR="002F6E1A" w:rsidTr="000C04BD">
        <w:tc>
          <w:tcPr>
            <w:tcW w:w="3196" w:type="dxa"/>
            <w:vAlign w:val="center"/>
          </w:tcPr>
          <w:p w:rsidR="002F6E1A" w:rsidRDefault="002F6E1A" w:rsidP="00334341">
            <w:pPr>
              <w:tabs>
                <w:tab w:val="left" w:pos="3355"/>
              </w:tabs>
            </w:pPr>
            <w:r>
              <w:t>Drug Manufacturing / Sale License</w:t>
            </w:r>
          </w:p>
        </w:tc>
        <w:tc>
          <w:tcPr>
            <w:tcW w:w="4472" w:type="dxa"/>
          </w:tcPr>
          <w:p w:rsidR="002F6E1A" w:rsidRDefault="002F6E1A" w:rsidP="008B7EBC">
            <w:pPr>
              <w:pStyle w:val="ListParagraph"/>
              <w:numPr>
                <w:ilvl w:val="0"/>
                <w:numId w:val="47"/>
              </w:numPr>
              <w:tabs>
                <w:tab w:val="left" w:pos="3355"/>
              </w:tabs>
              <w:ind w:left="306"/>
              <w:jc w:val="both"/>
            </w:pPr>
            <w:r>
              <w:t>Valid Drug Manufacturing License issued by DRAP for manufacturers.</w:t>
            </w:r>
          </w:p>
          <w:p w:rsidR="002F6E1A" w:rsidRDefault="002F6E1A" w:rsidP="008B7EBC">
            <w:pPr>
              <w:pStyle w:val="ListParagraph"/>
              <w:numPr>
                <w:ilvl w:val="0"/>
                <w:numId w:val="47"/>
              </w:numPr>
              <w:tabs>
                <w:tab w:val="left" w:pos="3355"/>
              </w:tabs>
              <w:ind w:left="306"/>
              <w:jc w:val="both"/>
            </w:pPr>
            <w:r>
              <w:t>Valid Drug Sale License for importers</w:t>
            </w:r>
          </w:p>
        </w:tc>
        <w:tc>
          <w:tcPr>
            <w:tcW w:w="1888" w:type="dxa"/>
          </w:tcPr>
          <w:p w:rsidR="002F6E1A" w:rsidRDefault="002F6E1A" w:rsidP="0089705E">
            <w:pPr>
              <w:tabs>
                <w:tab w:val="left" w:pos="3355"/>
              </w:tabs>
            </w:pPr>
          </w:p>
        </w:tc>
      </w:tr>
      <w:tr w:rsidR="00B32E04" w:rsidTr="000C04BD">
        <w:tc>
          <w:tcPr>
            <w:tcW w:w="3196" w:type="dxa"/>
            <w:vAlign w:val="center"/>
          </w:tcPr>
          <w:p w:rsidR="00B32E04" w:rsidRDefault="007501D5" w:rsidP="00334341">
            <w:pPr>
              <w:tabs>
                <w:tab w:val="left" w:pos="3355"/>
              </w:tabs>
            </w:pPr>
            <w:r>
              <w:t>Certificates</w:t>
            </w:r>
          </w:p>
        </w:tc>
        <w:tc>
          <w:tcPr>
            <w:tcW w:w="4472" w:type="dxa"/>
          </w:tcPr>
          <w:p w:rsidR="00B32E04" w:rsidRDefault="007501D5" w:rsidP="008B7EBC">
            <w:pPr>
              <w:pStyle w:val="ListParagraph"/>
              <w:numPr>
                <w:ilvl w:val="0"/>
                <w:numId w:val="47"/>
              </w:numPr>
              <w:tabs>
                <w:tab w:val="left" w:pos="3355"/>
              </w:tabs>
              <w:ind w:left="306"/>
              <w:jc w:val="both"/>
            </w:pPr>
            <w:r>
              <w:t>NTN, GST, Valid Professional Tax</w:t>
            </w:r>
          </w:p>
        </w:tc>
        <w:tc>
          <w:tcPr>
            <w:tcW w:w="1888" w:type="dxa"/>
          </w:tcPr>
          <w:p w:rsidR="00B32E04" w:rsidRDefault="00B32E04" w:rsidP="0089705E">
            <w:pPr>
              <w:tabs>
                <w:tab w:val="left" w:pos="3355"/>
              </w:tabs>
            </w:pPr>
          </w:p>
        </w:tc>
      </w:tr>
      <w:tr w:rsidR="00E443EC" w:rsidTr="000C04BD">
        <w:tc>
          <w:tcPr>
            <w:tcW w:w="3196" w:type="dxa"/>
            <w:vAlign w:val="center"/>
          </w:tcPr>
          <w:p w:rsidR="00E443EC" w:rsidRDefault="00E443EC" w:rsidP="00334341">
            <w:pPr>
              <w:tabs>
                <w:tab w:val="left" w:pos="3355"/>
              </w:tabs>
            </w:pPr>
            <w:r>
              <w:t>Free sale certificate (</w:t>
            </w:r>
            <w:r w:rsidR="000749BC">
              <w:t>Where</w:t>
            </w:r>
            <w:r>
              <w:t xml:space="preserve"> Applicable)</w:t>
            </w:r>
          </w:p>
        </w:tc>
        <w:tc>
          <w:tcPr>
            <w:tcW w:w="4472" w:type="dxa"/>
          </w:tcPr>
          <w:p w:rsidR="00E443EC" w:rsidRDefault="00E443EC" w:rsidP="008B7EBC">
            <w:pPr>
              <w:pStyle w:val="ListParagraph"/>
              <w:numPr>
                <w:ilvl w:val="0"/>
                <w:numId w:val="47"/>
              </w:numPr>
              <w:tabs>
                <w:tab w:val="left" w:pos="3355"/>
              </w:tabs>
              <w:ind w:left="306"/>
              <w:jc w:val="both"/>
            </w:pPr>
            <w:r>
              <w:t>Embassy Attested Free Sale Certificate</w:t>
            </w:r>
            <w:r w:rsidR="00862C7A">
              <w:t xml:space="preserve"> of the Product</w:t>
            </w:r>
          </w:p>
        </w:tc>
        <w:tc>
          <w:tcPr>
            <w:tcW w:w="1888" w:type="dxa"/>
          </w:tcPr>
          <w:p w:rsidR="00E443EC" w:rsidRDefault="00E443EC" w:rsidP="0089705E">
            <w:pPr>
              <w:tabs>
                <w:tab w:val="left" w:pos="3355"/>
              </w:tabs>
            </w:pPr>
          </w:p>
        </w:tc>
      </w:tr>
      <w:tr w:rsidR="000749BC" w:rsidTr="000C04BD">
        <w:tc>
          <w:tcPr>
            <w:tcW w:w="3196" w:type="dxa"/>
            <w:vAlign w:val="center"/>
          </w:tcPr>
          <w:p w:rsidR="000749BC" w:rsidRDefault="000749BC" w:rsidP="00334341">
            <w:pPr>
              <w:tabs>
                <w:tab w:val="left" w:pos="3355"/>
              </w:tabs>
            </w:pPr>
            <w:r>
              <w:t>Sole Agent (Where Applicable)</w:t>
            </w:r>
          </w:p>
        </w:tc>
        <w:tc>
          <w:tcPr>
            <w:tcW w:w="4472" w:type="dxa"/>
          </w:tcPr>
          <w:p w:rsidR="000749BC" w:rsidRDefault="000749BC" w:rsidP="008B7EBC">
            <w:pPr>
              <w:pStyle w:val="ListParagraph"/>
              <w:numPr>
                <w:ilvl w:val="0"/>
                <w:numId w:val="47"/>
              </w:numPr>
              <w:tabs>
                <w:tab w:val="left" w:pos="3355"/>
              </w:tabs>
              <w:ind w:left="306"/>
              <w:jc w:val="both"/>
            </w:pPr>
            <w:r>
              <w:t xml:space="preserve">Affidavit from the sole agent(s) that their product(s) are freely available with same brand name in the country of manufacturer &amp; is safe for human </w:t>
            </w:r>
            <w:r w:rsidR="00D17ABF">
              <w:t>consumption</w:t>
            </w:r>
          </w:p>
        </w:tc>
        <w:tc>
          <w:tcPr>
            <w:tcW w:w="1888" w:type="dxa"/>
          </w:tcPr>
          <w:p w:rsidR="000749BC" w:rsidRDefault="000749BC" w:rsidP="0089705E">
            <w:pPr>
              <w:tabs>
                <w:tab w:val="left" w:pos="3355"/>
              </w:tabs>
            </w:pPr>
          </w:p>
        </w:tc>
      </w:tr>
      <w:tr w:rsidR="002F6E1A" w:rsidTr="000C04BD">
        <w:tc>
          <w:tcPr>
            <w:tcW w:w="3196" w:type="dxa"/>
            <w:vAlign w:val="center"/>
          </w:tcPr>
          <w:p w:rsidR="002F6E1A" w:rsidRDefault="002F6E1A" w:rsidP="00334341">
            <w:pPr>
              <w:tabs>
                <w:tab w:val="left" w:pos="3355"/>
              </w:tabs>
            </w:pPr>
            <w:r>
              <w:t>Drug Registration Certificate (DRC)</w:t>
            </w:r>
          </w:p>
        </w:tc>
        <w:tc>
          <w:tcPr>
            <w:tcW w:w="4472" w:type="dxa"/>
          </w:tcPr>
          <w:p w:rsidR="002F6E1A" w:rsidRDefault="002F6E1A" w:rsidP="008B7EBC">
            <w:pPr>
              <w:pStyle w:val="ListParagraph"/>
              <w:numPr>
                <w:ilvl w:val="0"/>
                <w:numId w:val="49"/>
              </w:numPr>
              <w:tabs>
                <w:tab w:val="left" w:pos="3355"/>
              </w:tabs>
              <w:ind w:left="306"/>
              <w:jc w:val="both"/>
            </w:pPr>
            <w:r>
              <w:t>Valid Drug Registration Certificate issued by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Product Experience</w:t>
            </w:r>
          </w:p>
        </w:tc>
        <w:tc>
          <w:tcPr>
            <w:tcW w:w="4472" w:type="dxa"/>
          </w:tcPr>
          <w:p w:rsidR="002F6E1A" w:rsidRDefault="00727996" w:rsidP="008B7EBC">
            <w:pPr>
              <w:pStyle w:val="ListParagraph"/>
              <w:numPr>
                <w:ilvl w:val="0"/>
                <w:numId w:val="49"/>
              </w:numPr>
              <w:tabs>
                <w:tab w:val="left" w:pos="3355"/>
              </w:tabs>
              <w:ind w:left="306"/>
              <w:jc w:val="both"/>
            </w:pPr>
            <w:r>
              <w:t>Products having less than one year experience shall be ineligible (Experience shall be calculated from the date of registration of the product with the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Good Manufacturing Practices (GMP) Certificate</w:t>
            </w:r>
          </w:p>
        </w:tc>
        <w:tc>
          <w:tcPr>
            <w:tcW w:w="4472" w:type="dxa"/>
          </w:tcPr>
          <w:p w:rsidR="002F6E1A" w:rsidRDefault="00727996" w:rsidP="008B7EBC">
            <w:pPr>
              <w:pStyle w:val="ListParagraph"/>
              <w:numPr>
                <w:ilvl w:val="0"/>
                <w:numId w:val="48"/>
              </w:numPr>
              <w:tabs>
                <w:tab w:val="left" w:pos="3355"/>
              </w:tabs>
              <w:ind w:left="306"/>
              <w:jc w:val="both"/>
            </w:pPr>
            <w:r>
              <w:t>Valid Good Manufacturing Practices (GMP) certificate issued by the Drug Regulatory Authority Pakistan (DRAP)</w:t>
            </w:r>
          </w:p>
          <w:p w:rsidR="00727996" w:rsidRDefault="00727996" w:rsidP="008B7EBC">
            <w:pPr>
              <w:pStyle w:val="ListParagraph"/>
              <w:numPr>
                <w:ilvl w:val="0"/>
                <w:numId w:val="48"/>
              </w:numPr>
              <w:tabs>
                <w:tab w:val="left" w:pos="3355"/>
              </w:tabs>
              <w:ind w:left="306"/>
              <w:jc w:val="both"/>
            </w:pPr>
            <w:r>
              <w:t>In case of imported product, valid GMP certificate issued by the regulatory authority of manufacturer’s country will be considered.</w:t>
            </w:r>
          </w:p>
        </w:tc>
        <w:tc>
          <w:tcPr>
            <w:tcW w:w="1888" w:type="dxa"/>
          </w:tcPr>
          <w:p w:rsidR="002F6E1A" w:rsidRDefault="002F6E1A" w:rsidP="0089705E">
            <w:pPr>
              <w:tabs>
                <w:tab w:val="left" w:pos="3355"/>
              </w:tabs>
            </w:pPr>
          </w:p>
        </w:tc>
      </w:tr>
      <w:tr w:rsidR="002F6E1A" w:rsidTr="000C04BD">
        <w:tc>
          <w:tcPr>
            <w:tcW w:w="3196" w:type="dxa"/>
          </w:tcPr>
          <w:p w:rsidR="002F6E1A" w:rsidRDefault="00D65B3B" w:rsidP="004C3840">
            <w:pPr>
              <w:tabs>
                <w:tab w:val="left" w:pos="3355"/>
              </w:tabs>
              <w:jc w:val="both"/>
            </w:pPr>
            <w:r>
              <w:t>Undertaking Regarding Non Cancellation / Suspension of Drug Registration of quoted product of the bidder by Drug Regulatory Authority of Pakistan within last tw</w:t>
            </w:r>
            <w:r w:rsidR="004C3840">
              <w:t>o</w:t>
            </w:r>
            <w:r>
              <w:t xml:space="preserve"> years</w:t>
            </w:r>
          </w:p>
        </w:tc>
        <w:tc>
          <w:tcPr>
            <w:tcW w:w="4472" w:type="dxa"/>
          </w:tcPr>
          <w:p w:rsidR="002F6E1A" w:rsidRDefault="007628A8" w:rsidP="008B7EBC">
            <w:pPr>
              <w:pStyle w:val="ListParagraph"/>
              <w:numPr>
                <w:ilvl w:val="0"/>
                <w:numId w:val="50"/>
              </w:numPr>
              <w:tabs>
                <w:tab w:val="left" w:pos="3355"/>
              </w:tabs>
              <w:ind w:left="306"/>
            </w:pPr>
            <w:r>
              <w:t>Undertaking on judicial paper</w:t>
            </w:r>
          </w:p>
        </w:tc>
        <w:tc>
          <w:tcPr>
            <w:tcW w:w="1888" w:type="dxa"/>
          </w:tcPr>
          <w:p w:rsidR="002F6E1A" w:rsidRDefault="002F6E1A" w:rsidP="0089705E">
            <w:pPr>
              <w:tabs>
                <w:tab w:val="left" w:pos="3355"/>
              </w:tabs>
            </w:pPr>
          </w:p>
        </w:tc>
      </w:tr>
      <w:tr w:rsidR="007628A8" w:rsidTr="000C04BD">
        <w:tc>
          <w:tcPr>
            <w:tcW w:w="3196" w:type="dxa"/>
          </w:tcPr>
          <w:p w:rsidR="007628A8" w:rsidRDefault="007628A8" w:rsidP="004C3840">
            <w:pPr>
              <w:tabs>
                <w:tab w:val="left" w:pos="3355"/>
              </w:tabs>
              <w:jc w:val="both"/>
            </w:pPr>
            <w:r>
              <w:t>Undertaking Regarding Non Declaration of Spurious / Adulterated batch by DTLs of Punjab / any Competent Lab of quoted item within last two years</w:t>
            </w:r>
          </w:p>
        </w:tc>
        <w:tc>
          <w:tcPr>
            <w:tcW w:w="4472" w:type="dxa"/>
          </w:tcPr>
          <w:p w:rsidR="007628A8" w:rsidRDefault="007628A8" w:rsidP="008B7EBC">
            <w:pPr>
              <w:pStyle w:val="ListParagraph"/>
              <w:numPr>
                <w:ilvl w:val="0"/>
                <w:numId w:val="50"/>
              </w:numPr>
              <w:tabs>
                <w:tab w:val="left" w:pos="3355"/>
              </w:tabs>
              <w:ind w:left="306"/>
            </w:pPr>
            <w:r>
              <w:t>Undertaking on judicial paper</w:t>
            </w:r>
          </w:p>
        </w:tc>
        <w:tc>
          <w:tcPr>
            <w:tcW w:w="1888" w:type="dxa"/>
          </w:tcPr>
          <w:p w:rsidR="007628A8" w:rsidRDefault="007628A8" w:rsidP="0089705E">
            <w:pPr>
              <w:tabs>
                <w:tab w:val="left" w:pos="3355"/>
              </w:tabs>
            </w:pPr>
          </w:p>
        </w:tc>
      </w:tr>
      <w:tr w:rsidR="007628A8" w:rsidTr="000C04BD">
        <w:tc>
          <w:tcPr>
            <w:tcW w:w="3196" w:type="dxa"/>
          </w:tcPr>
          <w:p w:rsidR="007628A8" w:rsidRDefault="007628A8" w:rsidP="005C620A">
            <w:pPr>
              <w:tabs>
                <w:tab w:val="left" w:pos="3355"/>
              </w:tabs>
              <w:jc w:val="both"/>
            </w:pPr>
            <w:r>
              <w:t xml:space="preserve">Specification quoted in </w:t>
            </w:r>
            <w:r w:rsidR="005C620A">
              <w:t>t</w:t>
            </w:r>
            <w:r>
              <w:t xml:space="preserve">he technical offer will be verified from samples provided with the bid product that comply 100% with the advertised specification and fulfill the requirement as per </w:t>
            </w:r>
            <w:r w:rsidR="001A3460">
              <w:t>labeling</w:t>
            </w:r>
            <w:r>
              <w:t xml:space="preserve"> and packing Rules 1986 shall be considered for evaluation</w:t>
            </w:r>
          </w:p>
        </w:tc>
        <w:tc>
          <w:tcPr>
            <w:tcW w:w="4472" w:type="dxa"/>
          </w:tcPr>
          <w:p w:rsidR="007628A8" w:rsidRDefault="005C620A" w:rsidP="008B7EBC">
            <w:pPr>
              <w:pStyle w:val="ListParagraph"/>
              <w:numPr>
                <w:ilvl w:val="0"/>
                <w:numId w:val="50"/>
              </w:numPr>
              <w:tabs>
                <w:tab w:val="left" w:pos="3355"/>
              </w:tabs>
              <w:ind w:left="306"/>
            </w:pPr>
            <w:r>
              <w:t>Samples of quoted items.</w:t>
            </w:r>
          </w:p>
        </w:tc>
        <w:tc>
          <w:tcPr>
            <w:tcW w:w="1888" w:type="dxa"/>
          </w:tcPr>
          <w:p w:rsidR="007628A8" w:rsidRDefault="007628A8" w:rsidP="0089705E">
            <w:pPr>
              <w:tabs>
                <w:tab w:val="left" w:pos="3355"/>
              </w:tabs>
            </w:pPr>
          </w:p>
        </w:tc>
      </w:tr>
      <w:tr w:rsidR="00D15A7D" w:rsidTr="000C04BD">
        <w:tc>
          <w:tcPr>
            <w:tcW w:w="3196" w:type="dxa"/>
          </w:tcPr>
          <w:p w:rsidR="00D15A7D" w:rsidRDefault="00D15A7D" w:rsidP="001A3460">
            <w:pPr>
              <w:tabs>
                <w:tab w:val="left" w:pos="3355"/>
              </w:tabs>
              <w:jc w:val="both"/>
            </w:pPr>
            <w:r>
              <w:t>Batch Capacity of manufacturer for the quoted item / product</w:t>
            </w:r>
          </w:p>
        </w:tc>
        <w:tc>
          <w:tcPr>
            <w:tcW w:w="4472" w:type="dxa"/>
          </w:tcPr>
          <w:p w:rsidR="00D15A7D" w:rsidRDefault="00D15A7D" w:rsidP="008B7EBC">
            <w:pPr>
              <w:pStyle w:val="ListParagraph"/>
              <w:numPr>
                <w:ilvl w:val="0"/>
                <w:numId w:val="50"/>
              </w:numPr>
              <w:tabs>
                <w:tab w:val="left" w:pos="3355"/>
              </w:tabs>
              <w:ind w:left="306"/>
            </w:pPr>
            <w:r>
              <w:t>Certificate (s) provided by the manufacturer</w:t>
            </w:r>
          </w:p>
        </w:tc>
        <w:tc>
          <w:tcPr>
            <w:tcW w:w="1888" w:type="dxa"/>
          </w:tcPr>
          <w:p w:rsidR="00D15A7D" w:rsidRDefault="00D15A7D" w:rsidP="0089705E">
            <w:pPr>
              <w:tabs>
                <w:tab w:val="left" w:pos="3355"/>
              </w:tabs>
            </w:pPr>
          </w:p>
        </w:tc>
      </w:tr>
    </w:tbl>
    <w:p w:rsidR="005C620A" w:rsidRDefault="005C620A" w:rsidP="005C620A">
      <w:pPr>
        <w:pStyle w:val="Heading2"/>
        <w:ind w:left="720"/>
        <w:rPr>
          <w:rFonts w:eastAsia="Arial"/>
        </w:rPr>
      </w:pPr>
    </w:p>
    <w:p w:rsidR="000C04BD" w:rsidRDefault="000C04BD" w:rsidP="000C04BD"/>
    <w:p w:rsidR="006E534F" w:rsidRDefault="006E534F" w:rsidP="008B7EBC">
      <w:pPr>
        <w:pStyle w:val="Heading2"/>
        <w:numPr>
          <w:ilvl w:val="0"/>
          <w:numId w:val="46"/>
        </w:numPr>
        <w:rPr>
          <w:rFonts w:eastAsia="Arial"/>
        </w:rPr>
      </w:pPr>
      <w:bookmarkStart w:id="66" w:name="_Toc99188325"/>
      <w:r>
        <w:rPr>
          <w:rFonts w:eastAsia="Arial"/>
        </w:rPr>
        <w:lastRenderedPageBreak/>
        <w:t>ORDINARY PARAMETERS:</w:t>
      </w:r>
      <w:bookmarkEnd w:id="66"/>
    </w:p>
    <w:p w:rsidR="006E534F" w:rsidRDefault="006E534F" w:rsidP="006E534F">
      <w:pPr>
        <w:tabs>
          <w:tab w:val="left" w:pos="360"/>
        </w:tabs>
        <w:spacing w:line="180" w:lineRule="auto"/>
        <w:ind w:left="360" w:right="340"/>
        <w:jc w:val="both"/>
        <w:rPr>
          <w:rFonts w:ascii="Arial" w:eastAsia="Arial" w:hAnsi="Arial" w:cs="Arial"/>
          <w:b/>
          <w:bCs/>
        </w:rPr>
      </w:pPr>
    </w:p>
    <w:p w:rsidR="006E534F" w:rsidRPr="00F62964" w:rsidRDefault="006E534F" w:rsidP="006E534F">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6E534F" w:rsidRDefault="006E534F" w:rsidP="0089705E">
      <w:pPr>
        <w:tabs>
          <w:tab w:val="left" w:pos="3355"/>
        </w:tabs>
      </w:pPr>
    </w:p>
    <w:tbl>
      <w:tblPr>
        <w:tblStyle w:val="TableGrid"/>
        <w:tblW w:w="5038" w:type="pct"/>
        <w:tblInd w:w="-72" w:type="dxa"/>
        <w:tblLook w:val="04A0"/>
      </w:tblPr>
      <w:tblGrid>
        <w:gridCol w:w="585"/>
        <w:gridCol w:w="1683"/>
        <w:gridCol w:w="4013"/>
        <w:gridCol w:w="852"/>
        <w:gridCol w:w="2496"/>
      </w:tblGrid>
      <w:tr w:rsidR="006E534F" w:rsidTr="000C04BD">
        <w:tc>
          <w:tcPr>
            <w:tcW w:w="304" w:type="pct"/>
            <w:tcBorders>
              <w:right w:val="single" w:sz="4" w:space="0" w:color="auto"/>
            </w:tcBorders>
            <w:vAlign w:val="center"/>
          </w:tcPr>
          <w:p w:rsidR="006E534F" w:rsidRPr="006E534F" w:rsidRDefault="006E534F" w:rsidP="006E534F">
            <w:pPr>
              <w:spacing w:line="252" w:lineRule="exact"/>
              <w:ind w:left="-90"/>
              <w:jc w:val="center"/>
              <w:rPr>
                <w:rFonts w:ascii="Arial" w:hAnsi="Arial" w:cs="Arial"/>
                <w:b/>
                <w:szCs w:val="20"/>
              </w:rPr>
            </w:pPr>
            <w:r w:rsidRPr="006E534F">
              <w:rPr>
                <w:rFonts w:ascii="Arial" w:hAnsi="Arial" w:cs="Arial"/>
                <w:b/>
                <w:szCs w:val="20"/>
              </w:rPr>
              <w:t>S.</w:t>
            </w:r>
            <w:r>
              <w:rPr>
                <w:rFonts w:ascii="Arial" w:hAnsi="Arial" w:cs="Arial"/>
                <w:b/>
                <w:szCs w:val="20"/>
              </w:rPr>
              <w:t xml:space="preserve"> #</w:t>
            </w:r>
          </w:p>
        </w:tc>
        <w:tc>
          <w:tcPr>
            <w:tcW w:w="874" w:type="pct"/>
            <w:tcBorders>
              <w:left w:val="single" w:sz="4" w:space="0" w:color="auto"/>
              <w:righ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Pr>
                <w:rFonts w:ascii="Arial" w:hAnsi="Arial" w:cs="Arial"/>
                <w:b/>
                <w:szCs w:val="20"/>
              </w:rPr>
              <w:t>Parameters</w:t>
            </w:r>
          </w:p>
        </w:tc>
        <w:tc>
          <w:tcPr>
            <w:tcW w:w="2084" w:type="pct"/>
            <w:tcBorders>
              <w:lef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sidRPr="006E534F">
              <w:rPr>
                <w:rFonts w:ascii="Arial" w:hAnsi="Arial" w:cs="Arial"/>
                <w:b/>
                <w:szCs w:val="20"/>
              </w:rPr>
              <w:t>Detail</w:t>
            </w:r>
          </w:p>
        </w:tc>
        <w:tc>
          <w:tcPr>
            <w:tcW w:w="442" w:type="pct"/>
            <w:vAlign w:val="center"/>
          </w:tcPr>
          <w:p w:rsidR="006E534F" w:rsidRPr="006E534F" w:rsidRDefault="006E534F" w:rsidP="006E534F">
            <w:pPr>
              <w:spacing w:line="252" w:lineRule="exact"/>
              <w:jc w:val="center"/>
              <w:rPr>
                <w:rFonts w:ascii="Arial" w:hAnsi="Arial" w:cs="Arial"/>
                <w:b/>
                <w:szCs w:val="20"/>
              </w:rPr>
            </w:pPr>
            <w:r w:rsidRPr="006E534F">
              <w:rPr>
                <w:rFonts w:ascii="Arial" w:hAnsi="Arial" w:cs="Arial"/>
                <w:b/>
                <w:szCs w:val="20"/>
              </w:rPr>
              <w:t xml:space="preserve">Total Marks </w:t>
            </w:r>
          </w:p>
        </w:tc>
        <w:tc>
          <w:tcPr>
            <w:tcW w:w="1296" w:type="pct"/>
            <w:vAlign w:val="center"/>
          </w:tcPr>
          <w:p w:rsidR="006E534F" w:rsidRPr="006E534F" w:rsidRDefault="006E534F" w:rsidP="006E534F">
            <w:pPr>
              <w:spacing w:line="252" w:lineRule="exact"/>
              <w:ind w:left="80"/>
              <w:jc w:val="center"/>
              <w:rPr>
                <w:rFonts w:ascii="Arial" w:hAnsi="Arial" w:cs="Arial"/>
                <w:b/>
                <w:szCs w:val="20"/>
              </w:rPr>
            </w:pPr>
            <w:r w:rsidRPr="006E534F">
              <w:rPr>
                <w:rFonts w:ascii="Arial" w:hAnsi="Arial" w:cs="Arial"/>
                <w:b/>
                <w:szCs w:val="20"/>
              </w:rPr>
              <w:t>Remarks</w:t>
            </w:r>
          </w:p>
        </w:tc>
      </w:tr>
      <w:tr w:rsidR="006E534F" w:rsidTr="0026287D">
        <w:trPr>
          <w:trHeight w:val="1937"/>
        </w:trPr>
        <w:tc>
          <w:tcPr>
            <w:tcW w:w="304" w:type="pct"/>
            <w:tcBorders>
              <w:right w:val="single" w:sz="4" w:space="0" w:color="auto"/>
            </w:tcBorders>
            <w:vAlign w:val="center"/>
          </w:tcPr>
          <w:p w:rsidR="006E534F" w:rsidRDefault="006E534F" w:rsidP="006E534F">
            <w:pPr>
              <w:tabs>
                <w:tab w:val="left" w:pos="3355"/>
              </w:tabs>
              <w:ind w:left="-90"/>
              <w:jc w:val="center"/>
            </w:pPr>
            <w:r>
              <w:t>1</w:t>
            </w:r>
          </w:p>
        </w:tc>
        <w:tc>
          <w:tcPr>
            <w:tcW w:w="874" w:type="pct"/>
            <w:tcBorders>
              <w:left w:val="single" w:sz="4" w:space="0" w:color="auto"/>
              <w:right w:val="single" w:sz="4" w:space="0" w:color="auto"/>
            </w:tcBorders>
            <w:vAlign w:val="center"/>
          </w:tcPr>
          <w:p w:rsidR="006E534F" w:rsidRDefault="006E534F" w:rsidP="00E61207">
            <w:pPr>
              <w:tabs>
                <w:tab w:val="left" w:pos="3355"/>
              </w:tabs>
              <w:jc w:val="both"/>
            </w:pPr>
            <w:r>
              <w:t>Past Performance of the Bidder (Last two years) as per Bid form 4</w:t>
            </w:r>
          </w:p>
        </w:tc>
        <w:tc>
          <w:tcPr>
            <w:tcW w:w="2084" w:type="pct"/>
            <w:tcBorders>
              <w:left w:val="single" w:sz="4" w:space="0" w:color="auto"/>
            </w:tcBorders>
          </w:tcPr>
          <w:p w:rsidR="006E534F" w:rsidRDefault="006E534F" w:rsidP="006E534F">
            <w:pPr>
              <w:tabs>
                <w:tab w:val="left" w:pos="3355"/>
              </w:tabs>
              <w:jc w:val="both"/>
            </w:pPr>
            <w:r>
              <w:t>Major institutions (Government / Semi Government) Served:</w:t>
            </w:r>
          </w:p>
          <w:tbl>
            <w:tblPr>
              <w:tblStyle w:val="TableGrid"/>
              <w:tblW w:w="5000" w:type="pct"/>
              <w:tblLook w:val="04A0"/>
            </w:tblPr>
            <w:tblGrid>
              <w:gridCol w:w="319"/>
              <w:gridCol w:w="2970"/>
              <w:gridCol w:w="498"/>
            </w:tblGrid>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1</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2</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2 to 2</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4</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4 to 5</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6</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6 to 7</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8</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8 &amp; above</w:t>
                  </w:r>
                </w:p>
              </w:tc>
              <w:tc>
                <w:tcPr>
                  <w:tcW w:w="658" w:type="pct"/>
                </w:tcPr>
                <w:p w:rsidR="006E534F" w:rsidRPr="000043A3" w:rsidRDefault="006E534F" w:rsidP="006E534F">
                  <w:pPr>
                    <w:tabs>
                      <w:tab w:val="left" w:pos="3355"/>
                    </w:tabs>
                    <w:jc w:val="center"/>
                    <w:rPr>
                      <w:sz w:val="20"/>
                      <w:szCs w:val="18"/>
                    </w:rPr>
                  </w:pPr>
                  <w:r w:rsidRPr="000043A3">
                    <w:rPr>
                      <w:sz w:val="20"/>
                      <w:szCs w:val="18"/>
                    </w:rPr>
                    <w:t>10</w:t>
                  </w:r>
                </w:p>
              </w:tc>
            </w:tr>
          </w:tbl>
          <w:p w:rsidR="006E534F" w:rsidRDefault="006E534F" w:rsidP="006E534F">
            <w:pPr>
              <w:tabs>
                <w:tab w:val="left" w:pos="3355"/>
              </w:tabs>
              <w:jc w:val="both"/>
            </w:pPr>
          </w:p>
        </w:tc>
        <w:tc>
          <w:tcPr>
            <w:tcW w:w="442" w:type="pct"/>
            <w:vAlign w:val="center"/>
          </w:tcPr>
          <w:p w:rsidR="006E534F" w:rsidRDefault="006E534F" w:rsidP="006E534F">
            <w:pPr>
              <w:tabs>
                <w:tab w:val="left" w:pos="3355"/>
              </w:tabs>
              <w:jc w:val="center"/>
            </w:pPr>
            <w:r>
              <w:t>10</w:t>
            </w:r>
          </w:p>
        </w:tc>
        <w:tc>
          <w:tcPr>
            <w:tcW w:w="1296" w:type="pct"/>
          </w:tcPr>
          <w:p w:rsidR="006E534F" w:rsidRPr="00F507A5" w:rsidRDefault="006E534F" w:rsidP="000C04BD">
            <w:pPr>
              <w:tabs>
                <w:tab w:val="left" w:pos="3355"/>
              </w:tabs>
              <w:jc w:val="both"/>
              <w:rPr>
                <w:sz w:val="20"/>
                <w:szCs w:val="20"/>
              </w:rPr>
            </w:pPr>
            <w:r w:rsidRPr="00F507A5">
              <w:rPr>
                <w:sz w:val="20"/>
                <w:szCs w:val="20"/>
              </w:rPr>
              <w:t xml:space="preserve">The claim requires documentation (Purchase orders, Receipts </w:t>
            </w:r>
            <w:r w:rsidR="000C04BD" w:rsidRPr="00F507A5">
              <w:rPr>
                <w:sz w:val="20"/>
                <w:szCs w:val="20"/>
              </w:rPr>
              <w:t xml:space="preserve">/ Completion </w:t>
            </w:r>
            <w:r w:rsidRPr="00F507A5">
              <w:rPr>
                <w:sz w:val="20"/>
                <w:szCs w:val="20"/>
              </w:rPr>
              <w:t>Certificates and Delivery Challans etc) of the institution(s)</w:t>
            </w:r>
            <w:r w:rsidR="000C04BD" w:rsidRPr="00F507A5">
              <w:rPr>
                <w:sz w:val="20"/>
                <w:szCs w:val="20"/>
              </w:rPr>
              <w:t xml:space="preserve"> (Must be attached otherwise no marks will be awarded)</w:t>
            </w:r>
            <w:r w:rsidR="00DD35B4">
              <w:rPr>
                <w:sz w:val="20"/>
                <w:szCs w:val="20"/>
              </w:rPr>
              <w:t xml:space="preserve"> Bid form 4 is mandatory to be filled properly</w:t>
            </w:r>
          </w:p>
        </w:tc>
      </w:tr>
      <w:tr w:rsidR="00315656" w:rsidTr="006D0C3B">
        <w:trPr>
          <w:trHeight w:val="5033"/>
        </w:trPr>
        <w:tc>
          <w:tcPr>
            <w:tcW w:w="304" w:type="pct"/>
            <w:tcBorders>
              <w:right w:val="single" w:sz="4" w:space="0" w:color="auto"/>
            </w:tcBorders>
            <w:vAlign w:val="center"/>
          </w:tcPr>
          <w:p w:rsidR="00315656" w:rsidRDefault="00301298" w:rsidP="006E534F">
            <w:pPr>
              <w:tabs>
                <w:tab w:val="left" w:pos="3355"/>
              </w:tabs>
              <w:ind w:left="-90"/>
              <w:jc w:val="center"/>
            </w:pPr>
            <w:r>
              <w:t>2</w:t>
            </w:r>
          </w:p>
        </w:tc>
        <w:tc>
          <w:tcPr>
            <w:tcW w:w="874" w:type="pct"/>
            <w:tcBorders>
              <w:left w:val="single" w:sz="4" w:space="0" w:color="auto"/>
              <w:right w:val="single" w:sz="4" w:space="0" w:color="auto"/>
            </w:tcBorders>
            <w:vAlign w:val="center"/>
          </w:tcPr>
          <w:p w:rsidR="00315656" w:rsidRDefault="00315656" w:rsidP="00E61207">
            <w:pPr>
              <w:tabs>
                <w:tab w:val="left" w:pos="3355"/>
              </w:tabs>
            </w:pPr>
            <w:r>
              <w:t>Market Experience of quoted product</w:t>
            </w:r>
          </w:p>
        </w:tc>
        <w:tc>
          <w:tcPr>
            <w:tcW w:w="2084" w:type="pct"/>
            <w:tcBorders>
              <w:left w:val="single" w:sz="4" w:space="0" w:color="auto"/>
            </w:tcBorders>
          </w:tcPr>
          <w:p w:rsidR="00315656" w:rsidRDefault="00315656" w:rsidP="006E534F">
            <w:pPr>
              <w:tabs>
                <w:tab w:val="left" w:pos="3355"/>
              </w:tabs>
              <w:jc w:val="both"/>
            </w:pPr>
          </w:p>
          <w:p w:rsidR="00315656" w:rsidRDefault="00315656" w:rsidP="006E534F">
            <w:pPr>
              <w:tabs>
                <w:tab w:val="left" w:pos="3355"/>
              </w:tabs>
              <w:jc w:val="both"/>
            </w:pPr>
          </w:p>
          <w:tbl>
            <w:tblPr>
              <w:tblStyle w:val="TableGrid"/>
              <w:tblW w:w="5000" w:type="pct"/>
              <w:tblLook w:val="04A0"/>
            </w:tblPr>
            <w:tblGrid>
              <w:gridCol w:w="319"/>
              <w:gridCol w:w="2970"/>
              <w:gridCol w:w="498"/>
            </w:tblGrid>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jc w:val="both"/>
                    <w:rPr>
                      <w:sz w:val="20"/>
                      <w:szCs w:val="18"/>
                    </w:rPr>
                  </w:pPr>
                  <w:r>
                    <w:rPr>
                      <w:sz w:val="20"/>
                      <w:szCs w:val="18"/>
                    </w:rPr>
                    <w:t>Market Availability of quoted items in leading chain stores &amp; pharmacies for last 02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07</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1-2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03</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3-4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05</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5-6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w:t>
                  </w:r>
                  <w:r w:rsidRPr="000043A3">
                    <w:rPr>
                      <w:sz w:val="20"/>
                      <w:szCs w:val="18"/>
                    </w:rPr>
                    <w:t>8</w:t>
                  </w:r>
                </w:p>
              </w:tc>
            </w:tr>
          </w:tbl>
          <w:p w:rsidR="00315656" w:rsidRDefault="00315656" w:rsidP="006E534F">
            <w:pPr>
              <w:tabs>
                <w:tab w:val="left" w:pos="3355"/>
              </w:tabs>
              <w:jc w:val="both"/>
            </w:pPr>
          </w:p>
        </w:tc>
        <w:tc>
          <w:tcPr>
            <w:tcW w:w="442" w:type="pct"/>
            <w:vAlign w:val="center"/>
          </w:tcPr>
          <w:p w:rsidR="00315656" w:rsidRDefault="00315656" w:rsidP="00F0371D">
            <w:pPr>
              <w:tabs>
                <w:tab w:val="left" w:pos="3355"/>
              </w:tabs>
              <w:jc w:val="center"/>
            </w:pPr>
            <w:r>
              <w:t>15</w:t>
            </w:r>
          </w:p>
        </w:tc>
        <w:tc>
          <w:tcPr>
            <w:tcW w:w="1296" w:type="pct"/>
          </w:tcPr>
          <w:p w:rsidR="000C04BD"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sz w:val="20"/>
                <w:szCs w:val="20"/>
              </w:rPr>
              <w:t>F</w:t>
            </w:r>
            <w:r w:rsidRPr="00F507A5">
              <w:rPr>
                <w:rFonts w:eastAsia="Arial"/>
                <w:sz w:val="20"/>
                <w:szCs w:val="20"/>
              </w:rPr>
              <w:t>or Parameter (i) market availability in leading Chain Stores &amp; Pharmacies of quoted item will be calculated from the date of commercial invoice.</w:t>
            </w:r>
          </w:p>
          <w:p w:rsidR="00315656"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rFonts w:eastAsia="Arial"/>
                <w:sz w:val="20"/>
                <w:szCs w:val="20"/>
              </w:rPr>
              <w:t>For parameter (ii) to (iv) market availability of quoted item relates to availability in open market other than Pharmacies &amp; leading chain stores. The firm will attach purchase orders of the quoted item of any Government/ Semi-Government</w:t>
            </w:r>
            <w:r w:rsidR="00301298" w:rsidRPr="00F507A5">
              <w:rPr>
                <w:rFonts w:eastAsia="Arial"/>
                <w:sz w:val="20"/>
                <w:szCs w:val="20"/>
              </w:rPr>
              <w:t xml:space="preserve"> Institution / Private Institution registered with Income Tax Department.</w:t>
            </w:r>
          </w:p>
        </w:tc>
      </w:tr>
      <w:tr w:rsidR="00301298" w:rsidTr="006D0C3B">
        <w:trPr>
          <w:trHeight w:val="1505"/>
        </w:trPr>
        <w:tc>
          <w:tcPr>
            <w:tcW w:w="304" w:type="pct"/>
            <w:tcBorders>
              <w:right w:val="single" w:sz="4" w:space="0" w:color="auto"/>
            </w:tcBorders>
            <w:vAlign w:val="center"/>
          </w:tcPr>
          <w:p w:rsidR="00301298" w:rsidRDefault="00301298" w:rsidP="006E534F">
            <w:pPr>
              <w:tabs>
                <w:tab w:val="left" w:pos="3355"/>
              </w:tabs>
              <w:ind w:left="-90"/>
              <w:jc w:val="center"/>
            </w:pPr>
            <w:r>
              <w:t>3</w:t>
            </w:r>
          </w:p>
        </w:tc>
        <w:tc>
          <w:tcPr>
            <w:tcW w:w="874" w:type="pct"/>
            <w:tcBorders>
              <w:left w:val="single" w:sz="4" w:space="0" w:color="auto"/>
              <w:right w:val="single" w:sz="4" w:space="0" w:color="auto"/>
            </w:tcBorders>
            <w:vAlign w:val="center"/>
          </w:tcPr>
          <w:p w:rsidR="0016688B" w:rsidRPr="0016688B" w:rsidRDefault="0016688B" w:rsidP="00E61207">
            <w:pPr>
              <w:tabs>
                <w:tab w:val="left" w:pos="3355"/>
              </w:tabs>
            </w:pPr>
            <w:r w:rsidRPr="0016688B">
              <w:t>Credibility &amp; Certification of Manufacturer</w:t>
            </w:r>
          </w:p>
          <w:p w:rsidR="00301298" w:rsidRDefault="00301298" w:rsidP="00E61207">
            <w:pPr>
              <w:tabs>
                <w:tab w:val="left" w:pos="3355"/>
              </w:tabs>
            </w:pPr>
          </w:p>
        </w:tc>
        <w:tc>
          <w:tcPr>
            <w:tcW w:w="2084" w:type="pct"/>
            <w:tcBorders>
              <w:left w:val="single" w:sz="4" w:space="0" w:color="auto"/>
            </w:tcBorders>
          </w:tcPr>
          <w:tbl>
            <w:tblPr>
              <w:tblStyle w:val="TableGrid"/>
              <w:tblW w:w="5000" w:type="pct"/>
              <w:tblLook w:val="04A0"/>
            </w:tblPr>
            <w:tblGrid>
              <w:gridCol w:w="319"/>
              <w:gridCol w:w="2970"/>
              <w:gridCol w:w="498"/>
            </w:tblGrid>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jc w:val="both"/>
                    <w:rPr>
                      <w:sz w:val="20"/>
                      <w:szCs w:val="18"/>
                    </w:rPr>
                  </w:pPr>
                  <w:r>
                    <w:rPr>
                      <w:sz w:val="20"/>
                      <w:szCs w:val="18"/>
                    </w:rPr>
                    <w:t>Valid ISO Certification</w:t>
                  </w:r>
                </w:p>
              </w:tc>
              <w:tc>
                <w:tcPr>
                  <w:tcW w:w="658" w:type="pct"/>
                  <w:vAlign w:val="center"/>
                </w:tcPr>
                <w:p w:rsidR="0016688B" w:rsidRPr="000043A3" w:rsidRDefault="0016688B" w:rsidP="0016688B">
                  <w:pPr>
                    <w:tabs>
                      <w:tab w:val="left" w:pos="3355"/>
                    </w:tabs>
                    <w:jc w:val="center"/>
                    <w:rPr>
                      <w:sz w:val="20"/>
                      <w:szCs w:val="18"/>
                    </w:rPr>
                  </w:pPr>
                  <w:r>
                    <w:rPr>
                      <w:sz w:val="20"/>
                      <w:szCs w:val="18"/>
                    </w:rPr>
                    <w:t>05</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Any other international reputed certification</w:t>
                  </w:r>
                </w:p>
              </w:tc>
              <w:tc>
                <w:tcPr>
                  <w:tcW w:w="658" w:type="pct"/>
                  <w:vAlign w:val="center"/>
                </w:tcPr>
                <w:p w:rsidR="0016688B" w:rsidRPr="000043A3" w:rsidRDefault="0016688B" w:rsidP="00B212BE">
                  <w:pPr>
                    <w:tabs>
                      <w:tab w:val="left" w:pos="3355"/>
                    </w:tabs>
                    <w:jc w:val="center"/>
                    <w:rPr>
                      <w:sz w:val="20"/>
                      <w:szCs w:val="18"/>
                    </w:rPr>
                  </w:pPr>
                  <w:r>
                    <w:rPr>
                      <w:sz w:val="20"/>
                      <w:szCs w:val="18"/>
                    </w:rPr>
                    <w:t>03</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Pre-qualification with Govt / Semi Govt. &amp; Autonomous Institutions</w:t>
                  </w:r>
                </w:p>
              </w:tc>
              <w:tc>
                <w:tcPr>
                  <w:tcW w:w="658" w:type="pct"/>
                  <w:vAlign w:val="center"/>
                </w:tcPr>
                <w:p w:rsidR="0016688B" w:rsidRPr="000043A3" w:rsidRDefault="0016688B" w:rsidP="0016688B">
                  <w:pPr>
                    <w:tabs>
                      <w:tab w:val="left" w:pos="3355"/>
                    </w:tabs>
                    <w:jc w:val="center"/>
                    <w:rPr>
                      <w:sz w:val="20"/>
                      <w:szCs w:val="18"/>
                    </w:rPr>
                  </w:pPr>
                  <w:r>
                    <w:rPr>
                      <w:sz w:val="20"/>
                      <w:szCs w:val="18"/>
                    </w:rPr>
                    <w:t>02</w:t>
                  </w:r>
                </w:p>
              </w:tc>
            </w:tr>
          </w:tbl>
          <w:p w:rsidR="0016688B" w:rsidRDefault="0016688B" w:rsidP="006E534F">
            <w:pPr>
              <w:tabs>
                <w:tab w:val="left" w:pos="3355"/>
              </w:tabs>
              <w:jc w:val="both"/>
            </w:pPr>
          </w:p>
        </w:tc>
        <w:tc>
          <w:tcPr>
            <w:tcW w:w="442" w:type="pct"/>
            <w:vAlign w:val="center"/>
          </w:tcPr>
          <w:p w:rsidR="00301298" w:rsidRDefault="0016688B" w:rsidP="0016688B">
            <w:pPr>
              <w:tabs>
                <w:tab w:val="left" w:pos="3355"/>
              </w:tabs>
              <w:jc w:val="center"/>
            </w:pPr>
            <w:r>
              <w:t>10</w:t>
            </w:r>
          </w:p>
        </w:tc>
        <w:tc>
          <w:tcPr>
            <w:tcW w:w="1296" w:type="pct"/>
            <w:vAlign w:val="center"/>
          </w:tcPr>
          <w:p w:rsidR="00301298" w:rsidRPr="00F507A5" w:rsidRDefault="0016688B" w:rsidP="00F507A5">
            <w:pPr>
              <w:spacing w:line="252" w:lineRule="exact"/>
              <w:ind w:left="100"/>
              <w:rPr>
                <w:sz w:val="20"/>
                <w:szCs w:val="20"/>
              </w:rPr>
            </w:pPr>
            <w:r w:rsidRPr="00F507A5">
              <w:rPr>
                <w:sz w:val="20"/>
                <w:szCs w:val="20"/>
              </w:rPr>
              <w:t>Valid copies of certificates / letters required</w:t>
            </w:r>
          </w:p>
        </w:tc>
      </w:tr>
      <w:tr w:rsidR="00301298" w:rsidTr="006D0C3B">
        <w:trPr>
          <w:trHeight w:val="4313"/>
        </w:trPr>
        <w:tc>
          <w:tcPr>
            <w:tcW w:w="304" w:type="pct"/>
            <w:tcBorders>
              <w:right w:val="single" w:sz="4" w:space="0" w:color="auto"/>
            </w:tcBorders>
            <w:vAlign w:val="center"/>
          </w:tcPr>
          <w:p w:rsidR="00301298" w:rsidRDefault="004E2C6C" w:rsidP="006E534F">
            <w:pPr>
              <w:tabs>
                <w:tab w:val="left" w:pos="3355"/>
              </w:tabs>
              <w:ind w:left="-90"/>
              <w:jc w:val="center"/>
            </w:pPr>
            <w:r>
              <w:t>4</w:t>
            </w:r>
          </w:p>
        </w:tc>
        <w:tc>
          <w:tcPr>
            <w:tcW w:w="874" w:type="pct"/>
            <w:tcBorders>
              <w:left w:val="single" w:sz="4" w:space="0" w:color="auto"/>
              <w:right w:val="single" w:sz="4" w:space="0" w:color="auto"/>
            </w:tcBorders>
            <w:vAlign w:val="center"/>
          </w:tcPr>
          <w:p w:rsidR="00301298" w:rsidRDefault="004E2C6C" w:rsidP="000F1EB6">
            <w:pPr>
              <w:tabs>
                <w:tab w:val="left" w:pos="3355"/>
              </w:tabs>
            </w:pPr>
            <w:r>
              <w:t>Financial Status of Bidders</w:t>
            </w:r>
          </w:p>
        </w:tc>
        <w:tc>
          <w:tcPr>
            <w:tcW w:w="2084" w:type="pct"/>
            <w:tcBorders>
              <w:left w:val="single" w:sz="4" w:space="0" w:color="auto"/>
            </w:tcBorders>
          </w:tcPr>
          <w:p w:rsidR="00301298" w:rsidRDefault="00301298" w:rsidP="006E534F">
            <w:pPr>
              <w:tabs>
                <w:tab w:val="left" w:pos="3355"/>
              </w:tabs>
              <w:jc w:val="both"/>
            </w:pPr>
          </w:p>
          <w:tbl>
            <w:tblPr>
              <w:tblStyle w:val="TableGrid"/>
              <w:tblW w:w="5000" w:type="pct"/>
              <w:tblLook w:val="04A0"/>
            </w:tblPr>
            <w:tblGrid>
              <w:gridCol w:w="319"/>
              <w:gridCol w:w="2970"/>
              <w:gridCol w:w="498"/>
            </w:tblGrid>
            <w:tr w:rsidR="004E2C6C" w:rsidRPr="000043A3" w:rsidTr="006D0C3B">
              <w:trPr>
                <w:trHeight w:val="20"/>
              </w:trPr>
              <w:tc>
                <w:tcPr>
                  <w:tcW w:w="421" w:type="pct"/>
                  <w:vAlign w:val="center"/>
                </w:tcPr>
                <w:p w:rsidR="004E2C6C" w:rsidRPr="000043A3" w:rsidRDefault="004E2C6C" w:rsidP="008B7EBC">
                  <w:pPr>
                    <w:pStyle w:val="ListParagraph"/>
                    <w:numPr>
                      <w:ilvl w:val="0"/>
                      <w:numId w:val="54"/>
                    </w:numPr>
                    <w:tabs>
                      <w:tab w:val="left" w:pos="3355"/>
                    </w:tabs>
                    <w:jc w:val="center"/>
                    <w:rPr>
                      <w:sz w:val="20"/>
                      <w:szCs w:val="18"/>
                    </w:rPr>
                  </w:pPr>
                </w:p>
              </w:tc>
              <w:tc>
                <w:tcPr>
                  <w:tcW w:w="3921" w:type="pct"/>
                  <w:vAlign w:val="center"/>
                </w:tcPr>
                <w:p w:rsidR="003E69B8" w:rsidRPr="000043A3" w:rsidRDefault="009E5FC4" w:rsidP="00B212BE">
                  <w:pPr>
                    <w:tabs>
                      <w:tab w:val="left" w:pos="3355"/>
                    </w:tabs>
                    <w:jc w:val="both"/>
                    <w:rPr>
                      <w:sz w:val="20"/>
                      <w:szCs w:val="18"/>
                    </w:rPr>
                  </w:pPr>
                  <w:r>
                    <w:rPr>
                      <w:sz w:val="20"/>
                      <w:szCs w:val="18"/>
                    </w:rPr>
                    <w:t>Tax Returns (Last 3 Years)</w:t>
                  </w:r>
                </w:p>
              </w:tc>
              <w:tc>
                <w:tcPr>
                  <w:tcW w:w="658" w:type="pct"/>
                  <w:vAlign w:val="center"/>
                </w:tcPr>
                <w:p w:rsidR="004E2C6C" w:rsidRPr="000043A3" w:rsidRDefault="002174DC" w:rsidP="00117F83">
                  <w:pPr>
                    <w:tabs>
                      <w:tab w:val="left" w:pos="3355"/>
                    </w:tabs>
                    <w:jc w:val="center"/>
                    <w:rPr>
                      <w:sz w:val="20"/>
                      <w:szCs w:val="18"/>
                    </w:rPr>
                  </w:pPr>
                  <w:r>
                    <w:rPr>
                      <w:sz w:val="20"/>
                      <w:szCs w:val="18"/>
                    </w:rPr>
                    <w:t>0</w:t>
                  </w:r>
                  <w:r w:rsidR="00117F83">
                    <w:rPr>
                      <w:sz w:val="20"/>
                      <w:szCs w:val="18"/>
                    </w:rPr>
                    <w:t>2</w:t>
                  </w:r>
                </w:p>
              </w:tc>
            </w:tr>
            <w:tr w:rsidR="00F507A5" w:rsidRPr="000043A3" w:rsidTr="006D0C3B">
              <w:trPr>
                <w:trHeight w:val="20"/>
              </w:trPr>
              <w:tc>
                <w:tcPr>
                  <w:tcW w:w="421" w:type="pct"/>
                  <w:vAlign w:val="center"/>
                </w:tcPr>
                <w:p w:rsidR="00F507A5" w:rsidRPr="009E5FC4" w:rsidRDefault="00F507A5" w:rsidP="009E5FC4">
                  <w:pPr>
                    <w:tabs>
                      <w:tab w:val="left" w:pos="3355"/>
                    </w:tabs>
                    <w:ind w:left="180"/>
                    <w:jc w:val="center"/>
                    <w:rPr>
                      <w:sz w:val="20"/>
                      <w:szCs w:val="18"/>
                    </w:rPr>
                  </w:pPr>
                </w:p>
              </w:tc>
              <w:tc>
                <w:tcPr>
                  <w:tcW w:w="3921" w:type="pct"/>
                  <w:vAlign w:val="center"/>
                </w:tcPr>
                <w:p w:rsidR="00F507A5" w:rsidRPr="009E5FC4" w:rsidRDefault="00F507A5" w:rsidP="00B212BE">
                  <w:pPr>
                    <w:tabs>
                      <w:tab w:val="left" w:pos="3355"/>
                    </w:tabs>
                    <w:rPr>
                      <w:b/>
                      <w:sz w:val="18"/>
                      <w:szCs w:val="18"/>
                    </w:rPr>
                  </w:pPr>
                  <w:r w:rsidRPr="009E5FC4">
                    <w:rPr>
                      <w:b/>
                      <w:sz w:val="18"/>
                      <w:szCs w:val="18"/>
                    </w:rPr>
                    <w:t>Annual Turnover (Last 3 Years)</w:t>
                  </w:r>
                </w:p>
              </w:tc>
              <w:tc>
                <w:tcPr>
                  <w:tcW w:w="658" w:type="pct"/>
                  <w:vAlign w:val="center"/>
                </w:tcPr>
                <w:p w:rsidR="00F507A5" w:rsidRDefault="00F507A5" w:rsidP="002174DC">
                  <w:pPr>
                    <w:tabs>
                      <w:tab w:val="left" w:pos="3355"/>
                    </w:tabs>
                    <w:jc w:val="center"/>
                    <w:rPr>
                      <w:sz w:val="20"/>
                      <w:szCs w:val="18"/>
                    </w:rPr>
                  </w:pPr>
                </w:p>
              </w:tc>
            </w:tr>
            <w:tr w:rsidR="00117F83" w:rsidRPr="000043A3" w:rsidTr="006D0C3B">
              <w:trPr>
                <w:trHeight w:val="20"/>
              </w:trPr>
              <w:tc>
                <w:tcPr>
                  <w:tcW w:w="421" w:type="pct"/>
                  <w:vMerge w:val="restart"/>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100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02</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200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04</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250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06</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300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08</w:t>
                  </w:r>
                </w:p>
              </w:tc>
            </w:tr>
            <w:tr w:rsidR="0026287D" w:rsidRPr="000043A3" w:rsidTr="006D0C3B">
              <w:trPr>
                <w:trHeight w:val="20"/>
              </w:trPr>
              <w:tc>
                <w:tcPr>
                  <w:tcW w:w="421" w:type="pct"/>
                  <w:vMerge/>
                  <w:vAlign w:val="center"/>
                </w:tcPr>
                <w:p w:rsidR="0026287D" w:rsidRPr="000043A3" w:rsidRDefault="0026287D" w:rsidP="008B7EBC">
                  <w:pPr>
                    <w:pStyle w:val="ListParagraph"/>
                    <w:numPr>
                      <w:ilvl w:val="0"/>
                      <w:numId w:val="54"/>
                    </w:numPr>
                    <w:tabs>
                      <w:tab w:val="left" w:pos="3355"/>
                    </w:tabs>
                    <w:jc w:val="center"/>
                    <w:rPr>
                      <w:sz w:val="20"/>
                      <w:szCs w:val="18"/>
                    </w:rPr>
                  </w:pPr>
                </w:p>
              </w:tc>
              <w:tc>
                <w:tcPr>
                  <w:tcW w:w="4579" w:type="pct"/>
                  <w:gridSpan w:val="2"/>
                  <w:tcBorders>
                    <w:bottom w:val="single" w:sz="4" w:space="0" w:color="auto"/>
                  </w:tcBorders>
                  <w:vAlign w:val="center"/>
                </w:tcPr>
                <w:p w:rsidR="0026287D" w:rsidRDefault="0026287D" w:rsidP="001A01D6">
                  <w:pPr>
                    <w:tabs>
                      <w:tab w:val="left" w:pos="3355"/>
                    </w:tabs>
                    <w:jc w:val="both"/>
                    <w:rPr>
                      <w:sz w:val="20"/>
                      <w:szCs w:val="18"/>
                    </w:rPr>
                  </w:pPr>
                  <w:r w:rsidRPr="009E5FC4">
                    <w:rPr>
                      <w:b/>
                      <w:bCs/>
                      <w:sz w:val="20"/>
                      <w:szCs w:val="20"/>
                    </w:rPr>
                    <w:t>Audit statement of last three financial years must be attached; otherwise, no marks shall be awarded.</w:t>
                  </w:r>
                </w:p>
              </w:tc>
            </w:tr>
          </w:tbl>
          <w:p w:rsidR="004E2C6C" w:rsidRDefault="004E2C6C" w:rsidP="006E534F">
            <w:pPr>
              <w:tabs>
                <w:tab w:val="left" w:pos="3355"/>
              </w:tabs>
              <w:jc w:val="both"/>
            </w:pPr>
          </w:p>
        </w:tc>
        <w:tc>
          <w:tcPr>
            <w:tcW w:w="442" w:type="pct"/>
            <w:vAlign w:val="center"/>
          </w:tcPr>
          <w:p w:rsidR="00301298" w:rsidRDefault="0006558F" w:rsidP="0006558F">
            <w:pPr>
              <w:tabs>
                <w:tab w:val="left" w:pos="3355"/>
              </w:tabs>
              <w:jc w:val="center"/>
            </w:pPr>
            <w:r>
              <w:t>1</w:t>
            </w:r>
            <w:r w:rsidR="009224D5">
              <w:t>0</w:t>
            </w:r>
          </w:p>
        </w:tc>
        <w:tc>
          <w:tcPr>
            <w:tcW w:w="1296" w:type="pct"/>
            <w:vAlign w:val="center"/>
          </w:tcPr>
          <w:p w:rsidR="00301298" w:rsidRDefault="00353270" w:rsidP="00124BE8">
            <w:pPr>
              <w:tabs>
                <w:tab w:val="left" w:pos="3355"/>
              </w:tabs>
              <w:jc w:val="both"/>
              <w:rPr>
                <w:sz w:val="20"/>
                <w:szCs w:val="20"/>
              </w:rPr>
            </w:pPr>
            <w:r w:rsidRPr="00F507A5">
              <w:rPr>
                <w:sz w:val="20"/>
                <w:szCs w:val="20"/>
              </w:rPr>
              <w:t>Acknowledgement of Tax Returns must be attached</w:t>
            </w:r>
          </w:p>
          <w:p w:rsidR="005F3FA0" w:rsidRDefault="005F3FA0" w:rsidP="00F507A5">
            <w:pPr>
              <w:tabs>
                <w:tab w:val="left" w:pos="3355"/>
              </w:tabs>
              <w:rPr>
                <w:sz w:val="20"/>
                <w:szCs w:val="20"/>
              </w:rPr>
            </w:pPr>
          </w:p>
          <w:p w:rsidR="005F3FA0" w:rsidRPr="00F507A5" w:rsidRDefault="005F3FA0" w:rsidP="005F3FA0">
            <w:pPr>
              <w:tabs>
                <w:tab w:val="left" w:pos="3355"/>
              </w:tabs>
              <w:jc w:val="both"/>
              <w:rPr>
                <w:sz w:val="20"/>
                <w:szCs w:val="20"/>
              </w:rPr>
            </w:pPr>
            <w:r w:rsidRPr="005F3FA0">
              <w:rPr>
                <w:sz w:val="20"/>
                <w:szCs w:val="20"/>
              </w:rPr>
              <w:t>Audit statement of last three financial years must be attached; otherwise, no marks shall be awarded.</w:t>
            </w:r>
          </w:p>
        </w:tc>
      </w:tr>
      <w:tr w:rsidR="00301298" w:rsidTr="0026287D">
        <w:trPr>
          <w:trHeight w:val="3413"/>
        </w:trPr>
        <w:tc>
          <w:tcPr>
            <w:tcW w:w="304" w:type="pct"/>
            <w:tcBorders>
              <w:right w:val="single" w:sz="4" w:space="0" w:color="auto"/>
            </w:tcBorders>
            <w:vAlign w:val="center"/>
          </w:tcPr>
          <w:p w:rsidR="00301298" w:rsidRDefault="00483691" w:rsidP="006E534F">
            <w:pPr>
              <w:tabs>
                <w:tab w:val="left" w:pos="3355"/>
              </w:tabs>
              <w:ind w:left="-90"/>
              <w:jc w:val="center"/>
            </w:pPr>
            <w:r>
              <w:lastRenderedPageBreak/>
              <w:t>5</w:t>
            </w:r>
          </w:p>
        </w:tc>
        <w:tc>
          <w:tcPr>
            <w:tcW w:w="874" w:type="pct"/>
            <w:tcBorders>
              <w:left w:val="single" w:sz="4" w:space="0" w:color="auto"/>
              <w:right w:val="single" w:sz="4" w:space="0" w:color="auto"/>
            </w:tcBorders>
            <w:vAlign w:val="center"/>
          </w:tcPr>
          <w:p w:rsidR="00301298" w:rsidRDefault="00483691" w:rsidP="005C620A">
            <w:pPr>
              <w:tabs>
                <w:tab w:val="left" w:pos="3355"/>
              </w:tabs>
            </w:pPr>
            <w:r>
              <w:t>Technical Staff of Manufacturer</w:t>
            </w:r>
          </w:p>
        </w:tc>
        <w:tc>
          <w:tcPr>
            <w:tcW w:w="2084" w:type="pct"/>
            <w:tcBorders>
              <w:left w:val="single" w:sz="4" w:space="0" w:color="auto"/>
            </w:tcBorders>
          </w:tcPr>
          <w:tbl>
            <w:tblPr>
              <w:tblStyle w:val="TableGrid"/>
              <w:tblW w:w="5000" w:type="pct"/>
              <w:tblLook w:val="04A0"/>
            </w:tblPr>
            <w:tblGrid>
              <w:gridCol w:w="319"/>
              <w:gridCol w:w="1510"/>
              <w:gridCol w:w="1460"/>
              <w:gridCol w:w="498"/>
            </w:tblGrid>
            <w:tr w:rsidR="0026287D" w:rsidRPr="000043A3" w:rsidTr="0026287D">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jc w:val="both"/>
                    <w:rPr>
                      <w:sz w:val="20"/>
                      <w:szCs w:val="18"/>
                    </w:rPr>
                  </w:pPr>
                  <w:r>
                    <w:rPr>
                      <w:sz w:val="20"/>
                      <w:szCs w:val="18"/>
                    </w:rPr>
                    <w:t>Plant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PhD/M. Phill</w:t>
                  </w:r>
                </w:p>
              </w:tc>
              <w:tc>
                <w:tcPr>
                  <w:tcW w:w="658" w:type="pct"/>
                  <w:vMerge w:val="restart"/>
                  <w:tcBorders>
                    <w:left w:val="single" w:sz="4" w:space="0" w:color="auto"/>
                  </w:tcBorders>
                  <w:vAlign w:val="center"/>
                </w:tcPr>
                <w:p w:rsidR="0026287D" w:rsidRPr="000043A3" w:rsidRDefault="0026287D" w:rsidP="0026287D">
                  <w:pPr>
                    <w:tabs>
                      <w:tab w:val="left" w:pos="3355"/>
                    </w:tabs>
                    <w:jc w:val="center"/>
                    <w:rPr>
                      <w:sz w:val="20"/>
                      <w:szCs w:val="18"/>
                    </w:rPr>
                  </w:pPr>
                  <w:r>
                    <w:rPr>
                      <w:sz w:val="20"/>
                      <w:szCs w:val="18"/>
                    </w:rPr>
                    <w:t>05</w:t>
                  </w: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Production Pharmacist</w:t>
                  </w:r>
                </w:p>
              </w:tc>
              <w:tc>
                <w:tcPr>
                  <w:tcW w:w="1928" w:type="pct"/>
                  <w:tcBorders>
                    <w:right w:val="single" w:sz="4" w:space="0" w:color="auto"/>
                  </w:tcBorders>
                  <w:vAlign w:val="center"/>
                </w:tcPr>
                <w:p w:rsidR="0026287D" w:rsidRPr="005C620A" w:rsidRDefault="0026287D" w:rsidP="003137FC">
                  <w:pPr>
                    <w:tabs>
                      <w:tab w:val="left" w:pos="3355"/>
                    </w:tabs>
                    <w:jc w:val="center"/>
                    <w:rPr>
                      <w:sz w:val="18"/>
                      <w:szCs w:val="18"/>
                    </w:rPr>
                  </w:pPr>
                  <w:r w:rsidRPr="005C620A">
                    <w:rPr>
                      <w:sz w:val="18"/>
                      <w:szCs w:val="18"/>
                    </w:rPr>
                    <w:t>B. Pharm PhD /M.Phill</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Quality control Manager + Analyst</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 MSC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In process Quality assurance inspector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PhD/M. Phill</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Quality Assurance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 MSc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bl>
          <w:p w:rsidR="00301298" w:rsidRDefault="00301298" w:rsidP="006E534F">
            <w:pPr>
              <w:tabs>
                <w:tab w:val="left" w:pos="3355"/>
              </w:tabs>
              <w:jc w:val="both"/>
            </w:pPr>
          </w:p>
        </w:tc>
        <w:tc>
          <w:tcPr>
            <w:tcW w:w="442" w:type="pct"/>
            <w:vAlign w:val="center"/>
          </w:tcPr>
          <w:p w:rsidR="00301298" w:rsidRDefault="0026287D" w:rsidP="005C620A">
            <w:pPr>
              <w:tabs>
                <w:tab w:val="left" w:pos="3355"/>
              </w:tabs>
              <w:jc w:val="center"/>
            </w:pPr>
            <w:r>
              <w:t>05</w:t>
            </w:r>
          </w:p>
        </w:tc>
        <w:tc>
          <w:tcPr>
            <w:tcW w:w="1296" w:type="pct"/>
            <w:vAlign w:val="center"/>
          </w:tcPr>
          <w:p w:rsidR="00301298" w:rsidRPr="00F507A5" w:rsidRDefault="00353270" w:rsidP="0026287D">
            <w:pPr>
              <w:tabs>
                <w:tab w:val="left" w:pos="3355"/>
              </w:tabs>
              <w:jc w:val="both"/>
              <w:rPr>
                <w:sz w:val="20"/>
                <w:szCs w:val="20"/>
              </w:rPr>
            </w:pPr>
            <w:r w:rsidRPr="00F507A5">
              <w:rPr>
                <w:sz w:val="20"/>
                <w:szCs w:val="20"/>
              </w:rPr>
              <w:t>The bidders are required to attach attested copy of the relevant Degree and appointment letter of concerned incumbent technical staff.</w:t>
            </w:r>
          </w:p>
        </w:tc>
      </w:tr>
      <w:tr w:rsidR="00301298" w:rsidTr="0026287D">
        <w:trPr>
          <w:trHeight w:val="3500"/>
        </w:trPr>
        <w:tc>
          <w:tcPr>
            <w:tcW w:w="304" w:type="pct"/>
            <w:tcBorders>
              <w:right w:val="single" w:sz="4" w:space="0" w:color="auto"/>
            </w:tcBorders>
            <w:vAlign w:val="center"/>
          </w:tcPr>
          <w:p w:rsidR="00301298" w:rsidRDefault="005C620A" w:rsidP="006E534F">
            <w:pPr>
              <w:tabs>
                <w:tab w:val="left" w:pos="3355"/>
              </w:tabs>
              <w:ind w:left="-90"/>
              <w:jc w:val="center"/>
            </w:pPr>
            <w:r>
              <w:t>6</w:t>
            </w:r>
          </w:p>
        </w:tc>
        <w:tc>
          <w:tcPr>
            <w:tcW w:w="874" w:type="pct"/>
            <w:tcBorders>
              <w:left w:val="single" w:sz="4" w:space="0" w:color="auto"/>
              <w:right w:val="single" w:sz="4" w:space="0" w:color="auto"/>
            </w:tcBorders>
            <w:vAlign w:val="center"/>
          </w:tcPr>
          <w:p w:rsidR="00301298" w:rsidRDefault="005C620A" w:rsidP="005C620A">
            <w:pPr>
              <w:tabs>
                <w:tab w:val="left" w:pos="3355"/>
              </w:tabs>
            </w:pPr>
            <w:r>
              <w:t>Production Capacity of the Manufacturer</w:t>
            </w:r>
          </w:p>
        </w:tc>
        <w:tc>
          <w:tcPr>
            <w:tcW w:w="2084" w:type="pct"/>
            <w:tcBorders>
              <w:left w:val="single" w:sz="4" w:space="0" w:color="auto"/>
            </w:tcBorders>
          </w:tcPr>
          <w:p w:rsidR="00301298" w:rsidRDefault="005C620A" w:rsidP="006E534F">
            <w:pPr>
              <w:tabs>
                <w:tab w:val="left" w:pos="3355"/>
              </w:tabs>
              <w:jc w:val="both"/>
            </w:pPr>
            <w:r>
              <w:t>Per day production capacity of quoted items against the total advertised quantity:</w:t>
            </w:r>
          </w:p>
          <w:p w:rsidR="005C620A" w:rsidRDefault="005C620A" w:rsidP="006E534F">
            <w:pPr>
              <w:tabs>
                <w:tab w:val="left" w:pos="3355"/>
              </w:tabs>
              <w:jc w:val="both"/>
            </w:pPr>
          </w:p>
          <w:tbl>
            <w:tblPr>
              <w:tblStyle w:val="TableGrid"/>
              <w:tblW w:w="5000" w:type="pct"/>
              <w:tblLook w:val="04A0"/>
            </w:tblPr>
            <w:tblGrid>
              <w:gridCol w:w="319"/>
              <w:gridCol w:w="2970"/>
              <w:gridCol w:w="498"/>
            </w:tblGrid>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jc w:val="both"/>
                    <w:rPr>
                      <w:sz w:val="20"/>
                      <w:szCs w:val="18"/>
                    </w:rPr>
                  </w:pPr>
                  <w:r>
                    <w:rPr>
                      <w:sz w:val="20"/>
                      <w:szCs w:val="18"/>
                    </w:rPr>
                    <w:t>Less than 1%</w:t>
                  </w:r>
                </w:p>
              </w:tc>
              <w:tc>
                <w:tcPr>
                  <w:tcW w:w="658" w:type="pct"/>
                  <w:vAlign w:val="center"/>
                </w:tcPr>
                <w:p w:rsidR="005C620A" w:rsidRPr="000043A3" w:rsidRDefault="005C620A" w:rsidP="00B212BE">
                  <w:pPr>
                    <w:tabs>
                      <w:tab w:val="left" w:pos="3355"/>
                    </w:tabs>
                    <w:jc w:val="center"/>
                    <w:rPr>
                      <w:sz w:val="20"/>
                      <w:szCs w:val="18"/>
                    </w:rPr>
                  </w:pPr>
                  <w:r>
                    <w:rPr>
                      <w:sz w:val="20"/>
                      <w:szCs w:val="18"/>
                    </w:rPr>
                    <w:t>0</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1.1% - 1.5%</w:t>
                  </w:r>
                </w:p>
              </w:tc>
              <w:tc>
                <w:tcPr>
                  <w:tcW w:w="658" w:type="pct"/>
                  <w:vAlign w:val="center"/>
                </w:tcPr>
                <w:p w:rsidR="005C620A" w:rsidRPr="000043A3" w:rsidRDefault="005C620A" w:rsidP="00B212BE">
                  <w:pPr>
                    <w:tabs>
                      <w:tab w:val="left" w:pos="3355"/>
                    </w:tabs>
                    <w:jc w:val="center"/>
                    <w:rPr>
                      <w:sz w:val="20"/>
                      <w:szCs w:val="18"/>
                    </w:rPr>
                  </w:pPr>
                  <w:r>
                    <w:rPr>
                      <w:sz w:val="20"/>
                      <w:szCs w:val="18"/>
                    </w:rPr>
                    <w:t>04</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1.6% - 2%</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5C620A">
                  <w:pPr>
                    <w:tabs>
                      <w:tab w:val="left" w:pos="3355"/>
                    </w:tabs>
                    <w:rPr>
                      <w:sz w:val="20"/>
                      <w:szCs w:val="18"/>
                    </w:rPr>
                  </w:pPr>
                  <w:r>
                    <w:rPr>
                      <w:sz w:val="20"/>
                      <w:szCs w:val="18"/>
                    </w:rPr>
                    <w:t>At least 06 Number of bathes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At least 10 Number of batches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bl>
          <w:p w:rsidR="005C620A" w:rsidRDefault="005C620A" w:rsidP="006E534F">
            <w:pPr>
              <w:tabs>
                <w:tab w:val="left" w:pos="3355"/>
              </w:tabs>
              <w:jc w:val="both"/>
            </w:pPr>
          </w:p>
        </w:tc>
        <w:tc>
          <w:tcPr>
            <w:tcW w:w="442" w:type="pct"/>
            <w:vAlign w:val="center"/>
          </w:tcPr>
          <w:p w:rsidR="00301298" w:rsidRDefault="005C620A" w:rsidP="005C620A">
            <w:pPr>
              <w:tabs>
                <w:tab w:val="left" w:pos="3355"/>
              </w:tabs>
              <w:jc w:val="center"/>
            </w:pPr>
            <w:r>
              <w:t>10</w:t>
            </w:r>
          </w:p>
        </w:tc>
        <w:tc>
          <w:tcPr>
            <w:tcW w:w="1296" w:type="pct"/>
            <w:vAlign w:val="center"/>
          </w:tcPr>
          <w:p w:rsidR="00301298" w:rsidRPr="006F38E2" w:rsidRDefault="005C620A" w:rsidP="0026287D">
            <w:pPr>
              <w:tabs>
                <w:tab w:val="left" w:pos="3355"/>
              </w:tabs>
              <w:jc w:val="both"/>
              <w:rPr>
                <w:sz w:val="20"/>
              </w:rPr>
            </w:pPr>
            <w:r w:rsidRPr="006F38E2">
              <w:rPr>
                <w:sz w:val="20"/>
              </w:rPr>
              <w:t xml:space="preserve">Importer to provide production capacity of the principal / manufacturer. Manufacturer will submit certificate in this regard. </w:t>
            </w:r>
          </w:p>
        </w:tc>
      </w:tr>
      <w:tr w:rsidR="005C620A" w:rsidTr="00E16F6A">
        <w:tc>
          <w:tcPr>
            <w:tcW w:w="304" w:type="pct"/>
            <w:tcBorders>
              <w:right w:val="single" w:sz="4" w:space="0" w:color="auto"/>
            </w:tcBorders>
            <w:vAlign w:val="center"/>
          </w:tcPr>
          <w:p w:rsidR="005C620A" w:rsidRDefault="005C620A" w:rsidP="006E534F">
            <w:pPr>
              <w:tabs>
                <w:tab w:val="left" w:pos="3355"/>
              </w:tabs>
              <w:ind w:left="-90"/>
              <w:jc w:val="center"/>
            </w:pPr>
            <w:r>
              <w:t>7</w:t>
            </w:r>
          </w:p>
        </w:tc>
        <w:tc>
          <w:tcPr>
            <w:tcW w:w="874" w:type="pct"/>
            <w:tcBorders>
              <w:left w:val="single" w:sz="4" w:space="0" w:color="auto"/>
              <w:right w:val="single" w:sz="4" w:space="0" w:color="auto"/>
            </w:tcBorders>
            <w:vAlign w:val="center"/>
          </w:tcPr>
          <w:p w:rsidR="005C620A" w:rsidRDefault="005C620A" w:rsidP="00E16F6A">
            <w:pPr>
              <w:tabs>
                <w:tab w:val="left" w:pos="3355"/>
              </w:tabs>
            </w:pPr>
            <w:r>
              <w:t>Batch Capacity of Last 03 Years</w:t>
            </w:r>
          </w:p>
        </w:tc>
        <w:tc>
          <w:tcPr>
            <w:tcW w:w="2084" w:type="pct"/>
            <w:tcBorders>
              <w:left w:val="single" w:sz="4" w:space="0" w:color="auto"/>
            </w:tcBorders>
          </w:tcPr>
          <w:p w:rsidR="005C620A" w:rsidRDefault="005C620A" w:rsidP="006E534F">
            <w:pPr>
              <w:tabs>
                <w:tab w:val="left" w:pos="3355"/>
              </w:tabs>
              <w:jc w:val="both"/>
            </w:pPr>
          </w:p>
          <w:tbl>
            <w:tblPr>
              <w:tblStyle w:val="TableGrid"/>
              <w:tblW w:w="5000" w:type="pct"/>
              <w:tblLook w:val="04A0"/>
            </w:tblPr>
            <w:tblGrid>
              <w:gridCol w:w="319"/>
              <w:gridCol w:w="2970"/>
              <w:gridCol w:w="498"/>
            </w:tblGrid>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jc w:val="both"/>
                    <w:rPr>
                      <w:sz w:val="20"/>
                      <w:szCs w:val="18"/>
                    </w:rPr>
                  </w:pPr>
                  <w:r>
                    <w:rPr>
                      <w:sz w:val="20"/>
                      <w:szCs w:val="18"/>
                    </w:rPr>
                    <w:t>No batch failed during last three years of the quoted item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05</w:t>
                  </w:r>
                </w:p>
              </w:tc>
            </w:tr>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rPr>
                      <w:sz w:val="20"/>
                      <w:szCs w:val="18"/>
                    </w:rPr>
                  </w:pPr>
                  <w:r>
                    <w:rPr>
                      <w:sz w:val="20"/>
                      <w:szCs w:val="18"/>
                    </w:rPr>
                    <w:t>No Batch Failed during last two years of the quoted items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03</w:t>
                  </w:r>
                </w:p>
              </w:tc>
            </w:tr>
          </w:tbl>
          <w:p w:rsidR="00B212BE" w:rsidRDefault="00B212BE" w:rsidP="006E534F">
            <w:pPr>
              <w:tabs>
                <w:tab w:val="left" w:pos="3355"/>
              </w:tabs>
              <w:jc w:val="both"/>
            </w:pPr>
          </w:p>
        </w:tc>
        <w:tc>
          <w:tcPr>
            <w:tcW w:w="442" w:type="pct"/>
            <w:vAlign w:val="center"/>
          </w:tcPr>
          <w:p w:rsidR="005C620A" w:rsidRDefault="00D57AF1" w:rsidP="005C620A">
            <w:pPr>
              <w:tabs>
                <w:tab w:val="left" w:pos="3355"/>
              </w:tabs>
              <w:jc w:val="center"/>
            </w:pPr>
            <w:r>
              <w:t>05</w:t>
            </w:r>
          </w:p>
        </w:tc>
        <w:tc>
          <w:tcPr>
            <w:tcW w:w="1296" w:type="pct"/>
            <w:vAlign w:val="center"/>
          </w:tcPr>
          <w:p w:rsidR="005C620A" w:rsidRPr="006F38E2" w:rsidRDefault="00D57AF1" w:rsidP="0026287D">
            <w:pPr>
              <w:tabs>
                <w:tab w:val="left" w:pos="3355"/>
              </w:tabs>
              <w:jc w:val="both"/>
              <w:rPr>
                <w:sz w:val="20"/>
              </w:rPr>
            </w:pPr>
            <w:r w:rsidRPr="006F38E2">
              <w:rPr>
                <w:sz w:val="20"/>
              </w:rPr>
              <w:t>The firm will provide undertaking in this regard. The purchaser reserves the right to verify the claim</w:t>
            </w:r>
          </w:p>
        </w:tc>
      </w:tr>
    </w:tbl>
    <w:p w:rsidR="006E534F" w:rsidRDefault="006E534F" w:rsidP="0089705E">
      <w:pPr>
        <w:tabs>
          <w:tab w:val="left" w:pos="3355"/>
        </w:tabs>
      </w:pPr>
    </w:p>
    <w:p w:rsidR="00970677" w:rsidRPr="00970677" w:rsidRDefault="00970677" w:rsidP="008B7EBC">
      <w:pPr>
        <w:pStyle w:val="ListParagraph"/>
        <w:numPr>
          <w:ilvl w:val="0"/>
          <w:numId w:val="58"/>
        </w:numPr>
        <w:tabs>
          <w:tab w:val="left" w:pos="3355"/>
        </w:tabs>
        <w:spacing w:line="360" w:lineRule="auto"/>
        <w:rPr>
          <w:b/>
        </w:rPr>
      </w:pPr>
      <w:r w:rsidRPr="00970677">
        <w:rPr>
          <w:b/>
        </w:rPr>
        <w:t>Total Marks of Ordinary Parameters:</w:t>
      </w:r>
      <w:r w:rsidRPr="00970677">
        <w:rPr>
          <w:b/>
        </w:rPr>
        <w:tab/>
      </w:r>
      <w:r w:rsidRPr="00970677">
        <w:rPr>
          <w:b/>
        </w:rPr>
        <w:tab/>
      </w:r>
      <w:r w:rsidR="000D4465">
        <w:rPr>
          <w:b/>
        </w:rPr>
        <w:tab/>
      </w:r>
      <w:r w:rsidRPr="00970677">
        <w:rPr>
          <w:b/>
        </w:rPr>
        <w:t>65</w:t>
      </w:r>
    </w:p>
    <w:p w:rsidR="00970677" w:rsidRPr="00970677" w:rsidRDefault="00970677" w:rsidP="008B7EBC">
      <w:pPr>
        <w:pStyle w:val="ListParagraph"/>
        <w:numPr>
          <w:ilvl w:val="0"/>
          <w:numId w:val="58"/>
        </w:numPr>
        <w:tabs>
          <w:tab w:val="left" w:pos="3355"/>
        </w:tabs>
        <w:rPr>
          <w:b/>
        </w:rPr>
      </w:pPr>
      <w:r w:rsidRPr="00970677">
        <w:rPr>
          <w:b/>
        </w:rPr>
        <w:t>Qualifying marks in Ordinary parameters:</w:t>
      </w:r>
      <w:r w:rsidRPr="00970677">
        <w:rPr>
          <w:b/>
        </w:rPr>
        <w:tab/>
      </w:r>
      <w:r w:rsidR="000D4465">
        <w:rPr>
          <w:b/>
        </w:rPr>
        <w:tab/>
      </w:r>
      <w:r w:rsidRPr="00970677">
        <w:rPr>
          <w:b/>
        </w:rPr>
        <w:t>65% (42.25/65 and above)</w:t>
      </w:r>
    </w:p>
    <w:p w:rsidR="00970677" w:rsidRDefault="00970677" w:rsidP="00970677">
      <w:pPr>
        <w:tabs>
          <w:tab w:val="left" w:pos="3355"/>
        </w:tabs>
      </w:pPr>
    </w:p>
    <w:p w:rsidR="00577A62" w:rsidRDefault="00577A62" w:rsidP="00970677">
      <w:pPr>
        <w:tabs>
          <w:tab w:val="left" w:pos="3355"/>
        </w:tabs>
      </w:pPr>
    </w:p>
    <w:p w:rsidR="00970677" w:rsidRDefault="00970677" w:rsidP="00970677">
      <w:pPr>
        <w:tabs>
          <w:tab w:val="left" w:pos="3355"/>
        </w:tabs>
      </w:pPr>
      <w:r>
        <w:t>The financial bids of only technically responsive bidders will be opened publicly. The financial bids of the firm whose bid was found technically non-responsive shall be returned un-opened to the respective bidders.</w:t>
      </w:r>
    </w:p>
    <w:p w:rsidR="00815C00" w:rsidRDefault="00815C00" w:rsidP="00970677">
      <w:pPr>
        <w:tabs>
          <w:tab w:val="left" w:pos="3355"/>
        </w:tabs>
      </w:pPr>
    </w:p>
    <w:p w:rsidR="00815C00" w:rsidRDefault="00815C00">
      <w:pPr>
        <w:spacing w:after="200" w:line="276" w:lineRule="auto"/>
      </w:pPr>
      <w:r>
        <w:br w:type="page"/>
      </w:r>
    </w:p>
    <w:p w:rsidR="00815C00" w:rsidRDefault="00815C00" w:rsidP="00970677">
      <w:pPr>
        <w:tabs>
          <w:tab w:val="left" w:pos="3355"/>
        </w:tabs>
      </w:pPr>
    </w:p>
    <w:p w:rsidR="00815C00" w:rsidRDefault="00815C00" w:rsidP="00970677">
      <w:pPr>
        <w:tabs>
          <w:tab w:val="left" w:pos="3355"/>
        </w:tabs>
      </w:pPr>
    </w:p>
    <w:p w:rsidR="008913D7" w:rsidRDefault="008913D7" w:rsidP="00970677">
      <w:pPr>
        <w:tabs>
          <w:tab w:val="left" w:pos="3355"/>
        </w:tabs>
      </w:pP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765141" w:rsidP="008913D7">
      <w:r>
        <w:rPr>
          <w:noProof/>
        </w:rPr>
        <w:pict>
          <v:shape id="_x0000_s1182" type="#_x0000_t202" style="position:absolute;margin-left:134.6pt;margin-top:297pt;width:288.85pt;height:147.2pt;z-index:251668480;mso-position-horizontal-relative:page;mso-position-vertical-relative:page;mso-width-relative:margin;v-text-anchor:middle" o:allowincell="f" filled="f" strokecolor="#622423 [1605]" strokeweight="6pt">
            <v:stroke linestyle="thickThin"/>
            <v:textbox style="mso-next-textbox:#_x0000_s1182" inset="10.8pt,7.2pt,10.8pt,7.2pt">
              <w:txbxContent>
                <w:p w:rsidR="006E1692" w:rsidRPr="00A43B71" w:rsidRDefault="006E1692" w:rsidP="00815C00">
                  <w:pPr>
                    <w:pStyle w:val="Heading1"/>
                    <w:rPr>
                      <w:rFonts w:asciiTheme="minorHAnsi" w:eastAsia="Calibri" w:hAnsiTheme="minorHAnsi" w:cstheme="minorHAnsi"/>
                      <w:color w:val="4F81BD" w:themeColor="accent1"/>
                      <w:sz w:val="40"/>
                      <w:szCs w:val="40"/>
                    </w:rPr>
                  </w:pPr>
                  <w:bookmarkStart w:id="67" w:name="_Toc99188326"/>
                  <w:r>
                    <w:rPr>
                      <w:rFonts w:asciiTheme="minorHAnsi" w:eastAsia="Calibri" w:hAnsiTheme="minorHAnsi" w:cstheme="minorHAnsi"/>
                      <w:color w:val="4F81BD" w:themeColor="accent1"/>
                      <w:sz w:val="40"/>
                      <w:szCs w:val="40"/>
                    </w:rPr>
                    <w:t>SECTION V</w:t>
                  </w:r>
                  <w:bookmarkEnd w:id="67"/>
                </w:p>
                <w:p w:rsidR="006E1692" w:rsidRPr="00D479E0" w:rsidRDefault="006E1692" w:rsidP="00D479E0">
                  <w:pPr>
                    <w:pStyle w:val="Heading1"/>
                    <w:rPr>
                      <w:rFonts w:asciiTheme="minorHAnsi" w:eastAsia="Calibri" w:hAnsiTheme="minorHAnsi" w:cstheme="minorHAnsi"/>
                      <w:color w:val="4F81BD" w:themeColor="accent1"/>
                      <w:sz w:val="40"/>
                      <w:szCs w:val="40"/>
                    </w:rPr>
                  </w:pPr>
                  <w:bookmarkStart w:id="68" w:name="_Toc99188327"/>
                  <w:r>
                    <w:rPr>
                      <w:rFonts w:asciiTheme="minorHAnsi" w:eastAsia="Calibri" w:hAnsiTheme="minorHAnsi" w:cstheme="minorHAnsi"/>
                      <w:color w:val="4F81BD" w:themeColor="accent1"/>
                      <w:sz w:val="40"/>
                      <w:szCs w:val="40"/>
                    </w:rPr>
                    <w:t>BID FORM</w:t>
                  </w:r>
                  <w:bookmarkEnd w:id="68"/>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Default="008913D7" w:rsidP="008913D7"/>
    <w:p w:rsidR="008913D7" w:rsidRPr="008913D7" w:rsidRDefault="008913D7" w:rsidP="008913D7"/>
    <w:p w:rsidR="008913D7" w:rsidRPr="008913D7" w:rsidRDefault="008913D7" w:rsidP="008913D7"/>
    <w:p w:rsidR="008913D7" w:rsidRDefault="008913D7" w:rsidP="008913D7"/>
    <w:p w:rsidR="008913D7" w:rsidRDefault="008913D7" w:rsidP="008913D7">
      <w:pPr>
        <w:tabs>
          <w:tab w:val="left" w:pos="3858"/>
        </w:tabs>
      </w:pPr>
      <w:r>
        <w:tab/>
      </w:r>
    </w:p>
    <w:p w:rsidR="008913D7" w:rsidRDefault="008913D7">
      <w:pPr>
        <w:spacing w:after="200" w:line="276" w:lineRule="auto"/>
      </w:pPr>
      <w:r>
        <w:br w:type="page"/>
      </w:r>
    </w:p>
    <w:p w:rsidR="00815C00" w:rsidRDefault="00815C00" w:rsidP="008913D7">
      <w:pPr>
        <w:tabs>
          <w:tab w:val="left" w:pos="3858"/>
        </w:tabs>
      </w:pPr>
    </w:p>
    <w:p w:rsidR="00F87CB8" w:rsidRDefault="00F87CB8" w:rsidP="00F87CB8">
      <w:pPr>
        <w:pStyle w:val="Heading2"/>
        <w:jc w:val="center"/>
        <w:rPr>
          <w:sz w:val="36"/>
          <w:u w:val="single"/>
        </w:rPr>
      </w:pPr>
      <w:bookmarkStart w:id="69" w:name="_Toc99188328"/>
      <w:r w:rsidRPr="00F87CB8">
        <w:rPr>
          <w:sz w:val="36"/>
          <w:u w:val="single"/>
        </w:rPr>
        <w:t>BID COVER SHEET</w:t>
      </w:r>
      <w:bookmarkEnd w:id="69"/>
    </w:p>
    <w:p w:rsidR="00F87CB8" w:rsidRPr="00F87CB8" w:rsidRDefault="00F87CB8" w:rsidP="00F87CB8"/>
    <w:p w:rsidR="00F87CB8" w:rsidRDefault="00F87CB8" w:rsidP="00F87CB8"/>
    <w:p w:rsidR="00F87CB8" w:rsidRDefault="00F87CB8" w:rsidP="00F87CB8">
      <w:pPr>
        <w:spacing w:line="360" w:lineRule="auto"/>
      </w:pPr>
      <w:r>
        <w:t xml:space="preserve">Bid Ref. No ________________________ </w:t>
      </w:r>
      <w:r>
        <w:tab/>
      </w:r>
      <w:r>
        <w:tab/>
      </w:r>
      <w:r>
        <w:tab/>
      </w:r>
      <w:r>
        <w:tab/>
      </w:r>
      <w:r>
        <w:tab/>
        <w:t xml:space="preserve">         Date: _____________</w:t>
      </w:r>
    </w:p>
    <w:p w:rsidR="00F87CB8" w:rsidRDefault="00F87CB8" w:rsidP="00F87CB8">
      <w:pPr>
        <w:spacing w:line="360" w:lineRule="auto"/>
      </w:pPr>
      <w:r>
        <w:t>Name of the supplier / Firm Contractor: ________________________________________________________</w:t>
      </w:r>
    </w:p>
    <w:p w:rsidR="00F87CB8" w:rsidRDefault="00F87CB8" w:rsidP="00F87CB8">
      <w:pPr>
        <w:spacing w:line="360" w:lineRule="auto"/>
      </w:pPr>
      <w:r>
        <w:t>________________________________________________________________________________________</w:t>
      </w:r>
    </w:p>
    <w:p w:rsidR="00F87CB8" w:rsidRDefault="00F87CB8" w:rsidP="00F87CB8">
      <w:pPr>
        <w:spacing w:line="360" w:lineRule="auto"/>
      </w:pPr>
      <w:r>
        <w:t>_____________________________</w:t>
      </w:r>
    </w:p>
    <w:p w:rsidR="00F87CB8" w:rsidRDefault="00F87CB8" w:rsidP="00F87CB8">
      <w:pPr>
        <w:spacing w:line="360" w:lineRule="auto"/>
      </w:pPr>
      <w:r>
        <w:t>Address:  ________________________________________________________________________________</w:t>
      </w:r>
    </w:p>
    <w:p w:rsidR="00F87CB8" w:rsidRDefault="00F87CB8" w:rsidP="00F87CB8">
      <w:pPr>
        <w:spacing w:line="360" w:lineRule="auto"/>
      </w:pPr>
      <w:r>
        <w:t>_______________________________________________________________________________________________________________________</w:t>
      </w:r>
    </w:p>
    <w:p w:rsidR="00F87CB8" w:rsidRDefault="00F87CB8" w:rsidP="00F87CB8">
      <w:pPr>
        <w:spacing w:line="360" w:lineRule="auto"/>
      </w:pPr>
      <w:r>
        <w:t>E-mail: _______________________</w:t>
      </w:r>
    </w:p>
    <w:p w:rsidR="00F87CB8" w:rsidRDefault="00F87CB8" w:rsidP="00F87CB8">
      <w:pPr>
        <w:spacing w:line="360" w:lineRule="auto"/>
      </w:pPr>
      <w:r>
        <w:t>Phone: ________________________</w:t>
      </w:r>
    </w:p>
    <w:p w:rsidR="00F87CB8" w:rsidRDefault="00F87CB8" w:rsidP="00F87CB8">
      <w:pPr>
        <w:spacing w:line="360" w:lineRule="auto"/>
      </w:pPr>
      <w:r>
        <w:t>Facsimile: _____________________</w:t>
      </w:r>
    </w:p>
    <w:p w:rsidR="00F87CB8" w:rsidRDefault="00F87CB8" w:rsidP="00F87CB8">
      <w:pPr>
        <w:spacing w:line="360" w:lineRule="auto"/>
      </w:pPr>
      <w:r>
        <w:t>Bid Security.</w:t>
      </w:r>
    </w:p>
    <w:p w:rsidR="00F87CB8" w:rsidRDefault="00F87CB8" w:rsidP="00F87CB8">
      <w:pPr>
        <w:spacing w:line="360" w:lineRule="auto"/>
      </w:pPr>
      <w:r>
        <w:t xml:space="preserve">Bid Security attached with financial bid </w:t>
      </w:r>
      <w:r>
        <w:tab/>
      </w:r>
      <w:r>
        <w:tab/>
      </w:r>
      <w:r>
        <w:tab/>
        <w:t>YES</w:t>
      </w:r>
      <w:r>
        <w:tab/>
      </w:r>
      <w:r>
        <w:tab/>
        <w:t>NO</w:t>
      </w:r>
    </w:p>
    <w:p w:rsidR="00F87CB8" w:rsidRDefault="00F87CB8" w:rsidP="00F87CB8">
      <w:pPr>
        <w:spacing w:line="360" w:lineRule="auto"/>
      </w:pPr>
      <w:r>
        <w:t>Bid for</w:t>
      </w:r>
      <w:r w:rsidR="00D779CE">
        <w:t xml:space="preserve"> </w:t>
      </w:r>
    </w:p>
    <w:p w:rsidR="00D779CE" w:rsidRDefault="00D779CE" w:rsidP="00F87CB8">
      <w:pPr>
        <w:spacing w:line="360" w:lineRule="auto"/>
      </w:pPr>
      <w:r>
        <w:t>Selected items for Schedule of Requirements</w:t>
      </w:r>
    </w:p>
    <w:p w:rsidR="00D779CE" w:rsidRDefault="00D779CE" w:rsidP="00F87CB8">
      <w:pPr>
        <w:spacing w:line="360" w:lineRule="auto"/>
      </w:pPr>
    </w:p>
    <w:tbl>
      <w:tblPr>
        <w:tblStyle w:val="TableGrid"/>
        <w:tblW w:w="0" w:type="auto"/>
        <w:tblLook w:val="04A0"/>
      </w:tblPr>
      <w:tblGrid>
        <w:gridCol w:w="1913"/>
        <w:gridCol w:w="1887"/>
        <w:gridCol w:w="1920"/>
        <w:gridCol w:w="1891"/>
        <w:gridCol w:w="1945"/>
      </w:tblGrid>
      <w:tr w:rsidR="00D779CE" w:rsidTr="00D779CE">
        <w:tc>
          <w:tcPr>
            <w:tcW w:w="2030" w:type="dxa"/>
            <w:vAlign w:val="center"/>
          </w:tcPr>
          <w:p w:rsidR="00D779CE" w:rsidRPr="00D779CE" w:rsidRDefault="00D779CE" w:rsidP="00D779CE">
            <w:pPr>
              <w:jc w:val="center"/>
              <w:rPr>
                <w:b/>
              </w:rPr>
            </w:pPr>
            <w:r w:rsidRPr="00D779CE">
              <w:rPr>
                <w:b/>
              </w:rPr>
              <w:t>Item / Tender Enquiry Number</w:t>
            </w:r>
          </w:p>
        </w:tc>
        <w:tc>
          <w:tcPr>
            <w:tcW w:w="2030" w:type="dxa"/>
            <w:vAlign w:val="center"/>
          </w:tcPr>
          <w:p w:rsidR="00D779CE" w:rsidRPr="00D779CE" w:rsidRDefault="00D779CE" w:rsidP="00D779CE">
            <w:pPr>
              <w:jc w:val="center"/>
              <w:rPr>
                <w:b/>
              </w:rPr>
            </w:pPr>
            <w:r w:rsidRPr="00D779CE">
              <w:rPr>
                <w:b/>
              </w:rPr>
              <w:t>Name of the Item</w:t>
            </w:r>
          </w:p>
        </w:tc>
        <w:tc>
          <w:tcPr>
            <w:tcW w:w="2030" w:type="dxa"/>
            <w:vAlign w:val="center"/>
          </w:tcPr>
          <w:p w:rsidR="00D779CE" w:rsidRPr="00D779CE" w:rsidRDefault="00D779CE" w:rsidP="00333204">
            <w:pPr>
              <w:jc w:val="center"/>
              <w:rPr>
                <w:b/>
              </w:rPr>
            </w:pPr>
            <w:r w:rsidRPr="00D779CE">
              <w:rPr>
                <w:b/>
              </w:rPr>
              <w:t>Batch Capacity of the Product</w:t>
            </w:r>
          </w:p>
        </w:tc>
        <w:tc>
          <w:tcPr>
            <w:tcW w:w="2031" w:type="dxa"/>
            <w:vAlign w:val="center"/>
          </w:tcPr>
          <w:p w:rsidR="00D779CE" w:rsidRPr="00D779CE" w:rsidRDefault="00D779CE" w:rsidP="00D779CE">
            <w:pPr>
              <w:jc w:val="center"/>
              <w:rPr>
                <w:b/>
              </w:rPr>
            </w:pPr>
            <w:r w:rsidRPr="00D779CE">
              <w:rPr>
                <w:b/>
              </w:rPr>
              <w:t>Trade Price</w:t>
            </w:r>
          </w:p>
        </w:tc>
        <w:tc>
          <w:tcPr>
            <w:tcW w:w="2031" w:type="dxa"/>
            <w:vAlign w:val="center"/>
          </w:tcPr>
          <w:p w:rsidR="00D779CE" w:rsidRPr="00D779CE" w:rsidRDefault="00D779CE" w:rsidP="00D779CE">
            <w:pPr>
              <w:jc w:val="center"/>
              <w:rPr>
                <w:b/>
              </w:rPr>
            </w:pPr>
            <w:r w:rsidRPr="00D779CE">
              <w:rPr>
                <w:b/>
              </w:rPr>
              <w:t>MRP (Maximum Retail Price)</w:t>
            </w: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bl>
    <w:p w:rsidR="00D779CE" w:rsidRDefault="00D779CE" w:rsidP="00F87CB8">
      <w:pPr>
        <w:spacing w:line="360" w:lineRule="auto"/>
      </w:pPr>
    </w:p>
    <w:p w:rsidR="00D779CE" w:rsidRDefault="00D779CE" w:rsidP="00F87CB8">
      <w:pPr>
        <w:spacing w:line="360" w:lineRule="auto"/>
      </w:pPr>
      <w:r>
        <w:t>Signed: __________________</w:t>
      </w:r>
    </w:p>
    <w:p w:rsidR="00D779CE" w:rsidRDefault="00D779CE" w:rsidP="00F87CB8">
      <w:pPr>
        <w:spacing w:line="360" w:lineRule="auto"/>
      </w:pPr>
      <w:r>
        <w:t>Date: ____________________</w:t>
      </w:r>
    </w:p>
    <w:p w:rsidR="00D779CE" w:rsidRDefault="00D779CE" w:rsidP="00F87CB8">
      <w:pPr>
        <w:spacing w:line="360" w:lineRule="auto"/>
      </w:pPr>
      <w:r>
        <w:t>Official Stamp: ____________</w:t>
      </w:r>
    </w:p>
    <w:p w:rsidR="00D779CE" w:rsidRDefault="00D779CE" w:rsidP="00D779CE"/>
    <w:p w:rsidR="00D779CE" w:rsidRDefault="00BC2E3F" w:rsidP="00D779CE">
      <w:r>
        <w:t>Attachment:</w:t>
      </w:r>
      <w:r w:rsidR="00D779CE">
        <w:t xml:space="preserve"> Original Receipts for the purchase of the bidding documents.</w:t>
      </w:r>
    </w:p>
    <w:p w:rsidR="009F6A90" w:rsidRDefault="009F6A90" w:rsidP="00D779CE"/>
    <w:p w:rsidR="009F6A90" w:rsidRDefault="009F6A90">
      <w:pPr>
        <w:spacing w:after="200" w:line="276" w:lineRule="auto"/>
      </w:pPr>
      <w:r>
        <w:br w:type="page"/>
      </w:r>
    </w:p>
    <w:p w:rsidR="009F6A90" w:rsidRDefault="009F6A90" w:rsidP="00D779CE"/>
    <w:p w:rsidR="009F6A90" w:rsidRPr="00CB764E" w:rsidRDefault="009F6A90" w:rsidP="00BD6BD6">
      <w:pPr>
        <w:pStyle w:val="Heading2"/>
        <w:rPr>
          <w:rFonts w:ascii="Arial" w:hAnsi="Arial" w:cs="Arial"/>
          <w:sz w:val="20"/>
        </w:rPr>
      </w:pPr>
      <w:bookmarkStart w:id="70" w:name="_Toc99188329"/>
      <w:r w:rsidRPr="00CB764E">
        <w:rPr>
          <w:rFonts w:ascii="Arial" w:eastAsia="Arial" w:hAnsi="Arial" w:cs="Arial"/>
        </w:rPr>
        <w:t>BID FORM 1</w:t>
      </w:r>
      <w:bookmarkEnd w:id="70"/>
    </w:p>
    <w:p w:rsidR="009F6A90" w:rsidRDefault="009F6A90" w:rsidP="009F6A90">
      <w:pPr>
        <w:spacing w:line="50" w:lineRule="exact"/>
        <w:rPr>
          <w:sz w:val="20"/>
          <w:szCs w:val="20"/>
        </w:rPr>
      </w:pPr>
    </w:p>
    <w:p w:rsidR="009F6A90" w:rsidRPr="00460ED0" w:rsidRDefault="008E5195" w:rsidP="00460ED0">
      <w:pPr>
        <w:jc w:val="center"/>
        <w:rPr>
          <w:b/>
          <w:sz w:val="36"/>
        </w:rPr>
      </w:pPr>
      <w:r w:rsidRPr="00460ED0">
        <w:rPr>
          <w:rFonts w:eastAsia="Arial"/>
          <w:b/>
          <w:sz w:val="36"/>
        </w:rPr>
        <w:t xml:space="preserve">LETTER </w:t>
      </w:r>
      <w:r w:rsidRPr="00460ED0">
        <w:rPr>
          <w:b/>
          <w:sz w:val="36"/>
        </w:rPr>
        <w:t>OF</w:t>
      </w:r>
      <w:r w:rsidRPr="00460ED0">
        <w:rPr>
          <w:rFonts w:eastAsia="Arial"/>
          <w:b/>
          <w:sz w:val="36"/>
        </w:rPr>
        <w:t xml:space="preserve"> INTENTION</w:t>
      </w:r>
    </w:p>
    <w:p w:rsidR="009F6A90" w:rsidRDefault="009F6A90" w:rsidP="009F6A90">
      <w:pPr>
        <w:spacing w:line="82" w:lineRule="exact"/>
        <w:rPr>
          <w:sz w:val="20"/>
          <w:szCs w:val="20"/>
        </w:rPr>
      </w:pPr>
    </w:p>
    <w:p w:rsidR="009F6A90" w:rsidRDefault="009F6A90" w:rsidP="009F6A90">
      <w:pPr>
        <w:spacing w:line="239" w:lineRule="auto"/>
        <w:rPr>
          <w:sz w:val="20"/>
          <w:szCs w:val="20"/>
        </w:rPr>
      </w:pPr>
      <w:r>
        <w:rPr>
          <w:rFonts w:ascii="Arial" w:eastAsia="Arial" w:hAnsi="Arial" w:cs="Arial"/>
          <w:i/>
          <w:iCs/>
        </w:rPr>
        <w:t>Bid Ref No.</w:t>
      </w:r>
    </w:p>
    <w:p w:rsidR="009F6A90" w:rsidRDefault="009F6A90" w:rsidP="009F6A90">
      <w:pPr>
        <w:spacing w:line="329" w:lineRule="exact"/>
        <w:rPr>
          <w:sz w:val="20"/>
          <w:szCs w:val="20"/>
        </w:rPr>
      </w:pPr>
    </w:p>
    <w:p w:rsidR="009F6A90" w:rsidRDefault="009F6A90" w:rsidP="009F6A90">
      <w:pPr>
        <w:spacing w:line="239" w:lineRule="auto"/>
        <w:rPr>
          <w:sz w:val="20"/>
          <w:szCs w:val="20"/>
        </w:rPr>
      </w:pPr>
      <w:r>
        <w:rPr>
          <w:rFonts w:ascii="Arial" w:eastAsia="Arial" w:hAnsi="Arial" w:cs="Arial"/>
          <w:i/>
          <w:iCs/>
        </w:rPr>
        <w:t>Date of the Opening of Bids</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i/>
          <w:iCs/>
        </w:rPr>
        <w:t xml:space="preserve">Name of the Contract :{ Add name e.g., Supply of </w:t>
      </w:r>
      <w:r w:rsidR="00E35D1F">
        <w:rPr>
          <w:rFonts w:ascii="Arial" w:eastAsia="Arial" w:hAnsi="Arial" w:cs="Arial"/>
          <w:i/>
          <w:iCs/>
        </w:rPr>
        <w:t>Surgical &amp; Disposable</w:t>
      </w:r>
      <w:r>
        <w:rPr>
          <w:rFonts w:ascii="Arial" w:eastAsia="Arial" w:hAnsi="Arial" w:cs="Arial"/>
          <w:i/>
          <w:iCs/>
        </w:rPr>
        <w:t xml:space="preserve"> etc}</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 xml:space="preserve">To: </w:t>
      </w:r>
      <w:r>
        <w:rPr>
          <w:rFonts w:ascii="Arial" w:eastAsia="Arial" w:hAnsi="Arial" w:cs="Arial"/>
          <w:i/>
          <w:iCs/>
        </w:rPr>
        <w:t>[Name</w:t>
      </w:r>
      <w:r w:rsidR="00A64A1C">
        <w:rPr>
          <w:rFonts w:ascii="Arial" w:eastAsia="Arial" w:hAnsi="Arial" w:cs="Arial"/>
          <w:i/>
          <w:iCs/>
        </w:rPr>
        <w:t xml:space="preserve"> </w:t>
      </w:r>
      <w:r>
        <w:rPr>
          <w:rFonts w:ascii="Arial" w:eastAsia="Arial" w:hAnsi="Arial" w:cs="Arial"/>
          <w:b/>
          <w:bCs/>
          <w:i/>
          <w:iCs/>
        </w:rPr>
        <w:t>and address of Procuring Agency]</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Dear Sir/Madam,</w:t>
      </w:r>
    </w:p>
    <w:p w:rsidR="009F6A90" w:rsidRDefault="009F6A90" w:rsidP="009F6A90">
      <w:pPr>
        <w:spacing w:line="338" w:lineRule="exact"/>
        <w:rPr>
          <w:sz w:val="20"/>
          <w:szCs w:val="20"/>
        </w:rPr>
      </w:pPr>
    </w:p>
    <w:p w:rsidR="009F6A90" w:rsidRDefault="009F6A90" w:rsidP="009F6A90">
      <w:pPr>
        <w:spacing w:line="274" w:lineRule="auto"/>
        <w:jc w:val="both"/>
        <w:rPr>
          <w:sz w:val="20"/>
          <w:szCs w:val="20"/>
        </w:rPr>
      </w:pPr>
      <w:r>
        <w:rPr>
          <w:rFonts w:ascii="Arial" w:eastAsia="Arial" w:hAnsi="Arial" w:cs="Arial"/>
        </w:rPr>
        <w:t xml:space="preserve">Having examined the bidding documents including Addenda Nos. </w:t>
      </w:r>
      <w:r>
        <w:rPr>
          <w:rFonts w:ascii="Arial" w:eastAsia="Arial" w:hAnsi="Arial" w:cs="Arial"/>
          <w:i/>
          <w:iCs/>
        </w:rPr>
        <w:t>[insert</w:t>
      </w:r>
      <w:r w:rsidR="00A64A1C">
        <w:rPr>
          <w:rFonts w:ascii="Arial" w:eastAsia="Arial" w:hAnsi="Arial" w:cs="Arial"/>
          <w:i/>
          <w:iCs/>
        </w:rPr>
        <w:t xml:space="preserve"> </w:t>
      </w:r>
      <w:r>
        <w:rPr>
          <w:rFonts w:ascii="Arial" w:eastAsia="Arial" w:hAnsi="Arial" w:cs="Arial"/>
          <w:b/>
          <w:bCs/>
          <w:i/>
          <w:iCs/>
        </w:rPr>
        <w:t>numbers&amp; Date of</w:t>
      </w:r>
      <w:r w:rsidR="00A64A1C">
        <w:rPr>
          <w:rFonts w:ascii="Arial" w:eastAsia="Arial" w:hAnsi="Arial" w:cs="Arial"/>
          <w:b/>
          <w:bCs/>
          <w:i/>
          <w:iCs/>
        </w:rPr>
        <w:t xml:space="preserve"> </w:t>
      </w:r>
      <w:r>
        <w:rPr>
          <w:rFonts w:ascii="Arial" w:eastAsia="Arial" w:hAnsi="Arial" w:cs="Arial"/>
          <w:b/>
          <w:bCs/>
          <w:i/>
          <w:iCs/>
        </w:rPr>
        <w:t>individual Addendum]</w:t>
      </w:r>
      <w:r>
        <w:rPr>
          <w:rFonts w:ascii="Arial" w:eastAsia="Arial" w:hAnsi="Arial" w:cs="Arial"/>
        </w:rPr>
        <w:t>, the receipt of which is hereby acknowledged, we, the undersigned,</w:t>
      </w:r>
      <w:r w:rsidR="00A64A1C">
        <w:rPr>
          <w:rFonts w:ascii="Arial" w:eastAsia="Arial" w:hAnsi="Arial" w:cs="Arial"/>
        </w:rPr>
        <w:t xml:space="preserve"> </w:t>
      </w:r>
      <w:r>
        <w:rPr>
          <w:rFonts w:ascii="Arial" w:eastAsia="Arial" w:hAnsi="Arial" w:cs="Arial"/>
        </w:rPr>
        <w:t>offer to supply and deliver the Goods under the above-named Contract in full conformity with the said bidding documents and at the rates/unit prices described in the price schedule or such other sums as may be determined in accordance with the terms and conditions of the Contract. The above amounts are in accordance with the Price Schedules attached herewith and are made part of this bid.</w:t>
      </w:r>
    </w:p>
    <w:p w:rsidR="009F6A90" w:rsidRDefault="009F6A90" w:rsidP="009F6A90">
      <w:pPr>
        <w:spacing w:line="1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if our bid is accepted, to deliver the Goods in accordance with the delivery schedule specified in the schedule of requirements.</w:t>
      </w:r>
    </w:p>
    <w:p w:rsidR="009F6A90" w:rsidRDefault="009F6A90" w:rsidP="009F6A90">
      <w:pPr>
        <w:spacing w:line="18" w:lineRule="exact"/>
        <w:rPr>
          <w:sz w:val="20"/>
          <w:szCs w:val="20"/>
        </w:rPr>
      </w:pPr>
    </w:p>
    <w:p w:rsidR="009F6A90" w:rsidRDefault="009F6A90" w:rsidP="009F6A90">
      <w:pPr>
        <w:spacing w:line="267" w:lineRule="auto"/>
        <w:jc w:val="both"/>
        <w:rPr>
          <w:sz w:val="20"/>
          <w:szCs w:val="20"/>
        </w:rPr>
      </w:pPr>
      <w:r>
        <w:rPr>
          <w:rFonts w:ascii="Arial" w:eastAsia="Arial" w:hAnsi="Arial" w:cs="Arial"/>
        </w:rPr>
        <w:t>If our bid is accepted, we undertake to provide a performance security/guaranty in the form, in the amounts, and within the times specified in the bidding documents.</w:t>
      </w:r>
    </w:p>
    <w:p w:rsidR="009F6A90" w:rsidRDefault="009F6A90" w:rsidP="009F6A90">
      <w:pPr>
        <w:spacing w:line="20" w:lineRule="exact"/>
        <w:rPr>
          <w:sz w:val="20"/>
          <w:szCs w:val="20"/>
        </w:rPr>
      </w:pPr>
    </w:p>
    <w:p w:rsidR="009F6A90" w:rsidRDefault="009F6A90" w:rsidP="009F6A90">
      <w:pPr>
        <w:spacing w:line="271" w:lineRule="auto"/>
        <w:jc w:val="both"/>
        <w:rPr>
          <w:sz w:val="20"/>
          <w:szCs w:val="20"/>
        </w:rPr>
      </w:pPr>
      <w:r>
        <w:rPr>
          <w:rFonts w:ascii="Arial" w:eastAsia="Arial" w:hAnsi="Arial" w:cs="Arial"/>
        </w:rPr>
        <w:t>We agree to abide by this bid, for the Bid Validity Period specified in the Bid Data Sheet and it shall remain binding upon us and may be accepted by you at any time before the expiration of that period.</w:t>
      </w:r>
    </w:p>
    <w:p w:rsidR="009F6A90" w:rsidRDefault="009F6A90" w:rsidP="009F6A90">
      <w:pPr>
        <w:spacing w:line="15" w:lineRule="exact"/>
        <w:rPr>
          <w:sz w:val="20"/>
          <w:szCs w:val="20"/>
        </w:rPr>
      </w:pPr>
    </w:p>
    <w:p w:rsidR="009F6A90" w:rsidRDefault="009F6A90" w:rsidP="009F6A90">
      <w:pPr>
        <w:spacing w:line="272" w:lineRule="auto"/>
        <w:jc w:val="both"/>
        <w:rPr>
          <w:sz w:val="20"/>
          <w:szCs w:val="20"/>
        </w:rPr>
      </w:pPr>
      <w:r>
        <w:rPr>
          <w:rFonts w:ascii="Arial" w:eastAsia="Arial" w:hAnsi="Arial" w:cs="Arial"/>
        </w:rPr>
        <w:t>Until the formal final Contract is prepared and executed between us, this bid, together with your written acceptance of the bid and your notification of award, shall constitute a binding Contract between us.</w:t>
      </w:r>
    </w:p>
    <w:p w:rsidR="009F6A90" w:rsidRDefault="009F6A90" w:rsidP="009F6A90">
      <w:pPr>
        <w:spacing w:line="5" w:lineRule="exact"/>
        <w:rPr>
          <w:sz w:val="20"/>
          <w:szCs w:val="20"/>
        </w:rPr>
      </w:pPr>
    </w:p>
    <w:p w:rsidR="009F6A90" w:rsidRDefault="009F6A90" w:rsidP="009F6A90">
      <w:pPr>
        <w:rPr>
          <w:sz w:val="20"/>
          <w:szCs w:val="20"/>
        </w:rPr>
      </w:pPr>
      <w:r>
        <w:rPr>
          <w:rFonts w:ascii="Arial" w:eastAsia="Arial" w:hAnsi="Arial" w:cs="Arial"/>
        </w:rPr>
        <w:t>We understand that you are not bound to accept the lowest or any bid you may receive.</w:t>
      </w:r>
    </w:p>
    <w:p w:rsidR="009F6A90" w:rsidRDefault="009F6A90" w:rsidP="009F6A90">
      <w:pPr>
        <w:spacing w:line="4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that, in competing for (and, if the award is made to us, in executing) the above contract, we will strictly observe the laws against fraud and corruption in force in Pakistan.</w:t>
      </w:r>
    </w:p>
    <w:p w:rsidR="009F6A90" w:rsidRDefault="009F6A90" w:rsidP="009F6A90">
      <w:pPr>
        <w:spacing w:line="20" w:lineRule="exact"/>
        <w:rPr>
          <w:sz w:val="20"/>
          <w:szCs w:val="20"/>
        </w:rPr>
      </w:pPr>
    </w:p>
    <w:p w:rsidR="009F6A90" w:rsidRDefault="009F6A90" w:rsidP="009F6A90">
      <w:pPr>
        <w:spacing w:line="267" w:lineRule="auto"/>
        <w:jc w:val="both"/>
        <w:rPr>
          <w:sz w:val="20"/>
          <w:szCs w:val="20"/>
        </w:rPr>
      </w:pPr>
      <w:r>
        <w:rPr>
          <w:rFonts w:ascii="Arial" w:eastAsia="Arial" w:hAnsi="Arial" w:cs="Arial"/>
        </w:rPr>
        <w:t>We confirm that we comply with the eligibility requirements as per ITB clauses 18 &amp;19 of the bidding documents.</w:t>
      </w:r>
    </w:p>
    <w:p w:rsidR="009F6A90" w:rsidRDefault="009F6A90" w:rsidP="009F6A90">
      <w:pPr>
        <w:spacing w:line="300" w:lineRule="exact"/>
        <w:rPr>
          <w:sz w:val="20"/>
          <w:szCs w:val="20"/>
        </w:rPr>
      </w:pPr>
    </w:p>
    <w:p w:rsidR="009F6A90" w:rsidRDefault="009F6A90" w:rsidP="009F6A90">
      <w:pPr>
        <w:rPr>
          <w:sz w:val="20"/>
          <w:szCs w:val="20"/>
        </w:rPr>
      </w:pPr>
      <w:r>
        <w:rPr>
          <w:rFonts w:ascii="Arial" w:eastAsia="Arial" w:hAnsi="Arial" w:cs="Arial"/>
        </w:rPr>
        <w:t>Dated thi</w:t>
      </w:r>
      <w:r>
        <w:rPr>
          <w:rFonts w:ascii="Arial" w:eastAsia="Arial" w:hAnsi="Arial" w:cs="Arial"/>
          <w:i/>
          <w:iCs/>
        </w:rPr>
        <w:t>s [insert: number</w:t>
      </w:r>
      <w:r>
        <w:rPr>
          <w:rFonts w:ascii="Arial" w:eastAsia="Arial" w:hAnsi="Arial" w:cs="Arial"/>
          <w:b/>
          <w:bCs/>
          <w:i/>
          <w:iCs/>
        </w:rPr>
        <w:t>]</w:t>
      </w:r>
      <w:r>
        <w:rPr>
          <w:rFonts w:ascii="Arial" w:eastAsia="Arial" w:hAnsi="Arial" w:cs="Arial"/>
        </w:rPr>
        <w:t xml:space="preserve"> day of </w:t>
      </w:r>
      <w:r>
        <w:rPr>
          <w:rFonts w:ascii="Arial" w:eastAsia="Arial" w:hAnsi="Arial" w:cs="Arial"/>
          <w:i/>
          <w:iCs/>
        </w:rPr>
        <w:t>[insert: month</w:t>
      </w:r>
      <w:r>
        <w:rPr>
          <w:rFonts w:ascii="Arial" w:eastAsia="Arial" w:hAnsi="Arial" w:cs="Arial"/>
          <w:b/>
          <w:bCs/>
          <w:i/>
          <w:iCs/>
        </w:rPr>
        <w:t>]</w:t>
      </w:r>
      <w:r>
        <w:rPr>
          <w:rFonts w:ascii="Arial" w:eastAsia="Arial" w:hAnsi="Arial" w:cs="Arial"/>
        </w:rPr>
        <w:t xml:space="preserve">, </w:t>
      </w:r>
      <w:r>
        <w:rPr>
          <w:rFonts w:ascii="Arial" w:eastAsia="Arial" w:hAnsi="Arial" w:cs="Arial"/>
          <w:i/>
          <w:iCs/>
        </w:rPr>
        <w:t>[insert: year].</w:t>
      </w:r>
    </w:p>
    <w:p w:rsidR="009F6A90" w:rsidRDefault="009F6A90" w:rsidP="009F6A90">
      <w:pPr>
        <w:spacing w:line="46" w:lineRule="exact"/>
        <w:rPr>
          <w:sz w:val="20"/>
          <w:szCs w:val="20"/>
        </w:rPr>
      </w:pPr>
    </w:p>
    <w:p w:rsidR="009F6A90" w:rsidRDefault="009F6A90" w:rsidP="009F6A90">
      <w:pPr>
        <w:spacing w:line="290"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title or position]</w:t>
      </w:r>
    </w:p>
    <w:p w:rsidR="009F6A90" w:rsidRDefault="009F6A90" w:rsidP="009F6A90">
      <w:pPr>
        <w:ind w:left="1920"/>
        <w:rPr>
          <w:sz w:val="20"/>
          <w:szCs w:val="20"/>
        </w:rPr>
      </w:pPr>
      <w:r>
        <w:rPr>
          <w:rFonts w:ascii="Arial" w:eastAsia="Arial" w:hAnsi="Arial" w:cs="Arial"/>
          <w:sz w:val="21"/>
          <w:szCs w:val="21"/>
        </w:rPr>
        <w:t xml:space="preserve">Duly authorized to sign this bid for and on behalf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name of Bidder]</w:t>
      </w:r>
    </w:p>
    <w:p w:rsidR="009F6A90" w:rsidRDefault="009F6A90" w:rsidP="00D779CE"/>
    <w:p w:rsidR="00BD6BD6" w:rsidRDefault="00BD6BD6">
      <w:pPr>
        <w:spacing w:after="200" w:line="276" w:lineRule="auto"/>
      </w:pPr>
      <w:r>
        <w:br w:type="page"/>
      </w:r>
    </w:p>
    <w:p w:rsidR="00BD6BD6" w:rsidRPr="00CB764E" w:rsidRDefault="00BD6BD6" w:rsidP="00BD6BD6">
      <w:pPr>
        <w:pStyle w:val="Heading2"/>
        <w:rPr>
          <w:rFonts w:ascii="Arial" w:hAnsi="Arial" w:cs="Arial"/>
          <w:sz w:val="20"/>
        </w:rPr>
      </w:pPr>
      <w:bookmarkStart w:id="71" w:name="_Toc99188330"/>
      <w:r w:rsidRPr="00CB764E">
        <w:rPr>
          <w:rFonts w:ascii="Arial" w:eastAsia="Arial" w:hAnsi="Arial" w:cs="Arial"/>
        </w:rPr>
        <w:lastRenderedPageBreak/>
        <w:t>BID FORM 2</w:t>
      </w:r>
      <w:bookmarkEnd w:id="71"/>
    </w:p>
    <w:p w:rsidR="00BD6BD6" w:rsidRDefault="00BD6BD6" w:rsidP="00BD6BD6">
      <w:pPr>
        <w:spacing w:line="50" w:lineRule="exact"/>
        <w:rPr>
          <w:sz w:val="20"/>
          <w:szCs w:val="20"/>
        </w:rPr>
      </w:pPr>
    </w:p>
    <w:p w:rsidR="00BD6BD6" w:rsidRPr="00460ED0" w:rsidRDefault="00BD6BD6" w:rsidP="00460ED0">
      <w:pPr>
        <w:jc w:val="center"/>
        <w:rPr>
          <w:rFonts w:eastAsia="Arial"/>
          <w:b/>
          <w:sz w:val="36"/>
        </w:rPr>
      </w:pPr>
      <w:r w:rsidRPr="00460ED0">
        <w:rPr>
          <w:rFonts w:eastAsia="Arial"/>
          <w:b/>
          <w:sz w:val="36"/>
        </w:rPr>
        <w:t>AFFIDAVIT</w:t>
      </w:r>
    </w:p>
    <w:p w:rsidR="00BD6BD6" w:rsidRDefault="00BD6BD6" w:rsidP="00BD6BD6">
      <w:pPr>
        <w:spacing w:line="375" w:lineRule="exact"/>
        <w:rPr>
          <w:sz w:val="20"/>
          <w:szCs w:val="20"/>
        </w:rPr>
      </w:pPr>
    </w:p>
    <w:p w:rsidR="00BD6BD6" w:rsidRDefault="00BD6BD6" w:rsidP="00BD6BD6">
      <w:pPr>
        <w:spacing w:line="239" w:lineRule="auto"/>
        <w:rPr>
          <w:sz w:val="20"/>
          <w:szCs w:val="20"/>
        </w:rPr>
      </w:pPr>
      <w:r>
        <w:rPr>
          <w:rFonts w:ascii="Arial" w:eastAsia="Arial" w:hAnsi="Arial" w:cs="Arial"/>
        </w:rPr>
        <w:t>I/We, the undersigned solemnly state that:</w:t>
      </w:r>
    </w:p>
    <w:p w:rsidR="00BD6BD6" w:rsidRDefault="00BD6BD6" w:rsidP="00BD6BD6">
      <w:pPr>
        <w:spacing w:line="158" w:lineRule="exact"/>
        <w:rPr>
          <w:sz w:val="20"/>
          <w:szCs w:val="20"/>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I/We have read the contents of the Bidding Documents and have fully understood it.</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Bid being submitted by the undersigned complies with the requirements enunciated in the bidding documents.</w:t>
      </w:r>
    </w:p>
    <w:p w:rsidR="00BD6BD6" w:rsidRDefault="00BD6BD6" w:rsidP="00BD6BD6">
      <w:pPr>
        <w:spacing w:line="17"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Goods that we propose to supply under this contract are eligible goods within the meaning of Clause 18 of the ITB.</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The undersigned are also eligible Bidders within the meaning of Clause 19 of the ITB.</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solvent and competent to undertake the subject contract under the Laws of Pakistan.</w:t>
      </w:r>
    </w:p>
    <w:p w:rsidR="00BD6BD6" w:rsidRDefault="00BD6BD6" w:rsidP="00BD6BD6">
      <w:pPr>
        <w:spacing w:line="18"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have not paid nor have agreed to pay, any Commissions or Gratuities to any official or agent related to this bid or award or contract.</w:t>
      </w:r>
    </w:p>
    <w:p w:rsidR="00BD6BD6" w:rsidRDefault="00BD6BD6" w:rsidP="00BD6BD6">
      <w:pPr>
        <w:spacing w:line="20"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not blacklisted or facing debarment from any Government, or its organization or project.</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ind w:left="720" w:hanging="352"/>
        <w:jc w:val="both"/>
        <w:rPr>
          <w:rFonts w:ascii="Arial" w:eastAsia="Arial" w:hAnsi="Arial" w:cs="Arial"/>
        </w:rPr>
      </w:pPr>
      <w:r>
        <w:rPr>
          <w:rFonts w:ascii="Arial" w:eastAsia="Arial" w:hAnsi="Arial" w:cs="Arial"/>
        </w:rPr>
        <w:t>That the prices offered are not more than trade price.</w:t>
      </w:r>
    </w:p>
    <w:p w:rsidR="00BD6BD6" w:rsidRDefault="00BD6BD6" w:rsidP="00BD6BD6">
      <w:pPr>
        <w:spacing w:line="45" w:lineRule="exact"/>
        <w:rPr>
          <w:rFonts w:ascii="Arial" w:eastAsia="Arial" w:hAnsi="Arial" w:cs="Arial"/>
        </w:rPr>
      </w:pPr>
    </w:p>
    <w:p w:rsidR="00BD6BD6" w:rsidRDefault="00BD6BD6" w:rsidP="008B7EBC">
      <w:pPr>
        <w:numPr>
          <w:ilvl w:val="0"/>
          <w:numId w:val="60"/>
        </w:numPr>
        <w:tabs>
          <w:tab w:val="left" w:pos="720"/>
        </w:tabs>
        <w:spacing w:line="273" w:lineRule="auto"/>
        <w:ind w:left="720" w:hanging="352"/>
        <w:jc w:val="both"/>
        <w:rPr>
          <w:rFonts w:ascii="Arial" w:eastAsia="Arial" w:hAnsi="Arial" w:cs="Arial"/>
        </w:rPr>
      </w:pPr>
      <w:r>
        <w:rPr>
          <w:rFonts w:ascii="Arial" w:eastAsia="Arial" w:hAnsi="Arial" w:cs="Arial"/>
        </w:rPr>
        <w:t>I/We, further undertake that the prices given are reasonable and not given more than in any Government/Autonomous/District Government institutions during the current financial year. If any difference detected, the firm is bound to refund the difference in price.</w:t>
      </w:r>
    </w:p>
    <w:p w:rsidR="00BD6BD6" w:rsidRDefault="00BD6BD6" w:rsidP="00BD6BD6">
      <w:pPr>
        <w:spacing w:line="125" w:lineRule="exact"/>
        <w:rPr>
          <w:sz w:val="20"/>
          <w:szCs w:val="20"/>
        </w:rPr>
      </w:pPr>
    </w:p>
    <w:p w:rsidR="00BD6BD6" w:rsidRDefault="00BD6BD6" w:rsidP="00BD6BD6">
      <w:pPr>
        <w:rPr>
          <w:sz w:val="20"/>
          <w:szCs w:val="20"/>
        </w:rPr>
      </w:pPr>
      <w:r>
        <w:rPr>
          <w:rFonts w:ascii="Arial" w:eastAsia="Arial" w:hAnsi="Arial" w:cs="Arial"/>
        </w:rPr>
        <w:t>I/We affirm that the contents of this affidavit are correct to the best of our knowledge and belief.</w:t>
      </w: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10" w:lineRule="exact"/>
        <w:rPr>
          <w:sz w:val="20"/>
          <w:szCs w:val="20"/>
        </w:rPr>
      </w:pPr>
    </w:p>
    <w:p w:rsidR="00BD6BD6" w:rsidRDefault="00BD6BD6" w:rsidP="00BD6BD6">
      <w:pPr>
        <w:spacing w:line="289"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title or position]</w:t>
      </w:r>
    </w:p>
    <w:p w:rsidR="00BD6BD6" w:rsidRDefault="00BD6BD6" w:rsidP="00BD6BD6">
      <w:pPr>
        <w:spacing w:line="2" w:lineRule="exact"/>
        <w:rPr>
          <w:sz w:val="20"/>
          <w:szCs w:val="20"/>
        </w:rPr>
      </w:pPr>
    </w:p>
    <w:p w:rsidR="00BD6BD6" w:rsidRDefault="00BD6BD6" w:rsidP="00BD6BD6">
      <w:pPr>
        <w:ind w:left="1100"/>
        <w:rPr>
          <w:sz w:val="20"/>
          <w:szCs w:val="20"/>
        </w:rPr>
      </w:pPr>
      <w:r>
        <w:rPr>
          <w:rFonts w:ascii="Arial" w:eastAsia="Arial" w:hAnsi="Arial" w:cs="Arial"/>
          <w:sz w:val="21"/>
          <w:szCs w:val="21"/>
        </w:rPr>
        <w:t xml:space="preserve">Duly authorized to sign this bid/affidavit for and on behalf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name of Bidder]</w:t>
      </w:r>
    </w:p>
    <w:p w:rsidR="00BF66F2" w:rsidRDefault="00BF66F2">
      <w:pPr>
        <w:spacing w:after="200" w:line="276" w:lineRule="auto"/>
      </w:pPr>
      <w:r>
        <w:br w:type="page"/>
      </w:r>
    </w:p>
    <w:p w:rsidR="00BF66F2" w:rsidRPr="00CB764E" w:rsidRDefault="00BF66F2" w:rsidP="00BF66F2">
      <w:pPr>
        <w:pStyle w:val="Heading2"/>
        <w:rPr>
          <w:rFonts w:ascii="Arial" w:hAnsi="Arial" w:cs="Arial"/>
          <w:sz w:val="20"/>
        </w:rPr>
      </w:pPr>
      <w:bookmarkStart w:id="72" w:name="_Toc99188331"/>
      <w:r w:rsidRPr="00CB764E">
        <w:rPr>
          <w:rFonts w:ascii="Arial" w:eastAsia="Arial" w:hAnsi="Arial" w:cs="Arial"/>
        </w:rPr>
        <w:lastRenderedPageBreak/>
        <w:t>BID FORM 3(A)</w:t>
      </w:r>
      <w:bookmarkEnd w:id="72"/>
    </w:p>
    <w:p w:rsidR="00BF66F2" w:rsidRDefault="00BF66F2" w:rsidP="00BF66F2">
      <w:pPr>
        <w:spacing w:line="50" w:lineRule="exact"/>
        <w:rPr>
          <w:sz w:val="20"/>
          <w:szCs w:val="20"/>
        </w:rPr>
      </w:pPr>
    </w:p>
    <w:p w:rsidR="00BF66F2" w:rsidRDefault="00BF66F2" w:rsidP="00BF66F2">
      <w:pPr>
        <w:spacing w:line="239" w:lineRule="auto"/>
        <w:rPr>
          <w:sz w:val="20"/>
          <w:szCs w:val="20"/>
        </w:rPr>
      </w:pPr>
      <w:r>
        <w:rPr>
          <w:rFonts w:ascii="Arial" w:eastAsia="Arial" w:hAnsi="Arial" w:cs="Arial"/>
        </w:rPr>
        <w:t>Name of the Firm</w:t>
      </w:r>
    </w:p>
    <w:p w:rsidR="00BF66F2" w:rsidRDefault="00BF66F2" w:rsidP="00BF66F2">
      <w:pPr>
        <w:spacing w:line="41" w:lineRule="exact"/>
        <w:rPr>
          <w:sz w:val="20"/>
          <w:szCs w:val="20"/>
        </w:rPr>
      </w:pPr>
    </w:p>
    <w:p w:rsidR="00BF66F2" w:rsidRDefault="00BF66F2" w:rsidP="00BF66F2">
      <w:pPr>
        <w:spacing w:line="239" w:lineRule="auto"/>
        <w:rPr>
          <w:sz w:val="20"/>
          <w:szCs w:val="20"/>
        </w:rPr>
      </w:pPr>
      <w:r>
        <w:rPr>
          <w:rFonts w:ascii="Arial" w:eastAsia="Arial" w:hAnsi="Arial" w:cs="Arial"/>
        </w:rPr>
        <w:t>Bid Reference No:</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Date of opening of Bid.</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Documentary Evidence: Eligibility of the Bidders and Goods</w:t>
      </w:r>
    </w:p>
    <w:p w:rsidR="00BF66F2" w:rsidRDefault="00BF66F2" w:rsidP="00D779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035"/>
        <w:gridCol w:w="1995"/>
        <w:gridCol w:w="2973"/>
      </w:tblGrid>
      <w:tr w:rsidR="00F01E9F" w:rsidTr="0086642B">
        <w:trPr>
          <w:trHeight w:val="20"/>
        </w:trPr>
        <w:tc>
          <w:tcPr>
            <w:tcW w:w="1255" w:type="pct"/>
            <w:vAlign w:val="center"/>
          </w:tcPr>
          <w:p w:rsidR="00F01E9F" w:rsidRDefault="00F01E9F" w:rsidP="00F01E9F">
            <w:pPr>
              <w:spacing w:line="252" w:lineRule="exact"/>
              <w:ind w:left="120"/>
              <w:jc w:val="center"/>
              <w:rPr>
                <w:sz w:val="20"/>
                <w:szCs w:val="20"/>
              </w:rPr>
            </w:pPr>
            <w:r>
              <w:rPr>
                <w:rFonts w:ascii="Arial" w:eastAsia="Arial" w:hAnsi="Arial" w:cs="Arial"/>
                <w:b/>
                <w:bCs/>
              </w:rPr>
              <w:t>Required</w:t>
            </w:r>
          </w:p>
          <w:p w:rsidR="00F01E9F" w:rsidRDefault="00F01E9F" w:rsidP="00F01E9F">
            <w:pPr>
              <w:spacing w:line="252" w:lineRule="exact"/>
              <w:ind w:left="120"/>
              <w:jc w:val="center"/>
              <w:rPr>
                <w:sz w:val="20"/>
                <w:szCs w:val="20"/>
              </w:rPr>
            </w:pPr>
            <w:r>
              <w:rPr>
                <w:rFonts w:ascii="Arial" w:eastAsia="Arial" w:hAnsi="Arial" w:cs="Arial"/>
                <w:b/>
                <w:bCs/>
              </w:rPr>
              <w:t>Documentation</w:t>
            </w:r>
          </w:p>
          <w:p w:rsidR="00F01E9F" w:rsidRDefault="00F01E9F" w:rsidP="00F01E9F">
            <w:pPr>
              <w:spacing w:line="245" w:lineRule="exact"/>
              <w:ind w:left="120"/>
              <w:jc w:val="center"/>
              <w:rPr>
                <w:sz w:val="20"/>
                <w:szCs w:val="20"/>
              </w:rPr>
            </w:pPr>
            <w:r>
              <w:rPr>
                <w:rFonts w:ascii="Arial" w:eastAsia="Arial" w:hAnsi="Arial" w:cs="Arial"/>
                <w:b/>
                <w:bCs/>
              </w:rPr>
              <w:t>(</w:t>
            </w:r>
            <w:r>
              <w:rPr>
                <w:rFonts w:ascii="Arial" w:eastAsia="Arial" w:hAnsi="Arial" w:cs="Arial"/>
                <w:b/>
                <w:bCs/>
                <w:i/>
                <w:iCs/>
              </w:rPr>
              <w:t>To Be Filled by the</w:t>
            </w:r>
          </w:p>
          <w:p w:rsidR="00F01E9F" w:rsidRDefault="00F01E9F" w:rsidP="00F01E9F">
            <w:pPr>
              <w:spacing w:line="249" w:lineRule="exact"/>
              <w:ind w:left="120"/>
              <w:jc w:val="center"/>
              <w:rPr>
                <w:sz w:val="20"/>
                <w:szCs w:val="20"/>
              </w:rPr>
            </w:pPr>
            <w:r>
              <w:rPr>
                <w:rFonts w:ascii="Arial" w:eastAsia="Arial" w:hAnsi="Arial" w:cs="Arial"/>
                <w:b/>
                <w:bCs/>
                <w:i/>
                <w:iCs/>
              </w:rPr>
              <w:t>Procuring Agency</w:t>
            </w:r>
            <w:r>
              <w:rPr>
                <w:rFonts w:ascii="Arial" w:eastAsia="Arial" w:hAnsi="Arial" w:cs="Arial"/>
                <w:b/>
                <w:bCs/>
              </w:rPr>
              <w:t>)</w:t>
            </w:r>
          </w:p>
        </w:tc>
        <w:tc>
          <w:tcPr>
            <w:tcW w:w="1088" w:type="pct"/>
            <w:vAlign w:val="center"/>
          </w:tcPr>
          <w:p w:rsidR="00F01E9F" w:rsidRDefault="00F01E9F" w:rsidP="00F01E9F">
            <w:pPr>
              <w:spacing w:line="257" w:lineRule="exact"/>
              <w:ind w:left="100"/>
              <w:jc w:val="center"/>
              <w:rPr>
                <w:sz w:val="20"/>
                <w:szCs w:val="20"/>
              </w:rPr>
            </w:pPr>
            <w:r>
              <w:rPr>
                <w:rFonts w:ascii="Arial" w:eastAsia="Arial" w:hAnsi="Arial" w:cs="Arial"/>
                <w:b/>
                <w:bCs/>
              </w:rPr>
              <w:t>Checklist</w:t>
            </w:r>
            <w:r>
              <w:rPr>
                <w:rFonts w:ascii="Arial" w:eastAsia="Arial" w:hAnsi="Arial" w:cs="Arial"/>
                <w:b/>
                <w:bCs/>
                <w:sz w:val="27"/>
                <w:szCs w:val="27"/>
                <w:vertAlign w:val="superscript"/>
              </w:rPr>
              <w:t>1</w:t>
            </w:r>
          </w:p>
          <w:p w:rsidR="00F01E9F" w:rsidRDefault="00F01E9F" w:rsidP="00F01E9F">
            <w:pPr>
              <w:spacing w:line="252" w:lineRule="exact"/>
              <w:ind w:left="100"/>
              <w:jc w:val="center"/>
              <w:rPr>
                <w:sz w:val="20"/>
                <w:szCs w:val="20"/>
              </w:rPr>
            </w:pPr>
            <w:r>
              <w:rPr>
                <w:rFonts w:ascii="Arial" w:eastAsia="Arial" w:hAnsi="Arial" w:cs="Arial"/>
                <w:b/>
                <w:bCs/>
                <w:i/>
                <w:iCs/>
              </w:rPr>
              <w:t>(To be initialed</w:t>
            </w:r>
          </w:p>
          <w:p w:rsidR="00F01E9F" w:rsidRDefault="00F01E9F" w:rsidP="00F01E9F">
            <w:pPr>
              <w:spacing w:line="247" w:lineRule="exact"/>
              <w:ind w:left="100"/>
              <w:jc w:val="center"/>
              <w:rPr>
                <w:sz w:val="20"/>
                <w:szCs w:val="20"/>
              </w:rPr>
            </w:pPr>
            <w:r>
              <w:rPr>
                <w:rFonts w:ascii="Arial" w:eastAsia="Arial" w:hAnsi="Arial" w:cs="Arial"/>
                <w:b/>
                <w:bCs/>
                <w:i/>
                <w:iCs/>
              </w:rPr>
              <w:t>by the Bidder</w:t>
            </w:r>
          </w:p>
          <w:p w:rsidR="00F01E9F" w:rsidRDefault="00F01E9F" w:rsidP="00F01E9F">
            <w:pPr>
              <w:spacing w:line="252" w:lineRule="exact"/>
              <w:ind w:left="100"/>
              <w:jc w:val="center"/>
              <w:rPr>
                <w:sz w:val="20"/>
                <w:szCs w:val="20"/>
              </w:rPr>
            </w:pPr>
            <w:r>
              <w:rPr>
                <w:rFonts w:ascii="Arial" w:eastAsia="Arial" w:hAnsi="Arial" w:cs="Arial"/>
                <w:b/>
                <w:bCs/>
                <w:i/>
                <w:iCs/>
              </w:rPr>
              <w:t>against each</w:t>
            </w:r>
          </w:p>
          <w:p w:rsidR="00F01E9F" w:rsidRDefault="00F01E9F" w:rsidP="00F01E9F">
            <w:pPr>
              <w:spacing w:line="252" w:lineRule="exact"/>
              <w:ind w:left="100"/>
              <w:jc w:val="center"/>
              <w:rPr>
                <w:sz w:val="20"/>
                <w:szCs w:val="20"/>
              </w:rPr>
            </w:pPr>
            <w:r>
              <w:rPr>
                <w:rFonts w:ascii="Arial" w:eastAsia="Arial" w:hAnsi="Arial" w:cs="Arial"/>
                <w:b/>
                <w:bCs/>
                <w:i/>
                <w:iCs/>
              </w:rPr>
              <w:t>document)</w:t>
            </w:r>
          </w:p>
        </w:tc>
        <w:tc>
          <w:tcPr>
            <w:tcW w:w="1067" w:type="pct"/>
            <w:vAlign w:val="center"/>
          </w:tcPr>
          <w:p w:rsidR="00F01E9F" w:rsidRDefault="00F01E9F" w:rsidP="00F01E9F">
            <w:pPr>
              <w:spacing w:line="252" w:lineRule="exact"/>
              <w:ind w:left="100"/>
              <w:jc w:val="center"/>
              <w:rPr>
                <w:sz w:val="20"/>
                <w:szCs w:val="20"/>
              </w:rPr>
            </w:pPr>
            <w:r>
              <w:rPr>
                <w:rFonts w:ascii="Arial" w:eastAsia="Arial" w:hAnsi="Arial" w:cs="Arial"/>
                <w:b/>
                <w:bCs/>
              </w:rPr>
              <w:t>Relevant Page</w:t>
            </w:r>
          </w:p>
          <w:p w:rsidR="00F01E9F" w:rsidRDefault="00F01E9F" w:rsidP="00F01E9F">
            <w:pPr>
              <w:spacing w:line="282" w:lineRule="exact"/>
              <w:ind w:left="100"/>
              <w:jc w:val="center"/>
              <w:rPr>
                <w:sz w:val="20"/>
                <w:szCs w:val="20"/>
              </w:rPr>
            </w:pPr>
            <w:r>
              <w:rPr>
                <w:rFonts w:ascii="Arial" w:eastAsia="Arial" w:hAnsi="Arial" w:cs="Arial"/>
                <w:b/>
                <w:bCs/>
              </w:rPr>
              <w:t>Number</w:t>
            </w:r>
            <w:r>
              <w:rPr>
                <w:rFonts w:ascii="Arial" w:eastAsia="Arial" w:hAnsi="Arial" w:cs="Arial"/>
                <w:b/>
                <w:bCs/>
                <w:sz w:val="27"/>
                <w:szCs w:val="27"/>
                <w:vertAlign w:val="superscript"/>
              </w:rPr>
              <w:t>2</w:t>
            </w:r>
            <w:r>
              <w:rPr>
                <w:rFonts w:ascii="Arial" w:eastAsia="Arial" w:hAnsi="Arial" w:cs="Arial"/>
                <w:b/>
                <w:bCs/>
              </w:rPr>
              <w:t xml:space="preserve"> in the</w:t>
            </w:r>
          </w:p>
          <w:p w:rsidR="00F01E9F" w:rsidRDefault="00F01E9F" w:rsidP="00F01E9F">
            <w:pPr>
              <w:spacing w:line="245" w:lineRule="exact"/>
              <w:ind w:left="100"/>
              <w:jc w:val="center"/>
              <w:rPr>
                <w:sz w:val="20"/>
                <w:szCs w:val="20"/>
              </w:rPr>
            </w:pPr>
            <w:r>
              <w:rPr>
                <w:rFonts w:ascii="Arial" w:eastAsia="Arial" w:hAnsi="Arial" w:cs="Arial"/>
                <w:b/>
                <w:bCs/>
              </w:rPr>
              <w:t xml:space="preserve">Bid </w:t>
            </w:r>
            <w:r>
              <w:rPr>
                <w:rFonts w:ascii="Arial" w:eastAsia="Arial" w:hAnsi="Arial" w:cs="Arial"/>
                <w:b/>
                <w:bCs/>
                <w:i/>
                <w:iCs/>
              </w:rPr>
              <w:t>(To be filled</w:t>
            </w:r>
          </w:p>
          <w:p w:rsidR="00F01E9F" w:rsidRDefault="00F01E9F" w:rsidP="00F01E9F">
            <w:pPr>
              <w:spacing w:line="252" w:lineRule="exact"/>
              <w:ind w:left="100"/>
              <w:jc w:val="center"/>
              <w:rPr>
                <w:sz w:val="20"/>
                <w:szCs w:val="20"/>
              </w:rPr>
            </w:pPr>
            <w:r>
              <w:rPr>
                <w:rFonts w:ascii="Arial" w:eastAsia="Arial" w:hAnsi="Arial" w:cs="Arial"/>
                <w:b/>
                <w:bCs/>
                <w:i/>
                <w:iCs/>
              </w:rPr>
              <w:t>by the Bidder)</w:t>
            </w:r>
          </w:p>
        </w:tc>
        <w:tc>
          <w:tcPr>
            <w:tcW w:w="1590" w:type="pct"/>
            <w:vAlign w:val="center"/>
          </w:tcPr>
          <w:p w:rsidR="00F01E9F" w:rsidRDefault="00F01E9F" w:rsidP="00F01E9F">
            <w:pPr>
              <w:spacing w:line="257" w:lineRule="exact"/>
              <w:ind w:left="100"/>
              <w:jc w:val="center"/>
              <w:rPr>
                <w:sz w:val="20"/>
                <w:szCs w:val="20"/>
              </w:rPr>
            </w:pPr>
            <w:r>
              <w:rPr>
                <w:rFonts w:ascii="Arial" w:eastAsia="Arial" w:hAnsi="Arial" w:cs="Arial"/>
                <w:b/>
                <w:bCs/>
              </w:rPr>
              <w:t>Supporting Documents</w:t>
            </w:r>
            <w:r>
              <w:rPr>
                <w:rFonts w:ascii="Arial" w:eastAsia="Arial" w:hAnsi="Arial" w:cs="Arial"/>
                <w:b/>
                <w:bCs/>
                <w:sz w:val="27"/>
                <w:szCs w:val="27"/>
                <w:vertAlign w:val="superscript"/>
              </w:rPr>
              <w:t>3</w:t>
            </w:r>
          </w:p>
          <w:p w:rsidR="00F01E9F" w:rsidRDefault="00F01E9F" w:rsidP="00F01E9F">
            <w:pPr>
              <w:spacing w:line="252" w:lineRule="exact"/>
              <w:ind w:left="100"/>
              <w:jc w:val="center"/>
              <w:rPr>
                <w:sz w:val="20"/>
                <w:szCs w:val="20"/>
              </w:rPr>
            </w:pPr>
            <w:r>
              <w:rPr>
                <w:rFonts w:ascii="Arial" w:eastAsia="Arial" w:hAnsi="Arial" w:cs="Arial"/>
                <w:b/>
                <w:bCs/>
                <w:i/>
                <w:iCs/>
              </w:rPr>
              <w:t>(To be filled by the Bidder</w:t>
            </w:r>
          </w:p>
          <w:p w:rsidR="00F01E9F" w:rsidRDefault="00F01E9F" w:rsidP="00F01E9F">
            <w:pPr>
              <w:spacing w:line="247" w:lineRule="exact"/>
              <w:ind w:left="100"/>
              <w:jc w:val="center"/>
              <w:rPr>
                <w:sz w:val="20"/>
                <w:szCs w:val="20"/>
              </w:rPr>
            </w:pPr>
            <w:r>
              <w:rPr>
                <w:rFonts w:ascii="Arial" w:eastAsia="Arial" w:hAnsi="Arial" w:cs="Arial"/>
                <w:b/>
                <w:bCs/>
                <w:i/>
                <w:iCs/>
              </w:rPr>
              <w:t>with name of the</w:t>
            </w:r>
          </w:p>
          <w:p w:rsidR="00F01E9F" w:rsidRDefault="00F01E9F" w:rsidP="00F01E9F">
            <w:pPr>
              <w:spacing w:line="252" w:lineRule="exact"/>
              <w:ind w:left="100"/>
              <w:jc w:val="center"/>
              <w:rPr>
                <w:sz w:val="20"/>
                <w:szCs w:val="20"/>
              </w:rPr>
            </w:pPr>
            <w:r>
              <w:rPr>
                <w:rFonts w:ascii="Arial" w:eastAsia="Arial" w:hAnsi="Arial" w:cs="Arial"/>
                <w:b/>
                <w:bCs/>
                <w:i/>
                <w:iCs/>
              </w:rPr>
              <w:t>documents that are</w:t>
            </w:r>
          </w:p>
          <w:p w:rsidR="00F01E9F" w:rsidRDefault="00F01E9F" w:rsidP="00F01E9F">
            <w:pPr>
              <w:spacing w:line="252" w:lineRule="exact"/>
              <w:ind w:left="100"/>
              <w:jc w:val="center"/>
              <w:rPr>
                <w:sz w:val="20"/>
                <w:szCs w:val="20"/>
              </w:rPr>
            </w:pPr>
            <w:r>
              <w:rPr>
                <w:rFonts w:ascii="Arial" w:eastAsia="Arial" w:hAnsi="Arial" w:cs="Arial"/>
                <w:b/>
                <w:bCs/>
                <w:i/>
                <w:iCs/>
              </w:rPr>
              <w:t>submitted to meet the</w:t>
            </w:r>
          </w:p>
          <w:p w:rsidR="00F01E9F" w:rsidRDefault="00F01E9F" w:rsidP="00F01E9F">
            <w:pPr>
              <w:spacing w:line="252" w:lineRule="exact"/>
              <w:ind w:left="100"/>
              <w:jc w:val="center"/>
              <w:rPr>
                <w:sz w:val="20"/>
                <w:szCs w:val="20"/>
              </w:rPr>
            </w:pPr>
            <w:r>
              <w:rPr>
                <w:rFonts w:ascii="Arial" w:eastAsia="Arial" w:hAnsi="Arial" w:cs="Arial"/>
                <w:b/>
                <w:bCs/>
                <w:i/>
                <w:iCs/>
              </w:rPr>
              <w:t>requirement)</w:t>
            </w:r>
          </w:p>
        </w:tc>
      </w:tr>
      <w:tr w:rsidR="00F01E9F" w:rsidTr="0086642B">
        <w:trPr>
          <w:trHeight w:val="20"/>
        </w:trPr>
        <w:tc>
          <w:tcPr>
            <w:tcW w:w="1255" w:type="pct"/>
            <w:vAlign w:val="center"/>
          </w:tcPr>
          <w:p w:rsidR="00F01E9F" w:rsidRDefault="00F01E9F" w:rsidP="0086642B">
            <w:pPr>
              <w:spacing w:line="245" w:lineRule="exact"/>
              <w:ind w:left="680"/>
              <w:rPr>
                <w:sz w:val="20"/>
                <w:szCs w:val="20"/>
              </w:rPr>
            </w:pPr>
            <w:r>
              <w:rPr>
                <w:rFonts w:ascii="Arial" w:eastAsia="Arial" w:hAnsi="Arial" w:cs="Arial"/>
                <w:b/>
                <w:bCs/>
              </w:rPr>
              <w:t>Column: 1</w:t>
            </w:r>
          </w:p>
        </w:tc>
        <w:tc>
          <w:tcPr>
            <w:tcW w:w="1088" w:type="pct"/>
            <w:vAlign w:val="center"/>
          </w:tcPr>
          <w:p w:rsidR="00F01E9F" w:rsidRDefault="00F01E9F" w:rsidP="0086642B">
            <w:pPr>
              <w:spacing w:line="245" w:lineRule="exact"/>
              <w:ind w:left="500"/>
              <w:rPr>
                <w:sz w:val="20"/>
                <w:szCs w:val="20"/>
              </w:rPr>
            </w:pPr>
            <w:r>
              <w:rPr>
                <w:rFonts w:ascii="Arial" w:eastAsia="Arial" w:hAnsi="Arial" w:cs="Arial"/>
                <w:b/>
                <w:bCs/>
              </w:rPr>
              <w:t>Column: 2</w:t>
            </w:r>
          </w:p>
        </w:tc>
        <w:tc>
          <w:tcPr>
            <w:tcW w:w="1067" w:type="pct"/>
            <w:vAlign w:val="center"/>
          </w:tcPr>
          <w:p w:rsidR="00F01E9F" w:rsidRDefault="00F01E9F" w:rsidP="0086642B">
            <w:pPr>
              <w:spacing w:line="245" w:lineRule="exact"/>
              <w:ind w:left="480"/>
              <w:rPr>
                <w:sz w:val="20"/>
                <w:szCs w:val="20"/>
              </w:rPr>
            </w:pPr>
            <w:r>
              <w:rPr>
                <w:rFonts w:ascii="Arial" w:eastAsia="Arial" w:hAnsi="Arial" w:cs="Arial"/>
                <w:b/>
                <w:bCs/>
              </w:rPr>
              <w:t>Column: 3</w:t>
            </w:r>
          </w:p>
        </w:tc>
        <w:tc>
          <w:tcPr>
            <w:tcW w:w="1590" w:type="pct"/>
            <w:vAlign w:val="center"/>
          </w:tcPr>
          <w:p w:rsidR="00F01E9F" w:rsidRDefault="00F01E9F" w:rsidP="0086642B">
            <w:pPr>
              <w:spacing w:line="245" w:lineRule="exact"/>
              <w:ind w:left="980"/>
              <w:rPr>
                <w:sz w:val="20"/>
                <w:szCs w:val="20"/>
              </w:rPr>
            </w:pPr>
            <w:r>
              <w:rPr>
                <w:rFonts w:ascii="Arial" w:eastAsia="Arial" w:hAnsi="Arial" w:cs="Arial"/>
                <w:b/>
                <w:bCs/>
              </w:rPr>
              <w:t>Column: 4</w:t>
            </w:r>
          </w:p>
        </w:tc>
      </w:tr>
      <w:tr w:rsidR="00B32E04" w:rsidTr="0086642B">
        <w:trPr>
          <w:trHeight w:val="20"/>
        </w:trPr>
        <w:tc>
          <w:tcPr>
            <w:tcW w:w="1255" w:type="pct"/>
            <w:vAlign w:val="center"/>
          </w:tcPr>
          <w:p w:rsidR="00B32E04" w:rsidRPr="007F38C7" w:rsidRDefault="00B32E04"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spacing w:line="252" w:lineRule="exact"/>
              <w:ind w:left="120"/>
              <w:rPr>
                <w:sz w:val="20"/>
                <w:szCs w:val="20"/>
              </w:rPr>
            </w:pPr>
            <w:r w:rsidRPr="007F38C7">
              <w:rPr>
                <w:rFonts w:ascii="Arial" w:eastAsia="Arial" w:hAnsi="Arial" w:cs="Arial"/>
                <w:sz w:val="20"/>
              </w:rPr>
              <w:t>License</w:t>
            </w:r>
          </w:p>
        </w:tc>
        <w:tc>
          <w:tcPr>
            <w:tcW w:w="1088" w:type="pct"/>
            <w:vAlign w:val="bottom"/>
          </w:tcPr>
          <w:p w:rsidR="00B32E04" w:rsidRDefault="00B32E04" w:rsidP="00F01E9F">
            <w:pPr>
              <w:rPr>
                <w:sz w:val="24"/>
                <w:szCs w:val="24"/>
              </w:rPr>
            </w:pPr>
          </w:p>
        </w:tc>
        <w:tc>
          <w:tcPr>
            <w:tcW w:w="1067" w:type="pct"/>
            <w:vAlign w:val="bottom"/>
          </w:tcPr>
          <w:p w:rsidR="00B32E04" w:rsidRDefault="00B32E04" w:rsidP="00F01E9F">
            <w:pPr>
              <w:rPr>
                <w:sz w:val="24"/>
                <w:szCs w:val="24"/>
              </w:rPr>
            </w:pPr>
          </w:p>
        </w:tc>
        <w:tc>
          <w:tcPr>
            <w:tcW w:w="1590" w:type="pct"/>
            <w:vAlign w:val="bottom"/>
          </w:tcPr>
          <w:p w:rsidR="00B32E04" w:rsidRDefault="00B32E04"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Registration</w:t>
            </w:r>
          </w:p>
          <w:p w:rsidR="007F38C7" w:rsidRPr="007F38C7" w:rsidRDefault="007F38C7" w:rsidP="007F38C7">
            <w:pPr>
              <w:spacing w:line="252" w:lineRule="exact"/>
              <w:ind w:left="120"/>
              <w:rPr>
                <w:sz w:val="20"/>
                <w:szCs w:val="20"/>
              </w:rPr>
            </w:pPr>
            <w:r w:rsidRPr="007F38C7">
              <w:rPr>
                <w:rFonts w:ascii="Arial" w:eastAsia="Arial" w:hAnsi="Arial" w:cs="Arial"/>
                <w:sz w:val="20"/>
              </w:rPr>
              <w:t>certificate of quoted</w:t>
            </w:r>
          </w:p>
          <w:p w:rsidR="007F38C7" w:rsidRPr="007F38C7" w:rsidRDefault="007F38C7" w:rsidP="007F38C7">
            <w:pPr>
              <w:ind w:left="120"/>
              <w:rPr>
                <w:sz w:val="20"/>
                <w:szCs w:val="20"/>
              </w:rPr>
            </w:pPr>
            <w:r w:rsidRPr="007F38C7">
              <w:rPr>
                <w:rFonts w:ascii="Arial" w:eastAsia="Arial" w:hAnsi="Arial" w:cs="Arial"/>
                <w:sz w:val="20"/>
              </w:rPr>
              <w:t>items</w:t>
            </w:r>
          </w:p>
        </w:tc>
        <w:tc>
          <w:tcPr>
            <w:tcW w:w="1088" w:type="pct"/>
            <w:vAlign w:val="bottom"/>
          </w:tcPr>
          <w:p w:rsidR="007F38C7" w:rsidRDefault="007F38C7" w:rsidP="00F01E9F">
            <w:pPr>
              <w:rPr>
                <w:sz w:val="24"/>
                <w:szCs w:val="24"/>
              </w:rPr>
            </w:pPr>
          </w:p>
        </w:tc>
        <w:tc>
          <w:tcPr>
            <w:tcW w:w="1067" w:type="pct"/>
            <w:vAlign w:val="bottom"/>
          </w:tcPr>
          <w:p w:rsidR="007F38C7" w:rsidRDefault="007F38C7" w:rsidP="00F01E9F">
            <w:pPr>
              <w:rPr>
                <w:sz w:val="24"/>
                <w:szCs w:val="24"/>
              </w:rPr>
            </w:pPr>
          </w:p>
        </w:tc>
        <w:tc>
          <w:tcPr>
            <w:tcW w:w="1590" w:type="pct"/>
            <w:vAlign w:val="bottom"/>
          </w:tcPr>
          <w:p w:rsidR="007F38C7" w:rsidRDefault="007F38C7"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27" w:lineRule="exact"/>
              <w:ind w:left="120"/>
              <w:rPr>
                <w:sz w:val="20"/>
                <w:szCs w:val="20"/>
              </w:rPr>
            </w:pPr>
            <w:r w:rsidRPr="007F38C7">
              <w:rPr>
                <w:rFonts w:ascii="Arial" w:eastAsia="Arial" w:hAnsi="Arial" w:cs="Arial"/>
                <w:sz w:val="20"/>
              </w:rPr>
              <w:t>Valid Drugs Sale</w:t>
            </w:r>
          </w:p>
          <w:p w:rsidR="007F38C7" w:rsidRPr="007F38C7" w:rsidRDefault="007F38C7" w:rsidP="007F38C7">
            <w:pPr>
              <w:ind w:left="120"/>
              <w:rPr>
                <w:sz w:val="20"/>
                <w:szCs w:val="20"/>
              </w:rPr>
            </w:pPr>
            <w:r w:rsidRPr="007F38C7">
              <w:rPr>
                <w:rFonts w:ascii="Arial" w:eastAsia="Arial" w:hAnsi="Arial" w:cs="Arial"/>
                <w:sz w:val="20"/>
              </w:rPr>
              <w:t>License for Importer</w:t>
            </w:r>
            <w:r w:rsidRPr="007F38C7">
              <w:rPr>
                <w:rFonts w:ascii="Arial" w:eastAsia="Arial" w:hAnsi="Arial" w:cs="Arial"/>
                <w:sz w:val="20"/>
                <w:szCs w:val="27"/>
                <w:vertAlign w:val="superscript"/>
              </w:rPr>
              <w:t>4</w:t>
            </w:r>
          </w:p>
        </w:tc>
        <w:tc>
          <w:tcPr>
            <w:tcW w:w="1088" w:type="pct"/>
            <w:vAlign w:val="bottom"/>
          </w:tcPr>
          <w:p w:rsidR="007F38C7" w:rsidRDefault="007F38C7" w:rsidP="00F01E9F">
            <w:pPr>
              <w:rPr>
                <w:sz w:val="19"/>
                <w:szCs w:val="19"/>
              </w:rPr>
            </w:pPr>
          </w:p>
        </w:tc>
        <w:tc>
          <w:tcPr>
            <w:tcW w:w="1067" w:type="pct"/>
            <w:vAlign w:val="bottom"/>
          </w:tcPr>
          <w:p w:rsidR="007F38C7" w:rsidRDefault="007F38C7" w:rsidP="00F01E9F">
            <w:pPr>
              <w:rPr>
                <w:sz w:val="19"/>
                <w:szCs w:val="19"/>
              </w:rPr>
            </w:pPr>
          </w:p>
        </w:tc>
        <w:tc>
          <w:tcPr>
            <w:tcW w:w="1590" w:type="pct"/>
            <w:vAlign w:val="bottom"/>
          </w:tcPr>
          <w:p w:rsidR="007F38C7" w:rsidRDefault="007F38C7" w:rsidP="00F01E9F">
            <w:pPr>
              <w:rPr>
                <w:sz w:val="19"/>
                <w:szCs w:val="19"/>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Valid Good</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ind w:left="120"/>
              <w:rPr>
                <w:sz w:val="20"/>
                <w:szCs w:val="20"/>
              </w:rPr>
            </w:pPr>
            <w:r w:rsidRPr="007F38C7">
              <w:rPr>
                <w:rFonts w:ascii="Arial" w:eastAsia="Arial" w:hAnsi="Arial" w:cs="Arial"/>
                <w:sz w:val="20"/>
              </w:rPr>
              <w:t>Practices Certificate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3" w:lineRule="exact"/>
              <w:ind w:left="120"/>
              <w:rPr>
                <w:sz w:val="20"/>
                <w:szCs w:val="20"/>
              </w:rPr>
            </w:pPr>
            <w:r w:rsidRPr="007F38C7">
              <w:rPr>
                <w:rFonts w:ascii="Arial" w:eastAsia="Arial" w:hAnsi="Arial" w:cs="Arial"/>
                <w:sz w:val="20"/>
              </w:rPr>
              <w:t>Valid Import License</w:t>
            </w:r>
          </w:p>
          <w:p w:rsidR="00B32E04" w:rsidRPr="007F38C7" w:rsidRDefault="00B32E04" w:rsidP="007F38C7">
            <w:pPr>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Letter of</w:t>
            </w:r>
            <w:r>
              <w:rPr>
                <w:rFonts w:ascii="Arial" w:eastAsia="Arial" w:hAnsi="Arial" w:cs="Arial"/>
                <w:sz w:val="20"/>
              </w:rPr>
              <w:t xml:space="preserve"> </w:t>
            </w:r>
            <w:r w:rsidRPr="007F38C7">
              <w:rPr>
                <w:rFonts w:ascii="Arial" w:eastAsia="Arial" w:hAnsi="Arial" w:cs="Arial"/>
                <w:sz w:val="20"/>
              </w:rPr>
              <w:t>Manufacturer's</w:t>
            </w:r>
          </w:p>
          <w:p w:rsidR="00B32E04" w:rsidRPr="007F38C7" w:rsidRDefault="00B32E04" w:rsidP="007F38C7">
            <w:pPr>
              <w:ind w:left="120"/>
              <w:rPr>
                <w:sz w:val="20"/>
                <w:szCs w:val="20"/>
              </w:rPr>
            </w:pPr>
            <w:r w:rsidRPr="007F38C7">
              <w:rPr>
                <w:rFonts w:ascii="Arial" w:eastAsia="Arial" w:hAnsi="Arial" w:cs="Arial"/>
                <w:sz w:val="20"/>
              </w:rPr>
              <w:t>authorization</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Partnership Deed</w:t>
            </w:r>
          </w:p>
          <w:p w:rsidR="00B32E04" w:rsidRPr="007F38C7" w:rsidRDefault="00B32E04" w:rsidP="007F38C7">
            <w:pPr>
              <w:spacing w:line="252" w:lineRule="exact"/>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C46F7C" w:rsidTr="0086642B">
        <w:trPr>
          <w:trHeight w:val="20"/>
        </w:trPr>
        <w:tc>
          <w:tcPr>
            <w:tcW w:w="1255" w:type="pct"/>
            <w:vAlign w:val="center"/>
          </w:tcPr>
          <w:p w:rsidR="00C46F7C" w:rsidRPr="007F38C7" w:rsidRDefault="00C46F7C" w:rsidP="00C46F7C">
            <w:pPr>
              <w:spacing w:line="247" w:lineRule="exact"/>
              <w:ind w:left="120"/>
              <w:rPr>
                <w:rFonts w:ascii="Arial" w:eastAsia="Arial" w:hAnsi="Arial" w:cs="Arial"/>
                <w:sz w:val="20"/>
              </w:rPr>
            </w:pPr>
            <w:r w:rsidRPr="007F38C7">
              <w:rPr>
                <w:rFonts w:ascii="Arial" w:eastAsia="Arial" w:hAnsi="Arial" w:cs="Arial"/>
                <w:sz w:val="20"/>
              </w:rPr>
              <w:t>NTN Certificate</w:t>
            </w:r>
          </w:p>
        </w:tc>
        <w:tc>
          <w:tcPr>
            <w:tcW w:w="1088" w:type="pct"/>
            <w:vAlign w:val="center"/>
          </w:tcPr>
          <w:p w:rsidR="00C46F7C" w:rsidRDefault="00C46F7C" w:rsidP="00C46F7C">
            <w:pPr>
              <w:jc w:val="center"/>
              <w:rPr>
                <w:sz w:val="21"/>
                <w:szCs w:val="21"/>
              </w:rPr>
            </w:pPr>
          </w:p>
        </w:tc>
        <w:tc>
          <w:tcPr>
            <w:tcW w:w="1067" w:type="pct"/>
            <w:vAlign w:val="center"/>
          </w:tcPr>
          <w:p w:rsidR="00C46F7C" w:rsidRDefault="00C46F7C" w:rsidP="00C46F7C">
            <w:pPr>
              <w:jc w:val="center"/>
              <w:rPr>
                <w:sz w:val="21"/>
                <w:szCs w:val="21"/>
              </w:rPr>
            </w:pPr>
          </w:p>
        </w:tc>
        <w:tc>
          <w:tcPr>
            <w:tcW w:w="1590" w:type="pct"/>
            <w:vAlign w:val="center"/>
          </w:tcPr>
          <w:p w:rsidR="00C46F7C" w:rsidRDefault="00C46F7C" w:rsidP="00C46F7C">
            <w:pPr>
              <w:jc w:val="center"/>
              <w:rPr>
                <w:sz w:val="21"/>
                <w:szCs w:val="21"/>
              </w:rPr>
            </w:pPr>
          </w:p>
        </w:tc>
      </w:tr>
      <w:tr w:rsidR="00C46F7C" w:rsidTr="0086642B">
        <w:trPr>
          <w:trHeight w:val="20"/>
        </w:trPr>
        <w:tc>
          <w:tcPr>
            <w:tcW w:w="1255" w:type="pct"/>
            <w:vAlign w:val="center"/>
          </w:tcPr>
          <w:p w:rsidR="00C46F7C" w:rsidRPr="007F38C7" w:rsidRDefault="00C46F7C" w:rsidP="007F38C7">
            <w:pPr>
              <w:spacing w:line="243" w:lineRule="exact"/>
              <w:ind w:left="120"/>
              <w:rPr>
                <w:sz w:val="20"/>
                <w:szCs w:val="20"/>
              </w:rPr>
            </w:pPr>
            <w:r w:rsidRPr="007F38C7">
              <w:rPr>
                <w:rFonts w:ascii="Arial" w:eastAsia="Arial" w:hAnsi="Arial" w:cs="Arial"/>
                <w:sz w:val="20"/>
              </w:rPr>
              <w:t>GST Certificate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F01E9F" w:rsidTr="0086642B">
        <w:trPr>
          <w:trHeight w:val="20"/>
        </w:trPr>
        <w:tc>
          <w:tcPr>
            <w:tcW w:w="1255" w:type="pct"/>
            <w:vAlign w:val="center"/>
          </w:tcPr>
          <w:p w:rsidR="00F01E9F" w:rsidRPr="007F38C7" w:rsidRDefault="00F01E9F" w:rsidP="007F38C7">
            <w:pPr>
              <w:spacing w:line="243" w:lineRule="exact"/>
              <w:ind w:left="120"/>
              <w:rPr>
                <w:sz w:val="20"/>
                <w:szCs w:val="20"/>
              </w:rPr>
            </w:pPr>
            <w:r w:rsidRPr="007F38C7">
              <w:rPr>
                <w:rFonts w:ascii="Arial" w:eastAsia="Arial" w:hAnsi="Arial" w:cs="Arial"/>
                <w:sz w:val="20"/>
              </w:rPr>
              <w:t>Letter of Intention</w:t>
            </w:r>
          </w:p>
        </w:tc>
        <w:tc>
          <w:tcPr>
            <w:tcW w:w="1088" w:type="pct"/>
            <w:vAlign w:val="bottom"/>
          </w:tcPr>
          <w:p w:rsidR="00F01E9F" w:rsidRDefault="00F01E9F" w:rsidP="00F01E9F">
            <w:pPr>
              <w:rPr>
                <w:sz w:val="21"/>
                <w:szCs w:val="21"/>
              </w:rPr>
            </w:pPr>
          </w:p>
        </w:tc>
        <w:tc>
          <w:tcPr>
            <w:tcW w:w="1067" w:type="pct"/>
            <w:vAlign w:val="bottom"/>
          </w:tcPr>
          <w:p w:rsidR="00F01E9F" w:rsidRDefault="00F01E9F" w:rsidP="00F01E9F">
            <w:pPr>
              <w:rPr>
                <w:sz w:val="21"/>
                <w:szCs w:val="21"/>
              </w:rPr>
            </w:pPr>
          </w:p>
        </w:tc>
        <w:tc>
          <w:tcPr>
            <w:tcW w:w="1590" w:type="pct"/>
            <w:vAlign w:val="bottom"/>
          </w:tcPr>
          <w:p w:rsidR="00F01E9F" w:rsidRDefault="00F01E9F" w:rsidP="00F01E9F">
            <w:pPr>
              <w:rPr>
                <w:sz w:val="21"/>
                <w:szCs w:val="21"/>
              </w:rPr>
            </w:pPr>
          </w:p>
        </w:tc>
      </w:tr>
      <w:tr w:rsidR="00F01E9F" w:rsidTr="0086642B">
        <w:trPr>
          <w:trHeight w:val="20"/>
        </w:trPr>
        <w:tc>
          <w:tcPr>
            <w:tcW w:w="1255" w:type="pct"/>
            <w:vAlign w:val="center"/>
          </w:tcPr>
          <w:p w:rsidR="00F01E9F" w:rsidRDefault="00F01E9F" w:rsidP="0070112E">
            <w:pPr>
              <w:ind w:left="120"/>
              <w:rPr>
                <w:sz w:val="20"/>
                <w:szCs w:val="20"/>
              </w:rPr>
            </w:pPr>
            <w:r>
              <w:rPr>
                <w:rFonts w:ascii="Arial" w:eastAsia="Arial" w:hAnsi="Arial" w:cs="Arial"/>
                <w:b/>
                <w:bCs/>
              </w:rPr>
              <w:t>Affidavit</w:t>
            </w:r>
          </w:p>
        </w:tc>
        <w:tc>
          <w:tcPr>
            <w:tcW w:w="1088" w:type="pct"/>
            <w:vAlign w:val="bottom"/>
          </w:tcPr>
          <w:p w:rsidR="00F01E9F" w:rsidRDefault="00F01E9F" w:rsidP="00F01E9F">
            <w:pPr>
              <w:rPr>
                <w:sz w:val="23"/>
                <w:szCs w:val="23"/>
              </w:rPr>
            </w:pPr>
          </w:p>
        </w:tc>
        <w:tc>
          <w:tcPr>
            <w:tcW w:w="1067" w:type="pct"/>
            <w:vAlign w:val="bottom"/>
          </w:tcPr>
          <w:p w:rsidR="00F01E9F" w:rsidRDefault="00F01E9F" w:rsidP="00F01E9F">
            <w:pPr>
              <w:rPr>
                <w:sz w:val="23"/>
                <w:szCs w:val="23"/>
              </w:rPr>
            </w:pPr>
          </w:p>
        </w:tc>
        <w:tc>
          <w:tcPr>
            <w:tcW w:w="1590" w:type="pct"/>
            <w:vAlign w:val="bottom"/>
          </w:tcPr>
          <w:p w:rsidR="00F01E9F" w:rsidRDefault="00F01E9F" w:rsidP="00F01E9F">
            <w:pPr>
              <w:rPr>
                <w:sz w:val="23"/>
                <w:szCs w:val="23"/>
              </w:rPr>
            </w:pPr>
          </w:p>
        </w:tc>
      </w:tr>
      <w:tr w:rsidR="00C46F7C" w:rsidTr="0086642B">
        <w:trPr>
          <w:trHeight w:val="20"/>
        </w:trPr>
        <w:tc>
          <w:tcPr>
            <w:tcW w:w="1255" w:type="pct"/>
            <w:vAlign w:val="bottom"/>
          </w:tcPr>
          <w:p w:rsidR="00C46F7C" w:rsidRPr="007F38C7" w:rsidRDefault="00C46F7C" w:rsidP="00F01E9F">
            <w:pPr>
              <w:spacing w:line="248" w:lineRule="exact"/>
              <w:ind w:left="120"/>
              <w:rPr>
                <w:sz w:val="20"/>
                <w:szCs w:val="20"/>
              </w:rPr>
            </w:pPr>
            <w:r w:rsidRPr="007F38C7">
              <w:rPr>
                <w:rFonts w:ascii="Arial" w:eastAsia="Arial" w:hAnsi="Arial" w:cs="Arial"/>
                <w:sz w:val="20"/>
              </w:rPr>
              <w:t>Past Performance</w:t>
            </w:r>
          </w:p>
          <w:p w:rsidR="00C46F7C" w:rsidRPr="007F38C7" w:rsidRDefault="00C46F7C" w:rsidP="00F01E9F">
            <w:pPr>
              <w:spacing w:line="252" w:lineRule="exact"/>
              <w:ind w:left="120"/>
              <w:rPr>
                <w:sz w:val="20"/>
                <w:szCs w:val="20"/>
              </w:rPr>
            </w:pPr>
            <w:r w:rsidRPr="007F38C7">
              <w:rPr>
                <w:rFonts w:ascii="Arial" w:eastAsia="Arial" w:hAnsi="Arial" w:cs="Arial"/>
                <w:sz w:val="20"/>
              </w:rPr>
              <w:t>evidence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C46F7C" w:rsidTr="0086642B">
        <w:trPr>
          <w:trHeight w:val="20"/>
        </w:trPr>
        <w:tc>
          <w:tcPr>
            <w:tcW w:w="1255" w:type="pct"/>
            <w:vAlign w:val="bottom"/>
          </w:tcPr>
          <w:p w:rsidR="00C46F7C" w:rsidRPr="007F38C7" w:rsidRDefault="00C46F7C" w:rsidP="00F01E9F">
            <w:pPr>
              <w:spacing w:line="223" w:lineRule="exact"/>
              <w:ind w:left="120"/>
              <w:rPr>
                <w:sz w:val="20"/>
                <w:szCs w:val="20"/>
              </w:rPr>
            </w:pPr>
            <w:r w:rsidRPr="007F38C7">
              <w:rPr>
                <w:rFonts w:ascii="Arial" w:eastAsia="Arial" w:hAnsi="Arial" w:cs="Arial"/>
                <w:sz w:val="20"/>
              </w:rPr>
              <w:t>Child Labor Free</w:t>
            </w:r>
          </w:p>
          <w:p w:rsidR="00C46F7C" w:rsidRPr="007F38C7" w:rsidRDefault="00C46F7C" w:rsidP="00F01E9F">
            <w:pPr>
              <w:ind w:left="120"/>
              <w:rPr>
                <w:sz w:val="20"/>
                <w:szCs w:val="20"/>
              </w:rPr>
            </w:pPr>
            <w:r w:rsidRPr="007F38C7">
              <w:rPr>
                <w:rFonts w:ascii="Arial" w:eastAsia="Arial" w:hAnsi="Arial" w:cs="Arial"/>
                <w:sz w:val="20"/>
              </w:rPr>
              <w:t>Certificate</w:t>
            </w:r>
            <w:r w:rsidRPr="007F38C7">
              <w:rPr>
                <w:rFonts w:ascii="Arial" w:eastAsia="Arial" w:hAnsi="Arial" w:cs="Arial"/>
                <w:sz w:val="20"/>
                <w:szCs w:val="27"/>
                <w:vertAlign w:val="superscript"/>
              </w:rPr>
              <w:t>5</w:t>
            </w:r>
          </w:p>
        </w:tc>
        <w:tc>
          <w:tcPr>
            <w:tcW w:w="1088" w:type="pct"/>
            <w:vAlign w:val="bottom"/>
          </w:tcPr>
          <w:p w:rsidR="00C46F7C" w:rsidRDefault="00C46F7C" w:rsidP="00F01E9F">
            <w:pPr>
              <w:rPr>
                <w:sz w:val="19"/>
                <w:szCs w:val="19"/>
              </w:rPr>
            </w:pPr>
          </w:p>
        </w:tc>
        <w:tc>
          <w:tcPr>
            <w:tcW w:w="1067" w:type="pct"/>
            <w:vAlign w:val="bottom"/>
          </w:tcPr>
          <w:p w:rsidR="00C46F7C" w:rsidRDefault="00C46F7C" w:rsidP="00F01E9F">
            <w:pPr>
              <w:rPr>
                <w:sz w:val="19"/>
                <w:szCs w:val="19"/>
              </w:rPr>
            </w:pPr>
          </w:p>
        </w:tc>
        <w:tc>
          <w:tcPr>
            <w:tcW w:w="1590" w:type="pct"/>
            <w:vAlign w:val="bottom"/>
          </w:tcPr>
          <w:p w:rsidR="00C46F7C" w:rsidRDefault="00C46F7C" w:rsidP="00F01E9F">
            <w:pPr>
              <w:rPr>
                <w:sz w:val="19"/>
                <w:szCs w:val="19"/>
              </w:rPr>
            </w:pPr>
          </w:p>
        </w:tc>
      </w:tr>
      <w:tr w:rsidR="00C46F7C" w:rsidTr="0086642B">
        <w:trPr>
          <w:trHeight w:val="20"/>
        </w:trPr>
        <w:tc>
          <w:tcPr>
            <w:tcW w:w="1255" w:type="pct"/>
            <w:vAlign w:val="bottom"/>
          </w:tcPr>
          <w:p w:rsidR="00C46F7C" w:rsidRPr="007F38C7" w:rsidRDefault="00C46F7C" w:rsidP="00F01E9F">
            <w:pPr>
              <w:spacing w:line="250" w:lineRule="exact"/>
              <w:ind w:left="120"/>
              <w:rPr>
                <w:sz w:val="20"/>
                <w:szCs w:val="20"/>
              </w:rPr>
            </w:pPr>
            <w:r w:rsidRPr="007F38C7">
              <w:rPr>
                <w:rFonts w:ascii="Arial" w:eastAsia="Arial" w:hAnsi="Arial" w:cs="Arial"/>
                <w:sz w:val="20"/>
              </w:rPr>
              <w:t>Original Receipt of</w:t>
            </w:r>
          </w:p>
          <w:p w:rsidR="00C46F7C" w:rsidRPr="007F38C7" w:rsidRDefault="00C46F7C" w:rsidP="00F01E9F">
            <w:pPr>
              <w:spacing w:line="252" w:lineRule="exact"/>
              <w:ind w:left="120"/>
              <w:rPr>
                <w:sz w:val="20"/>
                <w:szCs w:val="20"/>
              </w:rPr>
            </w:pPr>
            <w:r w:rsidRPr="007F38C7">
              <w:rPr>
                <w:rFonts w:ascii="Arial" w:eastAsia="Arial" w:hAnsi="Arial" w:cs="Arial"/>
                <w:sz w:val="20"/>
              </w:rPr>
              <w:t>purchase of Bidding</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bl>
    <w:p w:rsidR="00F01E9F" w:rsidRDefault="00F01E9F" w:rsidP="00F01E9F">
      <w:pPr>
        <w:spacing w:line="211" w:lineRule="exact"/>
        <w:rPr>
          <w:sz w:val="20"/>
          <w:szCs w:val="20"/>
        </w:rPr>
      </w:pPr>
    </w:p>
    <w:p w:rsidR="00F01E9F" w:rsidRPr="00AB52C3" w:rsidRDefault="00F01E9F" w:rsidP="008B7EBC">
      <w:pPr>
        <w:pStyle w:val="ListParagraph"/>
        <w:numPr>
          <w:ilvl w:val="0"/>
          <w:numId w:val="61"/>
        </w:numPr>
        <w:tabs>
          <w:tab w:val="left" w:pos="0"/>
        </w:tabs>
        <w:spacing w:line="360" w:lineRule="auto"/>
        <w:ind w:right="160"/>
        <w:jc w:val="both"/>
        <w:rPr>
          <w:rFonts w:ascii="Arial" w:eastAsia="Arial" w:hAnsi="Arial" w:cs="Arial"/>
          <w:sz w:val="20"/>
          <w:szCs w:val="20"/>
          <w:vertAlign w:val="superscript"/>
        </w:rPr>
      </w:pPr>
      <w:r w:rsidRPr="00AB52C3">
        <w:rPr>
          <w:rFonts w:ascii="Arial" w:eastAsia="Arial" w:hAnsi="Arial" w:cs="Arial"/>
          <w:sz w:val="20"/>
          <w:szCs w:val="20"/>
        </w:rPr>
        <w:t>Bidders should only initial against those requirements that they are attaching with the form 3(a). In case they do not have any document to attach the corresponding cell in column 2 should be left blank.</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mention the exact page number of relevant document placed in the Bid.</w:t>
      </w:r>
    </w:p>
    <w:p w:rsidR="00F01E9F" w:rsidRPr="00AB52C3" w:rsidRDefault="00F01E9F" w:rsidP="008B7EBC">
      <w:pPr>
        <w:pStyle w:val="ListParagraph"/>
        <w:numPr>
          <w:ilvl w:val="0"/>
          <w:numId w:val="61"/>
        </w:numPr>
        <w:tabs>
          <w:tab w:val="left" w:pos="0"/>
        </w:tabs>
        <w:spacing w:line="360" w:lineRule="auto"/>
        <w:ind w:right="240"/>
        <w:rPr>
          <w:rFonts w:ascii="Arial" w:hAnsi="Arial" w:cs="Arial"/>
          <w:sz w:val="20"/>
          <w:szCs w:val="20"/>
        </w:rPr>
      </w:pPr>
      <w:r w:rsidRPr="00AB52C3">
        <w:rPr>
          <w:rFonts w:ascii="Arial" w:eastAsia="Arial" w:hAnsi="Arial" w:cs="Arial"/>
          <w:sz w:val="20"/>
          <w:szCs w:val="20"/>
        </w:rPr>
        <w:t>Bidders are advised to attach all Supporting documents with this form in the order of the requirement as mentioned in column 1.</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In case of Sole Agent</w:t>
      </w:r>
    </w:p>
    <w:p w:rsidR="00F01E9F" w:rsidRPr="00AB52C3" w:rsidRDefault="00F01E9F" w:rsidP="008B7EBC">
      <w:pPr>
        <w:pStyle w:val="ListParagraph"/>
        <w:numPr>
          <w:ilvl w:val="0"/>
          <w:numId w:val="61"/>
        </w:numPr>
        <w:tabs>
          <w:tab w:val="left" w:pos="0"/>
        </w:tabs>
        <w:spacing w:line="360" w:lineRule="auto"/>
        <w:ind w:right="320"/>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furnish a certificate to the effect that their firm is free from child labor and having standard child labor free policy</w:t>
      </w:r>
    </w:p>
    <w:p w:rsidR="00F01E9F" w:rsidRDefault="00F01E9F" w:rsidP="00D779CE"/>
    <w:p w:rsidR="00CB764E" w:rsidRDefault="00CB764E" w:rsidP="00D779CE"/>
    <w:p w:rsidR="00CB764E" w:rsidRDefault="00CB764E" w:rsidP="00D779CE"/>
    <w:p w:rsidR="00CB764E" w:rsidRPr="00CB764E" w:rsidRDefault="00CB764E" w:rsidP="00CB764E">
      <w:pPr>
        <w:pStyle w:val="Heading2"/>
        <w:rPr>
          <w:rFonts w:ascii="Arial" w:hAnsi="Arial" w:cs="Arial"/>
          <w:sz w:val="20"/>
        </w:rPr>
      </w:pPr>
      <w:bookmarkStart w:id="73" w:name="_Toc99188332"/>
      <w:r w:rsidRPr="00CB764E">
        <w:rPr>
          <w:rFonts w:ascii="Arial" w:eastAsia="Arial" w:hAnsi="Arial" w:cs="Arial"/>
        </w:rPr>
        <w:lastRenderedPageBreak/>
        <w:t>BID FORM 3(B)</w:t>
      </w:r>
      <w:bookmarkEnd w:id="73"/>
    </w:p>
    <w:p w:rsidR="009C7F4C" w:rsidRDefault="009C7F4C" w:rsidP="0086642B">
      <w:pPr>
        <w:pStyle w:val="Heading3"/>
        <w:jc w:val="center"/>
        <w:rPr>
          <w:rFonts w:eastAsia="Arial"/>
          <w:sz w:val="40"/>
          <w:szCs w:val="40"/>
        </w:rPr>
      </w:pPr>
    </w:p>
    <w:p w:rsidR="00CB764E" w:rsidRPr="00460ED0" w:rsidRDefault="00CB764E" w:rsidP="00460ED0">
      <w:pPr>
        <w:jc w:val="center"/>
        <w:rPr>
          <w:rFonts w:eastAsia="Arial"/>
          <w:b/>
          <w:sz w:val="36"/>
        </w:rPr>
      </w:pPr>
      <w:r w:rsidRPr="00460ED0">
        <w:rPr>
          <w:rFonts w:eastAsia="Arial"/>
          <w:b/>
          <w:sz w:val="36"/>
        </w:rPr>
        <w:t>MANUFACTURER’S AUTHORIZATION</w:t>
      </w:r>
    </w:p>
    <w:p w:rsidR="00CB764E" w:rsidRDefault="00CB764E" w:rsidP="00CB764E">
      <w:pPr>
        <w:spacing w:line="200" w:lineRule="exact"/>
        <w:rPr>
          <w:sz w:val="20"/>
          <w:szCs w:val="20"/>
        </w:rPr>
      </w:pPr>
    </w:p>
    <w:p w:rsidR="00CB764E" w:rsidRDefault="00CB764E" w:rsidP="00CB764E">
      <w:pPr>
        <w:spacing w:line="272" w:lineRule="exact"/>
        <w:rPr>
          <w:sz w:val="20"/>
          <w:szCs w:val="20"/>
        </w:rPr>
      </w:pPr>
    </w:p>
    <w:p w:rsidR="00CB764E" w:rsidRDefault="00CB764E" w:rsidP="00CB764E">
      <w:pPr>
        <w:tabs>
          <w:tab w:val="left" w:pos="700"/>
        </w:tabs>
        <w:spacing w:line="239" w:lineRule="auto"/>
        <w:rPr>
          <w:sz w:val="20"/>
          <w:szCs w:val="20"/>
        </w:rPr>
      </w:pPr>
      <w:r>
        <w:rPr>
          <w:rFonts w:ascii="Arial" w:eastAsia="Arial" w:hAnsi="Arial" w:cs="Arial"/>
          <w:b/>
          <w:bCs/>
        </w:rPr>
        <w:t>To:</w:t>
      </w:r>
      <w:r>
        <w:rPr>
          <w:sz w:val="20"/>
          <w:szCs w:val="20"/>
        </w:rPr>
        <w:tab/>
      </w:r>
      <w:r>
        <w:rPr>
          <w:rFonts w:ascii="Arial" w:eastAsia="Arial" w:hAnsi="Arial" w:cs="Arial"/>
          <w:b/>
          <w:bCs/>
          <w:i/>
          <w:iCs/>
        </w:rPr>
        <w:t>[Name &amp; Address of the Procuring Agency]</w:t>
      </w:r>
    </w:p>
    <w:p w:rsidR="00CB764E" w:rsidRDefault="00CB764E" w:rsidP="00CB764E">
      <w:pPr>
        <w:spacing w:line="334" w:lineRule="exact"/>
        <w:rPr>
          <w:sz w:val="20"/>
          <w:szCs w:val="20"/>
        </w:rPr>
      </w:pPr>
    </w:p>
    <w:p w:rsidR="00CB764E" w:rsidRDefault="00CB764E" w:rsidP="00CB764E">
      <w:pPr>
        <w:spacing w:line="239" w:lineRule="auto"/>
        <w:rPr>
          <w:sz w:val="20"/>
          <w:szCs w:val="20"/>
        </w:rPr>
      </w:pPr>
      <w:r>
        <w:rPr>
          <w:rFonts w:ascii="Arial" w:eastAsia="Arial" w:hAnsi="Arial" w:cs="Arial"/>
        </w:rPr>
        <w:t xml:space="preserve">WHEREAS </w:t>
      </w:r>
      <w:r>
        <w:rPr>
          <w:rFonts w:ascii="Arial" w:eastAsia="Arial" w:hAnsi="Arial" w:cs="Arial"/>
          <w:i/>
          <w:iCs/>
        </w:rPr>
        <w:t>[name of the Manufacturer]</w:t>
      </w:r>
      <w:r>
        <w:rPr>
          <w:rFonts w:ascii="Arial" w:eastAsia="Arial" w:hAnsi="Arial" w:cs="Arial"/>
        </w:rPr>
        <w:t xml:space="preserve"> who are established and reputable Manufacturers of</w:t>
      </w:r>
    </w:p>
    <w:p w:rsidR="00CB764E" w:rsidRDefault="00CB764E" w:rsidP="00CB764E">
      <w:pPr>
        <w:spacing w:line="47" w:lineRule="exact"/>
        <w:rPr>
          <w:sz w:val="20"/>
          <w:szCs w:val="20"/>
        </w:rPr>
      </w:pPr>
    </w:p>
    <w:p w:rsidR="00CB764E" w:rsidRDefault="00CB764E" w:rsidP="00CB764E">
      <w:pPr>
        <w:spacing w:line="273" w:lineRule="auto"/>
        <w:jc w:val="both"/>
        <w:rPr>
          <w:sz w:val="20"/>
          <w:szCs w:val="20"/>
        </w:rPr>
      </w:pPr>
      <w:r>
        <w:rPr>
          <w:rFonts w:ascii="Arial" w:eastAsia="Arial" w:hAnsi="Arial" w:cs="Arial"/>
          <w:i/>
          <w:iCs/>
        </w:rPr>
        <w:t xml:space="preserve">[name and/or description of the goods] </w:t>
      </w:r>
      <w:r>
        <w:rPr>
          <w:rFonts w:ascii="Arial" w:eastAsia="Arial" w:hAnsi="Arial" w:cs="Arial"/>
        </w:rPr>
        <w:t>having factories at</w:t>
      </w:r>
      <w:r>
        <w:rPr>
          <w:rFonts w:ascii="Arial" w:eastAsia="Arial" w:hAnsi="Arial" w:cs="Arial"/>
          <w:i/>
          <w:iCs/>
        </w:rPr>
        <w:t xml:space="preserve"> [address of factory] </w:t>
      </w:r>
      <w:r>
        <w:rPr>
          <w:rFonts w:ascii="Arial" w:eastAsia="Arial" w:hAnsi="Arial" w:cs="Arial"/>
        </w:rPr>
        <w:t>do hereby</w:t>
      </w:r>
      <w:r w:rsidR="00A64A1C">
        <w:rPr>
          <w:rFonts w:ascii="Arial" w:eastAsia="Arial" w:hAnsi="Arial" w:cs="Arial"/>
        </w:rPr>
        <w:t xml:space="preserve"> </w:t>
      </w:r>
      <w:r>
        <w:rPr>
          <w:rFonts w:ascii="Arial" w:eastAsia="Arial" w:hAnsi="Arial" w:cs="Arial"/>
        </w:rPr>
        <w:t xml:space="preserve">authorize </w:t>
      </w:r>
      <w:r>
        <w:rPr>
          <w:rFonts w:ascii="Arial" w:eastAsia="Arial" w:hAnsi="Arial" w:cs="Arial"/>
          <w:i/>
          <w:iCs/>
        </w:rPr>
        <w:t>[name and address of Supplier/ Agent]</w:t>
      </w:r>
      <w:r>
        <w:rPr>
          <w:rFonts w:ascii="Arial" w:eastAsia="Arial" w:hAnsi="Arial" w:cs="Arial"/>
        </w:rPr>
        <w:t xml:space="preserve"> to submit a bid, and subsequently negotiate and sign the Contract with you against the Invitation for Bids (IFB) No. </w:t>
      </w:r>
      <w:r>
        <w:rPr>
          <w:rFonts w:ascii="Arial" w:eastAsia="Arial" w:hAnsi="Arial" w:cs="Arial"/>
          <w:i/>
          <w:iCs/>
        </w:rPr>
        <w:t xml:space="preserve">[Reference of theInvitation to Bid] for </w:t>
      </w:r>
      <w:r>
        <w:rPr>
          <w:rFonts w:ascii="Arial" w:eastAsia="Arial" w:hAnsi="Arial" w:cs="Arial"/>
        </w:rPr>
        <w:t>the goods manufactured by us.</w:t>
      </w:r>
    </w:p>
    <w:p w:rsidR="00CB764E" w:rsidRDefault="00CB764E" w:rsidP="00CB764E">
      <w:pPr>
        <w:spacing w:line="200" w:lineRule="exact"/>
        <w:rPr>
          <w:sz w:val="20"/>
          <w:szCs w:val="20"/>
        </w:rPr>
      </w:pPr>
    </w:p>
    <w:p w:rsidR="00CB764E" w:rsidRDefault="00CB764E" w:rsidP="00CB764E">
      <w:pPr>
        <w:spacing w:line="306" w:lineRule="exact"/>
        <w:rPr>
          <w:sz w:val="20"/>
          <w:szCs w:val="20"/>
        </w:rPr>
      </w:pPr>
    </w:p>
    <w:p w:rsidR="00CB764E" w:rsidRDefault="00CB764E" w:rsidP="00CB764E">
      <w:pPr>
        <w:spacing w:line="267" w:lineRule="auto"/>
        <w:ind w:right="20"/>
        <w:jc w:val="both"/>
        <w:rPr>
          <w:sz w:val="20"/>
          <w:szCs w:val="20"/>
        </w:rPr>
      </w:pPr>
      <w:r>
        <w:rPr>
          <w:rFonts w:ascii="Arial" w:eastAsia="Arial" w:hAnsi="Arial" w:cs="Arial"/>
        </w:rPr>
        <w:t>We hereby extend our full guarantee and warranty as per Clause 14 of the General Conditions of Contract for the goods offered for supply by the above firm against this Invitation for Bids.</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374" w:lineRule="exact"/>
        <w:rPr>
          <w:sz w:val="20"/>
          <w:szCs w:val="20"/>
        </w:rPr>
      </w:pPr>
    </w:p>
    <w:p w:rsidR="00CB764E" w:rsidRDefault="00CB764E" w:rsidP="00CB764E">
      <w:pPr>
        <w:ind w:left="5480"/>
        <w:rPr>
          <w:sz w:val="20"/>
          <w:szCs w:val="20"/>
        </w:rPr>
      </w:pPr>
      <w:r>
        <w:rPr>
          <w:rFonts w:ascii="Arial" w:eastAsia="Arial" w:hAnsi="Arial" w:cs="Arial"/>
        </w:rPr>
        <w:t>Signature:--------------------------------------.</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21" w:lineRule="exact"/>
        <w:rPr>
          <w:sz w:val="20"/>
          <w:szCs w:val="20"/>
        </w:rPr>
      </w:pPr>
    </w:p>
    <w:p w:rsidR="00CB764E" w:rsidRDefault="00CB764E" w:rsidP="00CB764E">
      <w:pPr>
        <w:ind w:left="5320"/>
        <w:rPr>
          <w:sz w:val="20"/>
          <w:szCs w:val="20"/>
        </w:rPr>
      </w:pPr>
      <w:r>
        <w:rPr>
          <w:rFonts w:ascii="Arial" w:eastAsia="Arial" w:hAnsi="Arial" w:cs="Arial"/>
        </w:rPr>
        <w:t>Designation:--------------------------------------</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19" w:lineRule="exact"/>
        <w:rPr>
          <w:sz w:val="20"/>
          <w:szCs w:val="20"/>
        </w:rPr>
      </w:pPr>
    </w:p>
    <w:p w:rsidR="00CB764E" w:rsidRDefault="00CB764E" w:rsidP="00CB764E">
      <w:pPr>
        <w:ind w:left="5340"/>
        <w:rPr>
          <w:sz w:val="20"/>
          <w:szCs w:val="20"/>
        </w:rPr>
      </w:pPr>
      <w:r>
        <w:rPr>
          <w:rFonts w:ascii="Arial" w:eastAsia="Arial" w:hAnsi="Arial" w:cs="Arial"/>
        </w:rPr>
        <w:t>Official Stamp:-----------------------------------</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Pr="003F3012" w:rsidRDefault="00CB764E" w:rsidP="008B7EBC">
      <w:pPr>
        <w:pStyle w:val="ListParagraph"/>
        <w:numPr>
          <w:ilvl w:val="0"/>
          <w:numId w:val="42"/>
        </w:numPr>
        <w:rPr>
          <w:rFonts w:ascii="Arial" w:eastAsia="Arial" w:hAnsi="Arial" w:cs="Arial"/>
          <w:sz w:val="18"/>
          <w:szCs w:val="18"/>
        </w:rPr>
      </w:pPr>
      <w:r w:rsidRPr="003F3012">
        <w:rPr>
          <w:rFonts w:ascii="Arial" w:eastAsia="Arial" w:hAnsi="Arial" w:cs="Arial"/>
          <w:sz w:val="18"/>
          <w:szCs w:val="18"/>
        </w:rPr>
        <w:t>This letter of authority should be on the letterhead of the Manufacturer and should be signed by a person competent and having the power of attorney to bind the Manufacturer. It should be included by the Bidder in its bid.</w:t>
      </w:r>
    </w:p>
    <w:p w:rsidR="003F3012" w:rsidRDefault="003F3012">
      <w:pPr>
        <w:spacing w:after="200" w:line="276" w:lineRule="auto"/>
        <w:rPr>
          <w:sz w:val="20"/>
          <w:szCs w:val="20"/>
        </w:rPr>
      </w:pPr>
      <w:r>
        <w:rPr>
          <w:sz w:val="20"/>
          <w:szCs w:val="20"/>
        </w:rPr>
        <w:br w:type="page"/>
      </w:r>
    </w:p>
    <w:p w:rsidR="003F3012" w:rsidRDefault="003F3012" w:rsidP="003F3012">
      <w:pPr>
        <w:pStyle w:val="ListParagraph"/>
        <w:ind w:left="360"/>
        <w:rPr>
          <w:sz w:val="20"/>
          <w:szCs w:val="20"/>
        </w:rPr>
      </w:pPr>
    </w:p>
    <w:p w:rsidR="00B05F7C" w:rsidRPr="00B05F7C" w:rsidRDefault="00B05F7C" w:rsidP="00B05F7C">
      <w:pPr>
        <w:pStyle w:val="Heading2"/>
        <w:rPr>
          <w:rFonts w:ascii="Arial" w:hAnsi="Arial" w:cs="Arial"/>
          <w:sz w:val="20"/>
        </w:rPr>
      </w:pPr>
      <w:bookmarkStart w:id="74" w:name="_Toc99188333"/>
      <w:r w:rsidRPr="00B05F7C">
        <w:rPr>
          <w:rFonts w:ascii="Arial" w:eastAsia="Arial" w:hAnsi="Arial" w:cs="Arial"/>
        </w:rPr>
        <w:t>BID FORM 4</w:t>
      </w:r>
      <w:bookmarkEnd w:id="74"/>
    </w:p>
    <w:p w:rsidR="00B05F7C" w:rsidRDefault="00B05F7C" w:rsidP="0086642B">
      <w:pPr>
        <w:spacing w:line="239" w:lineRule="auto"/>
        <w:ind w:left="1800"/>
        <w:jc w:val="center"/>
        <w:rPr>
          <w:sz w:val="20"/>
          <w:szCs w:val="20"/>
        </w:rPr>
      </w:pPr>
      <w:r w:rsidRPr="00460ED0">
        <w:rPr>
          <w:rFonts w:eastAsia="Arial"/>
          <w:b/>
          <w:sz w:val="36"/>
        </w:rPr>
        <w:t>Firm’s Past Performance</w:t>
      </w:r>
    </w:p>
    <w:p w:rsidR="00B05F7C" w:rsidRDefault="00B05F7C" w:rsidP="00B05F7C">
      <w:pPr>
        <w:spacing w:line="227" w:lineRule="auto"/>
        <w:ind w:left="120"/>
        <w:rPr>
          <w:sz w:val="20"/>
          <w:szCs w:val="20"/>
        </w:rPr>
      </w:pPr>
      <w:r>
        <w:rPr>
          <w:rFonts w:ascii="Arial" w:eastAsia="Arial" w:hAnsi="Arial" w:cs="Arial"/>
        </w:rPr>
        <w:t>Name of the Firm:</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Bid Reference No:</w:t>
      </w:r>
    </w:p>
    <w:p w:rsidR="00B05F7C" w:rsidRDefault="00B05F7C" w:rsidP="00B05F7C">
      <w:pPr>
        <w:spacing w:line="331" w:lineRule="exact"/>
        <w:rPr>
          <w:sz w:val="20"/>
          <w:szCs w:val="20"/>
        </w:rPr>
      </w:pPr>
    </w:p>
    <w:p w:rsidR="00B05F7C" w:rsidRDefault="00B05F7C" w:rsidP="00B05F7C">
      <w:pPr>
        <w:spacing w:line="239" w:lineRule="auto"/>
        <w:ind w:left="120"/>
        <w:rPr>
          <w:sz w:val="20"/>
          <w:szCs w:val="20"/>
        </w:rPr>
      </w:pPr>
      <w:r>
        <w:rPr>
          <w:rFonts w:ascii="Arial" w:eastAsia="Arial" w:hAnsi="Arial" w:cs="Arial"/>
        </w:rPr>
        <w:t>Date of opening of Bid: ______________</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Assessment Period: (as per Evaluation Criteria)</w:t>
      </w:r>
    </w:p>
    <w:p w:rsidR="00B05F7C" w:rsidRDefault="00B05F7C" w:rsidP="00B05F7C">
      <w:pPr>
        <w:spacing w:line="314" w:lineRule="exact"/>
        <w:rPr>
          <w:sz w:val="20"/>
          <w:szCs w:val="20"/>
        </w:rPr>
      </w:pPr>
    </w:p>
    <w:tbl>
      <w:tblPr>
        <w:tblW w:w="0" w:type="auto"/>
        <w:tblInd w:w="10" w:type="dxa"/>
        <w:tblLayout w:type="fixed"/>
        <w:tblCellMar>
          <w:left w:w="0" w:type="dxa"/>
          <w:right w:w="0" w:type="dxa"/>
        </w:tblCellMar>
        <w:tblLook w:val="04A0"/>
      </w:tblPr>
      <w:tblGrid>
        <w:gridCol w:w="120"/>
        <w:gridCol w:w="2380"/>
        <w:gridCol w:w="500"/>
        <w:gridCol w:w="700"/>
        <w:gridCol w:w="1420"/>
        <w:gridCol w:w="1100"/>
        <w:gridCol w:w="1680"/>
        <w:gridCol w:w="1660"/>
      </w:tblGrid>
      <w:tr w:rsidR="00B05F7C" w:rsidTr="00F507A5">
        <w:trPr>
          <w:trHeight w:val="590"/>
        </w:trPr>
        <w:tc>
          <w:tcPr>
            <w:tcW w:w="2500" w:type="dxa"/>
            <w:gridSpan w:val="2"/>
            <w:tcBorders>
              <w:top w:val="single" w:sz="8" w:space="0" w:color="auto"/>
              <w:left w:val="single" w:sz="8" w:space="0" w:color="auto"/>
              <w:right w:val="single" w:sz="8" w:space="0" w:color="auto"/>
            </w:tcBorders>
            <w:vAlign w:val="bottom"/>
          </w:tcPr>
          <w:p w:rsidR="00B05F7C" w:rsidRPr="00B05F7C" w:rsidRDefault="00B05F7C" w:rsidP="00B05F7C">
            <w:pPr>
              <w:spacing w:line="252" w:lineRule="exact"/>
              <w:ind w:left="120"/>
              <w:jc w:val="center"/>
              <w:rPr>
                <w:b/>
                <w:sz w:val="20"/>
                <w:szCs w:val="20"/>
              </w:rPr>
            </w:pPr>
            <w:r w:rsidRPr="00B05F7C">
              <w:rPr>
                <w:rFonts w:ascii="Arial" w:eastAsia="Arial" w:hAnsi="Arial" w:cs="Arial"/>
                <w:b/>
              </w:rPr>
              <w:t>Name of the</w:t>
            </w:r>
          </w:p>
          <w:p w:rsidR="00B05F7C" w:rsidRPr="00B05F7C" w:rsidRDefault="00B05F7C" w:rsidP="00B05F7C">
            <w:pPr>
              <w:spacing w:line="245" w:lineRule="exact"/>
              <w:ind w:left="120"/>
              <w:jc w:val="center"/>
              <w:rPr>
                <w:b/>
                <w:sz w:val="20"/>
                <w:szCs w:val="20"/>
              </w:rPr>
            </w:pPr>
            <w:r w:rsidRPr="00B05F7C">
              <w:rPr>
                <w:rFonts w:ascii="Arial" w:eastAsia="Arial" w:hAnsi="Arial" w:cs="Arial"/>
                <w:b/>
              </w:rPr>
              <w:t>Purchaser/Institution</w:t>
            </w:r>
          </w:p>
        </w:tc>
        <w:tc>
          <w:tcPr>
            <w:tcW w:w="1200" w:type="dxa"/>
            <w:gridSpan w:val="2"/>
            <w:tcBorders>
              <w:top w:val="single" w:sz="8" w:space="0" w:color="auto"/>
              <w:right w:val="single" w:sz="8" w:space="0" w:color="auto"/>
            </w:tcBorders>
            <w:vAlign w:val="bottom"/>
          </w:tcPr>
          <w:p w:rsidR="00B05F7C" w:rsidRPr="00B05F7C" w:rsidRDefault="00B05F7C" w:rsidP="00B05F7C">
            <w:pPr>
              <w:spacing w:line="252" w:lineRule="exact"/>
              <w:ind w:left="80"/>
              <w:jc w:val="center"/>
              <w:rPr>
                <w:b/>
                <w:sz w:val="20"/>
                <w:szCs w:val="20"/>
              </w:rPr>
            </w:pPr>
            <w:r w:rsidRPr="00B05F7C">
              <w:rPr>
                <w:rFonts w:ascii="Arial" w:eastAsia="Arial" w:hAnsi="Arial" w:cs="Arial"/>
                <w:b/>
              </w:rPr>
              <w:t>Purchase</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Order No.</w:t>
            </w:r>
          </w:p>
        </w:tc>
        <w:tc>
          <w:tcPr>
            <w:tcW w:w="142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Description</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Of Order</w:t>
            </w:r>
          </w:p>
        </w:tc>
        <w:tc>
          <w:tcPr>
            <w:tcW w:w="110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Value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Order</w:t>
            </w:r>
          </w:p>
        </w:tc>
        <w:tc>
          <w:tcPr>
            <w:tcW w:w="168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Date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Completion</w:t>
            </w:r>
          </w:p>
        </w:tc>
        <w:tc>
          <w:tcPr>
            <w:tcW w:w="1660" w:type="dxa"/>
            <w:tcBorders>
              <w:top w:val="single" w:sz="8" w:space="0" w:color="auto"/>
              <w:right w:val="single" w:sz="8" w:space="0" w:color="auto"/>
            </w:tcBorders>
            <w:vAlign w:val="bottom"/>
          </w:tcPr>
          <w:p w:rsidR="00B05F7C" w:rsidRPr="00B05F7C" w:rsidRDefault="00B05F7C" w:rsidP="00B05F7C">
            <w:pPr>
              <w:spacing w:line="309" w:lineRule="exact"/>
              <w:ind w:left="80"/>
              <w:jc w:val="center"/>
              <w:rPr>
                <w:b/>
                <w:sz w:val="20"/>
                <w:szCs w:val="20"/>
              </w:rPr>
            </w:pPr>
            <w:r w:rsidRPr="00B05F7C">
              <w:rPr>
                <w:rFonts w:ascii="Arial" w:eastAsia="Arial" w:hAnsi="Arial" w:cs="Arial"/>
                <w:b/>
              </w:rPr>
              <w:t>Purchaser’s</w:t>
            </w:r>
            <w:r w:rsidRPr="00B05F7C">
              <w:rPr>
                <w:rFonts w:ascii="Arial" w:eastAsia="Arial" w:hAnsi="Arial" w:cs="Arial"/>
                <w:b/>
                <w:sz w:val="27"/>
                <w:szCs w:val="27"/>
                <w:vertAlign w:val="superscript"/>
              </w:rPr>
              <w:t>8</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Certificate</w:t>
            </w:r>
          </w:p>
        </w:tc>
      </w:tr>
      <w:tr w:rsidR="00B05F7C" w:rsidTr="00F507A5">
        <w:trPr>
          <w:trHeight w:val="43"/>
        </w:trPr>
        <w:tc>
          <w:tcPr>
            <w:tcW w:w="120" w:type="dxa"/>
            <w:tcBorders>
              <w:left w:val="single" w:sz="8" w:space="0" w:color="auto"/>
              <w:bottom w:val="single" w:sz="8" w:space="0" w:color="auto"/>
            </w:tcBorders>
            <w:vAlign w:val="bottom"/>
          </w:tcPr>
          <w:p w:rsidR="00B05F7C" w:rsidRDefault="00B05F7C" w:rsidP="00F507A5">
            <w:pPr>
              <w:rPr>
                <w:sz w:val="3"/>
                <w:szCs w:val="3"/>
              </w:rPr>
            </w:pPr>
          </w:p>
        </w:tc>
        <w:tc>
          <w:tcPr>
            <w:tcW w:w="2380" w:type="dxa"/>
            <w:tcBorders>
              <w:bottom w:val="single" w:sz="8" w:space="0" w:color="auto"/>
              <w:right w:val="single" w:sz="8" w:space="0" w:color="auto"/>
            </w:tcBorders>
            <w:vAlign w:val="bottom"/>
          </w:tcPr>
          <w:p w:rsidR="00B05F7C" w:rsidRDefault="00B05F7C" w:rsidP="00F507A5">
            <w:pPr>
              <w:rPr>
                <w:sz w:val="3"/>
                <w:szCs w:val="3"/>
              </w:rPr>
            </w:pPr>
          </w:p>
        </w:tc>
        <w:tc>
          <w:tcPr>
            <w:tcW w:w="500" w:type="dxa"/>
            <w:tcBorders>
              <w:bottom w:val="single" w:sz="8" w:space="0" w:color="auto"/>
            </w:tcBorders>
            <w:vAlign w:val="bottom"/>
          </w:tcPr>
          <w:p w:rsidR="00B05F7C" w:rsidRDefault="00B05F7C" w:rsidP="00F507A5">
            <w:pPr>
              <w:rPr>
                <w:sz w:val="3"/>
                <w:szCs w:val="3"/>
              </w:rPr>
            </w:pPr>
          </w:p>
        </w:tc>
        <w:tc>
          <w:tcPr>
            <w:tcW w:w="700" w:type="dxa"/>
            <w:tcBorders>
              <w:bottom w:val="single" w:sz="8" w:space="0" w:color="auto"/>
              <w:right w:val="single" w:sz="8" w:space="0" w:color="auto"/>
            </w:tcBorders>
            <w:vAlign w:val="bottom"/>
          </w:tcPr>
          <w:p w:rsidR="00B05F7C" w:rsidRDefault="00B05F7C" w:rsidP="00F507A5">
            <w:pPr>
              <w:rPr>
                <w:sz w:val="3"/>
                <w:szCs w:val="3"/>
              </w:rPr>
            </w:pPr>
          </w:p>
        </w:tc>
        <w:tc>
          <w:tcPr>
            <w:tcW w:w="1420" w:type="dxa"/>
            <w:tcBorders>
              <w:bottom w:val="single" w:sz="8" w:space="0" w:color="auto"/>
              <w:right w:val="single" w:sz="8" w:space="0" w:color="auto"/>
            </w:tcBorders>
            <w:vAlign w:val="bottom"/>
          </w:tcPr>
          <w:p w:rsidR="00B05F7C" w:rsidRDefault="00B05F7C" w:rsidP="00F507A5">
            <w:pPr>
              <w:rPr>
                <w:sz w:val="3"/>
                <w:szCs w:val="3"/>
              </w:rPr>
            </w:pPr>
          </w:p>
        </w:tc>
        <w:tc>
          <w:tcPr>
            <w:tcW w:w="1100" w:type="dxa"/>
            <w:tcBorders>
              <w:bottom w:val="single" w:sz="8" w:space="0" w:color="auto"/>
              <w:right w:val="single" w:sz="8" w:space="0" w:color="auto"/>
            </w:tcBorders>
            <w:vAlign w:val="bottom"/>
          </w:tcPr>
          <w:p w:rsidR="00B05F7C" w:rsidRDefault="00B05F7C" w:rsidP="00F507A5">
            <w:pPr>
              <w:rPr>
                <w:sz w:val="3"/>
                <w:szCs w:val="3"/>
              </w:rPr>
            </w:pPr>
          </w:p>
        </w:tc>
        <w:tc>
          <w:tcPr>
            <w:tcW w:w="1680" w:type="dxa"/>
            <w:tcBorders>
              <w:bottom w:val="single" w:sz="8" w:space="0" w:color="auto"/>
              <w:right w:val="single" w:sz="8" w:space="0" w:color="auto"/>
            </w:tcBorders>
            <w:vAlign w:val="bottom"/>
          </w:tcPr>
          <w:p w:rsidR="00B05F7C" w:rsidRDefault="00B05F7C" w:rsidP="00F507A5">
            <w:pPr>
              <w:rPr>
                <w:sz w:val="3"/>
                <w:szCs w:val="3"/>
              </w:rPr>
            </w:pPr>
          </w:p>
        </w:tc>
        <w:tc>
          <w:tcPr>
            <w:tcW w:w="1660" w:type="dxa"/>
            <w:tcBorders>
              <w:bottom w:val="single" w:sz="8" w:space="0" w:color="auto"/>
              <w:right w:val="single" w:sz="8" w:space="0" w:color="auto"/>
            </w:tcBorders>
            <w:vAlign w:val="bottom"/>
          </w:tcPr>
          <w:p w:rsidR="00B05F7C" w:rsidRDefault="00B05F7C" w:rsidP="00F507A5">
            <w:pPr>
              <w:rPr>
                <w:sz w:val="3"/>
                <w:szCs w:val="3"/>
              </w:rPr>
            </w:pPr>
          </w:p>
        </w:tc>
      </w:tr>
      <w:tr w:rsidR="00B05F7C" w:rsidTr="00F507A5">
        <w:trPr>
          <w:trHeight w:val="86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6"/>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8"/>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5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61"/>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bl>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Pr="00B05F7C" w:rsidRDefault="00B05F7C" w:rsidP="008B7EBC">
      <w:pPr>
        <w:numPr>
          <w:ilvl w:val="0"/>
          <w:numId w:val="62"/>
        </w:numPr>
        <w:tabs>
          <w:tab w:val="left" w:pos="240"/>
        </w:tabs>
        <w:spacing w:line="360" w:lineRule="auto"/>
        <w:ind w:left="240" w:hanging="112"/>
        <w:jc w:val="both"/>
        <w:rPr>
          <w:rFonts w:eastAsia="Times New Roman"/>
          <w:sz w:val="24"/>
          <w:vertAlign w:val="superscript"/>
        </w:rPr>
      </w:pPr>
      <w:r w:rsidRPr="00B05F7C">
        <w:rPr>
          <w:rFonts w:eastAsia="Times New Roman"/>
          <w:sz w:val="24"/>
        </w:rPr>
        <w:t>Bidders may use additional Sheets if required.</w:t>
      </w:r>
    </w:p>
    <w:p w:rsidR="00B05F7C" w:rsidRPr="00B05F7C" w:rsidRDefault="00B05F7C" w:rsidP="00B05F7C">
      <w:pPr>
        <w:spacing w:line="19" w:lineRule="exact"/>
        <w:rPr>
          <w:rFonts w:eastAsia="Times New Roman"/>
          <w:sz w:val="24"/>
          <w:vertAlign w:val="superscript"/>
        </w:rPr>
      </w:pPr>
    </w:p>
    <w:p w:rsidR="00B05F7C" w:rsidRPr="00B05F7C" w:rsidRDefault="00B05F7C" w:rsidP="008B7EBC">
      <w:pPr>
        <w:numPr>
          <w:ilvl w:val="0"/>
          <w:numId w:val="62"/>
        </w:numPr>
        <w:tabs>
          <w:tab w:val="left" w:pos="240"/>
        </w:tabs>
        <w:spacing w:line="183" w:lineRule="auto"/>
        <w:ind w:left="240" w:hanging="112"/>
        <w:jc w:val="both"/>
        <w:rPr>
          <w:rFonts w:eastAsia="Times New Roman"/>
          <w:sz w:val="24"/>
          <w:vertAlign w:val="superscript"/>
        </w:rPr>
      </w:pPr>
      <w:r w:rsidRPr="00B05F7C">
        <w:rPr>
          <w:rFonts w:eastAsia="Times New Roman"/>
          <w:sz w:val="24"/>
        </w:rPr>
        <w:t>All certificates are to be attached with this form.</w:t>
      </w:r>
    </w:p>
    <w:p w:rsidR="00B05F7C" w:rsidRDefault="00B05F7C" w:rsidP="003F3012">
      <w:pPr>
        <w:pStyle w:val="ListParagraph"/>
        <w:ind w:left="360"/>
        <w:rPr>
          <w:sz w:val="20"/>
          <w:szCs w:val="20"/>
        </w:rPr>
      </w:pPr>
    </w:p>
    <w:p w:rsidR="006D46CC" w:rsidRDefault="006D46CC">
      <w:pPr>
        <w:spacing w:after="200" w:line="276" w:lineRule="auto"/>
        <w:rPr>
          <w:sz w:val="20"/>
          <w:szCs w:val="20"/>
        </w:rPr>
      </w:pPr>
      <w:r>
        <w:rPr>
          <w:sz w:val="20"/>
          <w:szCs w:val="20"/>
        </w:rPr>
        <w:br w:type="page"/>
      </w:r>
    </w:p>
    <w:p w:rsidR="006D46CC" w:rsidRDefault="006D46CC" w:rsidP="003F3012">
      <w:pPr>
        <w:pStyle w:val="ListParagraph"/>
        <w:ind w:left="360"/>
        <w:rPr>
          <w:sz w:val="20"/>
          <w:szCs w:val="20"/>
        </w:rPr>
      </w:pPr>
    </w:p>
    <w:p w:rsidR="00E31B0A" w:rsidRPr="00E31B0A" w:rsidRDefault="00E31B0A" w:rsidP="00E31B0A">
      <w:pPr>
        <w:pStyle w:val="Heading2"/>
        <w:rPr>
          <w:rFonts w:ascii="Arial" w:hAnsi="Arial" w:cs="Arial"/>
          <w:sz w:val="20"/>
        </w:rPr>
      </w:pPr>
      <w:bookmarkStart w:id="75" w:name="_Toc99188334"/>
      <w:r w:rsidRPr="00E31B0A">
        <w:rPr>
          <w:rFonts w:ascii="Arial" w:eastAsia="Arial" w:hAnsi="Arial" w:cs="Arial"/>
        </w:rPr>
        <w:t>BID FORM 5(A)</w:t>
      </w:r>
      <w:bookmarkEnd w:id="75"/>
    </w:p>
    <w:p w:rsidR="00E31B0A" w:rsidRDefault="00E31B0A" w:rsidP="00E31B0A">
      <w:pPr>
        <w:spacing w:line="50" w:lineRule="exact"/>
        <w:rPr>
          <w:sz w:val="20"/>
          <w:szCs w:val="20"/>
        </w:rPr>
      </w:pPr>
    </w:p>
    <w:p w:rsidR="00E31B0A" w:rsidRPr="00460ED0" w:rsidRDefault="00E31B0A" w:rsidP="00460ED0">
      <w:pPr>
        <w:spacing w:line="239" w:lineRule="auto"/>
        <w:ind w:left="1800"/>
        <w:jc w:val="center"/>
        <w:rPr>
          <w:rFonts w:eastAsia="Arial"/>
          <w:b/>
          <w:sz w:val="36"/>
        </w:rPr>
      </w:pPr>
      <w:r w:rsidRPr="00460ED0">
        <w:rPr>
          <w:rFonts w:eastAsia="Arial"/>
          <w:b/>
          <w:sz w:val="36"/>
        </w:rPr>
        <w:t>Price Schedule</w:t>
      </w:r>
    </w:p>
    <w:p w:rsidR="00E31B0A" w:rsidRDefault="00E31B0A" w:rsidP="00E31B0A">
      <w:pPr>
        <w:spacing w:line="373" w:lineRule="exact"/>
        <w:rPr>
          <w:sz w:val="20"/>
          <w:szCs w:val="20"/>
        </w:rPr>
      </w:pPr>
    </w:p>
    <w:tbl>
      <w:tblPr>
        <w:tblW w:w="9560" w:type="dxa"/>
        <w:tblInd w:w="10" w:type="dxa"/>
        <w:tblLayout w:type="fixed"/>
        <w:tblCellMar>
          <w:left w:w="0" w:type="dxa"/>
          <w:right w:w="0" w:type="dxa"/>
        </w:tblCellMar>
        <w:tblLook w:val="04A0"/>
      </w:tblPr>
      <w:tblGrid>
        <w:gridCol w:w="618"/>
        <w:gridCol w:w="815"/>
        <w:gridCol w:w="443"/>
        <w:gridCol w:w="30"/>
        <w:gridCol w:w="1756"/>
        <w:gridCol w:w="120"/>
        <w:gridCol w:w="958"/>
        <w:gridCol w:w="30"/>
        <w:gridCol w:w="998"/>
        <w:gridCol w:w="1456"/>
        <w:gridCol w:w="2336"/>
      </w:tblGrid>
      <w:tr w:rsidR="00E31B0A" w:rsidTr="00E31B0A">
        <w:trPr>
          <w:trHeight w:val="253"/>
        </w:trPr>
        <w:tc>
          <w:tcPr>
            <w:tcW w:w="1433" w:type="dxa"/>
            <w:gridSpan w:val="2"/>
            <w:vAlign w:val="bottom"/>
          </w:tcPr>
          <w:p w:rsidR="00E31B0A" w:rsidRDefault="00E31B0A" w:rsidP="00F507A5">
            <w:pPr>
              <w:spacing w:line="252" w:lineRule="exact"/>
              <w:ind w:left="120"/>
              <w:rPr>
                <w:sz w:val="20"/>
                <w:szCs w:val="20"/>
              </w:rPr>
            </w:pPr>
            <w:r>
              <w:rPr>
                <w:rFonts w:ascii="Arial" w:eastAsia="Arial" w:hAnsi="Arial" w:cs="Arial"/>
                <w:i/>
                <w:iCs/>
              </w:rPr>
              <w:t>User Note:</w:t>
            </w:r>
          </w:p>
        </w:tc>
        <w:tc>
          <w:tcPr>
            <w:tcW w:w="8127" w:type="dxa"/>
            <w:gridSpan w:val="9"/>
            <w:vAlign w:val="bottom"/>
          </w:tcPr>
          <w:p w:rsidR="00E31B0A" w:rsidRDefault="00E31B0A" w:rsidP="00F507A5">
            <w:pPr>
              <w:spacing w:line="252" w:lineRule="exact"/>
              <w:ind w:left="120"/>
              <w:rPr>
                <w:sz w:val="20"/>
                <w:szCs w:val="20"/>
              </w:rPr>
            </w:pPr>
            <w:r>
              <w:rPr>
                <w:rFonts w:ascii="Arial" w:eastAsia="Arial" w:hAnsi="Arial" w:cs="Arial"/>
                <w:i/>
                <w:iCs/>
              </w:rPr>
              <w:t xml:space="preserve">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w:t>
            </w:r>
          </w:p>
        </w:tc>
      </w:tr>
      <w:tr w:rsidR="00E31B0A" w:rsidTr="00E31B0A">
        <w:trPr>
          <w:trHeight w:val="290"/>
        </w:trPr>
        <w:tc>
          <w:tcPr>
            <w:tcW w:w="618" w:type="dxa"/>
            <w:vAlign w:val="bottom"/>
          </w:tcPr>
          <w:p w:rsidR="00E31B0A" w:rsidRDefault="00E31B0A" w:rsidP="00F507A5">
            <w:pPr>
              <w:rPr>
                <w:sz w:val="24"/>
                <w:szCs w:val="24"/>
              </w:rPr>
            </w:pPr>
          </w:p>
        </w:tc>
        <w:tc>
          <w:tcPr>
            <w:tcW w:w="816" w:type="dxa"/>
            <w:vAlign w:val="bottom"/>
          </w:tcPr>
          <w:p w:rsidR="00E31B0A" w:rsidRDefault="00E31B0A" w:rsidP="00F507A5">
            <w:pPr>
              <w:rPr>
                <w:sz w:val="24"/>
                <w:szCs w:val="24"/>
              </w:rPr>
            </w:pPr>
          </w:p>
        </w:tc>
        <w:tc>
          <w:tcPr>
            <w:tcW w:w="3336" w:type="dxa"/>
            <w:gridSpan w:val="6"/>
            <w:vAlign w:val="bottom"/>
          </w:tcPr>
          <w:p w:rsidR="00E31B0A" w:rsidRDefault="00E31B0A" w:rsidP="00F507A5">
            <w:pPr>
              <w:spacing w:line="252" w:lineRule="exact"/>
              <w:ind w:left="120"/>
              <w:rPr>
                <w:sz w:val="20"/>
                <w:szCs w:val="20"/>
              </w:rPr>
            </w:pPr>
            <w:r>
              <w:rPr>
                <w:rFonts w:ascii="Arial" w:eastAsia="Arial" w:hAnsi="Arial" w:cs="Arial"/>
                <w:i/>
                <w:iCs/>
              </w:rPr>
              <w:t>submit with Financial Proposal.</w:t>
            </w:r>
          </w:p>
        </w:tc>
        <w:tc>
          <w:tcPr>
            <w:tcW w:w="998" w:type="dxa"/>
            <w:vAlign w:val="bottom"/>
          </w:tcPr>
          <w:p w:rsidR="00E31B0A" w:rsidRDefault="00E31B0A" w:rsidP="00F507A5">
            <w:pPr>
              <w:rPr>
                <w:sz w:val="24"/>
                <w:szCs w:val="24"/>
              </w:rPr>
            </w:pPr>
          </w:p>
        </w:tc>
        <w:tc>
          <w:tcPr>
            <w:tcW w:w="1456" w:type="dxa"/>
            <w:vAlign w:val="bottom"/>
          </w:tcPr>
          <w:p w:rsidR="00E31B0A" w:rsidRDefault="00E31B0A" w:rsidP="00F507A5">
            <w:pPr>
              <w:rPr>
                <w:sz w:val="24"/>
                <w:szCs w:val="24"/>
              </w:rPr>
            </w:pPr>
          </w:p>
        </w:tc>
        <w:tc>
          <w:tcPr>
            <w:tcW w:w="2336" w:type="dxa"/>
            <w:vAlign w:val="bottom"/>
          </w:tcPr>
          <w:p w:rsidR="00E31B0A" w:rsidRDefault="00E31B0A" w:rsidP="00F507A5">
            <w:pPr>
              <w:rPr>
                <w:sz w:val="24"/>
                <w:szCs w:val="24"/>
              </w:rPr>
            </w:pPr>
          </w:p>
        </w:tc>
      </w:tr>
      <w:tr w:rsidR="00E31B0A" w:rsidTr="00F507A5">
        <w:trPr>
          <w:trHeight w:val="295"/>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Name of the Firm:</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0"/>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Bid Reference. No:</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88"/>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b/>
                <w:bCs/>
              </w:rPr>
              <w:t>Tender Enquiry No:</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3"/>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rPr>
              <w:t>Date of opening of Bid.</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49"/>
        </w:trPr>
        <w:tc>
          <w:tcPr>
            <w:tcW w:w="619" w:type="dxa"/>
            <w:tcBorders>
              <w:bottom w:val="single" w:sz="8" w:space="0" w:color="auto"/>
            </w:tcBorders>
            <w:vAlign w:val="bottom"/>
          </w:tcPr>
          <w:p w:rsidR="00E31B0A" w:rsidRDefault="00E31B0A" w:rsidP="00F507A5">
            <w:pPr>
              <w:rPr>
                <w:sz w:val="4"/>
                <w:szCs w:val="4"/>
              </w:rPr>
            </w:pPr>
          </w:p>
        </w:tc>
        <w:tc>
          <w:tcPr>
            <w:tcW w:w="1259" w:type="dxa"/>
            <w:gridSpan w:val="2"/>
            <w:tcBorders>
              <w:bottom w:val="single" w:sz="8" w:space="0" w:color="auto"/>
            </w:tcBorders>
            <w:vAlign w:val="bottom"/>
          </w:tcPr>
          <w:p w:rsidR="00E31B0A" w:rsidRDefault="00E31B0A" w:rsidP="00F507A5">
            <w:pPr>
              <w:rPr>
                <w:sz w:val="4"/>
                <w:szCs w:val="4"/>
              </w:rPr>
            </w:pPr>
          </w:p>
        </w:tc>
        <w:tc>
          <w:tcPr>
            <w:tcW w:w="20" w:type="dxa"/>
            <w:tcBorders>
              <w:bottom w:val="single" w:sz="8" w:space="0" w:color="auto"/>
            </w:tcBorders>
            <w:vAlign w:val="bottom"/>
          </w:tcPr>
          <w:p w:rsidR="00E31B0A" w:rsidRDefault="00E31B0A" w:rsidP="00F507A5">
            <w:pPr>
              <w:rPr>
                <w:sz w:val="4"/>
                <w:szCs w:val="4"/>
              </w:rPr>
            </w:pPr>
          </w:p>
        </w:tc>
        <w:tc>
          <w:tcPr>
            <w:tcW w:w="1758" w:type="dxa"/>
            <w:tcBorders>
              <w:bottom w:val="single" w:sz="8" w:space="0" w:color="auto"/>
            </w:tcBorders>
            <w:vAlign w:val="bottom"/>
          </w:tcPr>
          <w:p w:rsidR="00E31B0A" w:rsidRDefault="00E31B0A" w:rsidP="00F507A5">
            <w:pPr>
              <w:rPr>
                <w:sz w:val="4"/>
                <w:szCs w:val="4"/>
              </w:rPr>
            </w:pPr>
          </w:p>
        </w:tc>
        <w:tc>
          <w:tcPr>
            <w:tcW w:w="120" w:type="dxa"/>
            <w:tcBorders>
              <w:bottom w:val="single" w:sz="8" w:space="0" w:color="auto"/>
            </w:tcBorders>
            <w:vAlign w:val="bottom"/>
          </w:tcPr>
          <w:p w:rsidR="00E31B0A" w:rsidRDefault="00E31B0A" w:rsidP="00F507A5">
            <w:pPr>
              <w:rPr>
                <w:sz w:val="4"/>
                <w:szCs w:val="4"/>
              </w:rPr>
            </w:pPr>
          </w:p>
        </w:tc>
        <w:tc>
          <w:tcPr>
            <w:tcW w:w="959" w:type="dxa"/>
            <w:tcBorders>
              <w:bottom w:val="single" w:sz="8" w:space="0" w:color="auto"/>
            </w:tcBorders>
            <w:vAlign w:val="bottom"/>
          </w:tcPr>
          <w:p w:rsidR="00E31B0A" w:rsidRDefault="00E31B0A" w:rsidP="00F507A5">
            <w:pPr>
              <w:rPr>
                <w:sz w:val="4"/>
                <w:szCs w:val="4"/>
              </w:rPr>
            </w:pPr>
          </w:p>
        </w:tc>
        <w:tc>
          <w:tcPr>
            <w:tcW w:w="30" w:type="dxa"/>
            <w:tcBorders>
              <w:bottom w:val="single" w:sz="8" w:space="0" w:color="auto"/>
            </w:tcBorders>
            <w:vAlign w:val="bottom"/>
          </w:tcPr>
          <w:p w:rsidR="00E31B0A" w:rsidRDefault="00E31B0A" w:rsidP="00F507A5">
            <w:pPr>
              <w:rPr>
                <w:sz w:val="4"/>
                <w:szCs w:val="4"/>
              </w:rPr>
            </w:pPr>
          </w:p>
        </w:tc>
        <w:tc>
          <w:tcPr>
            <w:tcW w:w="999" w:type="dxa"/>
            <w:tcBorders>
              <w:bottom w:val="single" w:sz="8" w:space="0" w:color="auto"/>
            </w:tcBorders>
            <w:vAlign w:val="bottom"/>
          </w:tcPr>
          <w:p w:rsidR="00E31B0A" w:rsidRDefault="00E31B0A" w:rsidP="00F507A5">
            <w:pPr>
              <w:rPr>
                <w:sz w:val="4"/>
                <w:szCs w:val="4"/>
              </w:rPr>
            </w:pPr>
          </w:p>
        </w:tc>
        <w:tc>
          <w:tcPr>
            <w:tcW w:w="1458" w:type="dxa"/>
            <w:tcBorders>
              <w:bottom w:val="single" w:sz="8" w:space="0" w:color="auto"/>
            </w:tcBorders>
            <w:vAlign w:val="bottom"/>
          </w:tcPr>
          <w:p w:rsidR="00E31B0A" w:rsidRDefault="00E31B0A" w:rsidP="00F507A5">
            <w:pPr>
              <w:rPr>
                <w:sz w:val="4"/>
                <w:szCs w:val="4"/>
              </w:rPr>
            </w:pPr>
          </w:p>
        </w:tc>
        <w:tc>
          <w:tcPr>
            <w:tcW w:w="2338" w:type="dxa"/>
            <w:tcBorders>
              <w:bottom w:val="single" w:sz="8" w:space="0" w:color="auto"/>
            </w:tcBorders>
            <w:vAlign w:val="bottom"/>
          </w:tcPr>
          <w:p w:rsidR="00E31B0A" w:rsidRDefault="00E31B0A" w:rsidP="00F507A5">
            <w:pPr>
              <w:rPr>
                <w:sz w:val="4"/>
                <w:szCs w:val="4"/>
              </w:rPr>
            </w:pPr>
          </w:p>
        </w:tc>
      </w:tr>
      <w:tr w:rsidR="00E31B0A" w:rsidTr="00E31B0A">
        <w:trPr>
          <w:trHeight w:val="252"/>
        </w:trPr>
        <w:tc>
          <w:tcPr>
            <w:tcW w:w="619" w:type="dxa"/>
            <w:vMerge w:val="restart"/>
            <w:tcBorders>
              <w:left w:val="single" w:sz="8" w:space="0" w:color="auto"/>
              <w:right w:val="single" w:sz="8" w:space="0" w:color="auto"/>
            </w:tcBorders>
            <w:vAlign w:val="center"/>
          </w:tcPr>
          <w:p w:rsidR="00E31B0A" w:rsidRPr="00E31B0A" w:rsidRDefault="00E31B0A" w:rsidP="00E31B0A">
            <w:pPr>
              <w:spacing w:line="252" w:lineRule="exact"/>
              <w:ind w:left="160"/>
              <w:jc w:val="center"/>
              <w:rPr>
                <w:b/>
                <w:sz w:val="20"/>
                <w:szCs w:val="20"/>
              </w:rPr>
            </w:pPr>
            <w:r w:rsidRPr="00E31B0A">
              <w:rPr>
                <w:rFonts w:ascii="Arial" w:eastAsia="Arial" w:hAnsi="Arial" w:cs="Arial"/>
                <w:b/>
              </w:rPr>
              <w:t>Sr.</w:t>
            </w:r>
          </w:p>
          <w:p w:rsidR="00E31B0A" w:rsidRPr="00E31B0A" w:rsidRDefault="00E31B0A" w:rsidP="00E31B0A">
            <w:pPr>
              <w:spacing w:line="252" w:lineRule="exact"/>
              <w:ind w:left="140"/>
              <w:jc w:val="center"/>
              <w:rPr>
                <w:b/>
                <w:sz w:val="20"/>
                <w:szCs w:val="20"/>
              </w:rPr>
            </w:pPr>
            <w:r w:rsidRPr="00E31B0A">
              <w:rPr>
                <w:rFonts w:ascii="Arial" w:eastAsia="Arial" w:hAnsi="Arial" w:cs="Arial"/>
                <w:b/>
              </w:rPr>
              <w:t>No.</w:t>
            </w:r>
          </w:p>
        </w:tc>
        <w:tc>
          <w:tcPr>
            <w:tcW w:w="1259" w:type="dxa"/>
            <w:gridSpan w:val="2"/>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Name of</w:t>
            </w:r>
          </w:p>
          <w:p w:rsidR="00E31B0A" w:rsidRPr="00E31B0A" w:rsidRDefault="00E31B0A" w:rsidP="00E31B0A">
            <w:pPr>
              <w:spacing w:line="252" w:lineRule="exact"/>
              <w:jc w:val="center"/>
              <w:rPr>
                <w:b/>
                <w:sz w:val="20"/>
                <w:szCs w:val="20"/>
              </w:rPr>
            </w:pPr>
            <w:r w:rsidRPr="00E31B0A">
              <w:rPr>
                <w:rFonts w:ascii="Arial" w:eastAsia="Arial" w:hAnsi="Arial" w:cs="Arial"/>
                <w:b/>
                <w:w w:val="98"/>
              </w:rPr>
              <w:t>the Item</w:t>
            </w:r>
          </w:p>
        </w:tc>
        <w:tc>
          <w:tcPr>
            <w:tcW w:w="20" w:type="dxa"/>
            <w:vAlign w:val="center"/>
          </w:tcPr>
          <w:p w:rsidR="00E31B0A" w:rsidRPr="00E31B0A" w:rsidRDefault="00E31B0A" w:rsidP="00E31B0A">
            <w:pPr>
              <w:jc w:val="center"/>
              <w:rPr>
                <w:b/>
                <w:sz w:val="21"/>
                <w:szCs w:val="21"/>
              </w:rPr>
            </w:pPr>
          </w:p>
        </w:tc>
        <w:tc>
          <w:tcPr>
            <w:tcW w:w="1758" w:type="dxa"/>
            <w:vMerge w:val="restart"/>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Unit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all</w:t>
            </w:r>
          </w:p>
          <w:p w:rsidR="00E31B0A" w:rsidRPr="00E31B0A" w:rsidRDefault="00E31B0A" w:rsidP="00E31B0A">
            <w:pPr>
              <w:spacing w:line="252" w:lineRule="exact"/>
              <w:jc w:val="center"/>
              <w:rPr>
                <w:b/>
                <w:sz w:val="20"/>
                <w:szCs w:val="20"/>
              </w:rPr>
            </w:pPr>
            <w:r w:rsidRPr="00E31B0A">
              <w:rPr>
                <w:rFonts w:ascii="Arial" w:eastAsia="Arial" w:hAnsi="Arial" w:cs="Arial"/>
                <w:b/>
              </w:rPr>
              <w:t>applicable taxes</w:t>
            </w:r>
          </w:p>
          <w:p w:rsidR="00E31B0A" w:rsidRPr="00E31B0A" w:rsidRDefault="00E31B0A" w:rsidP="00E31B0A">
            <w:pPr>
              <w:spacing w:line="252" w:lineRule="exact"/>
              <w:jc w:val="center"/>
              <w:rPr>
                <w:b/>
                <w:sz w:val="20"/>
                <w:szCs w:val="20"/>
              </w:rPr>
            </w:pPr>
            <w:r w:rsidRPr="00E31B0A">
              <w:rPr>
                <w:rFonts w:ascii="Arial" w:eastAsia="Arial" w:hAnsi="Arial" w:cs="Arial"/>
                <w:b/>
              </w:rPr>
              <w:t>+ transportation</w:t>
            </w:r>
          </w:p>
          <w:p w:rsidR="00E31B0A" w:rsidRPr="00E31B0A" w:rsidRDefault="00E31B0A" w:rsidP="00E31B0A">
            <w:pPr>
              <w:spacing w:line="252" w:lineRule="exact"/>
              <w:jc w:val="center"/>
              <w:rPr>
                <w:b/>
                <w:sz w:val="20"/>
                <w:szCs w:val="20"/>
              </w:rPr>
            </w:pPr>
            <w:r w:rsidRPr="00E31B0A">
              <w:rPr>
                <w:rFonts w:ascii="Arial" w:eastAsia="Arial" w:hAnsi="Arial" w:cs="Arial"/>
                <w:b/>
              </w:rPr>
              <w:t>charges)</w:t>
            </w:r>
          </w:p>
        </w:tc>
        <w:tc>
          <w:tcPr>
            <w:tcW w:w="120" w:type="dxa"/>
            <w:tcBorders>
              <w:right w:val="single" w:sz="8" w:space="0" w:color="auto"/>
            </w:tcBorders>
            <w:vAlign w:val="center"/>
          </w:tcPr>
          <w:p w:rsidR="00E31B0A" w:rsidRPr="00E31B0A" w:rsidRDefault="00E31B0A" w:rsidP="00E31B0A">
            <w:pPr>
              <w:jc w:val="center"/>
              <w:rPr>
                <w:b/>
                <w:sz w:val="21"/>
                <w:szCs w:val="21"/>
              </w:rPr>
            </w:pPr>
          </w:p>
        </w:tc>
        <w:tc>
          <w:tcPr>
            <w:tcW w:w="959"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No. of</w:t>
            </w:r>
          </w:p>
          <w:p w:rsidR="00E31B0A" w:rsidRPr="00E31B0A" w:rsidRDefault="00E31B0A" w:rsidP="00E31B0A">
            <w:pPr>
              <w:spacing w:line="252" w:lineRule="exact"/>
              <w:jc w:val="center"/>
              <w:rPr>
                <w:b/>
                <w:sz w:val="20"/>
                <w:szCs w:val="20"/>
              </w:rPr>
            </w:pPr>
            <w:r w:rsidRPr="00E31B0A">
              <w:rPr>
                <w:rFonts w:ascii="Arial" w:eastAsia="Arial" w:hAnsi="Arial" w:cs="Arial"/>
                <w:b/>
                <w:w w:val="99"/>
              </w:rPr>
              <w:t>Units</w:t>
            </w:r>
          </w:p>
        </w:tc>
        <w:tc>
          <w:tcPr>
            <w:tcW w:w="30" w:type="dxa"/>
            <w:vAlign w:val="center"/>
          </w:tcPr>
          <w:p w:rsidR="00E31B0A" w:rsidRPr="00E31B0A" w:rsidRDefault="00E31B0A" w:rsidP="00E31B0A">
            <w:pPr>
              <w:jc w:val="center"/>
              <w:rPr>
                <w:b/>
                <w:sz w:val="21"/>
                <w:szCs w:val="21"/>
              </w:rPr>
            </w:pPr>
          </w:p>
        </w:tc>
        <w:tc>
          <w:tcPr>
            <w:tcW w:w="999" w:type="dxa"/>
            <w:vMerge w:val="restart"/>
            <w:tcBorders>
              <w:right w:val="single" w:sz="8" w:space="0" w:color="auto"/>
            </w:tcBorders>
            <w:vAlign w:val="center"/>
          </w:tcPr>
          <w:p w:rsidR="00E31B0A" w:rsidRPr="00E31B0A" w:rsidRDefault="00E31B0A" w:rsidP="00E31B0A">
            <w:pPr>
              <w:spacing w:line="252" w:lineRule="exact"/>
              <w:ind w:left="20"/>
              <w:jc w:val="center"/>
              <w:rPr>
                <w:b/>
                <w:sz w:val="20"/>
                <w:szCs w:val="20"/>
              </w:rPr>
            </w:pPr>
            <w:r w:rsidRPr="00E31B0A">
              <w:rPr>
                <w:rFonts w:ascii="Arial" w:eastAsia="Arial" w:hAnsi="Arial" w:cs="Arial"/>
                <w:b/>
              </w:rPr>
              <w:t>Total</w:t>
            </w:r>
          </w:p>
          <w:p w:rsidR="00E31B0A" w:rsidRPr="00E31B0A" w:rsidRDefault="00E31B0A" w:rsidP="00E31B0A">
            <w:pPr>
              <w:spacing w:line="252" w:lineRule="exact"/>
              <w:jc w:val="center"/>
              <w:rPr>
                <w:b/>
                <w:sz w:val="20"/>
                <w:szCs w:val="20"/>
              </w:rPr>
            </w:pPr>
            <w:r w:rsidRPr="00E31B0A">
              <w:rPr>
                <w:rFonts w:ascii="Arial" w:eastAsia="Arial" w:hAnsi="Arial" w:cs="Arial"/>
                <w:b/>
              </w:rPr>
              <w:t>Price</w:t>
            </w:r>
          </w:p>
        </w:tc>
        <w:tc>
          <w:tcPr>
            <w:tcW w:w="145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9"/>
              </w:rPr>
              <w:t xml:space="preserve">Discounts </w:t>
            </w:r>
            <w:r w:rsidRPr="00E31B0A">
              <w:rPr>
                <w:rFonts w:ascii="Arial" w:eastAsia="Arial" w:hAnsi="Arial" w:cs="Arial"/>
                <w:b/>
                <w:i/>
                <w:iCs/>
                <w:w w:val="99"/>
              </w:rPr>
              <w:t>(if</w:t>
            </w:r>
          </w:p>
          <w:p w:rsidR="00E31B0A" w:rsidRPr="00E31B0A" w:rsidRDefault="00E31B0A" w:rsidP="00E31B0A">
            <w:pPr>
              <w:spacing w:line="252" w:lineRule="exact"/>
              <w:jc w:val="center"/>
              <w:rPr>
                <w:b/>
                <w:sz w:val="20"/>
                <w:szCs w:val="20"/>
              </w:rPr>
            </w:pPr>
            <w:r w:rsidRPr="00E31B0A">
              <w:rPr>
                <w:rFonts w:ascii="Arial" w:eastAsia="Arial" w:hAnsi="Arial" w:cs="Arial"/>
                <w:b/>
                <w:i/>
                <w:iCs/>
              </w:rPr>
              <w:t>any)</w:t>
            </w:r>
          </w:p>
        </w:tc>
        <w:tc>
          <w:tcPr>
            <w:tcW w:w="233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Final Total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of all taxes)</w:t>
            </w:r>
          </w:p>
        </w:tc>
      </w:tr>
      <w:tr w:rsidR="00E31B0A" w:rsidTr="00E31B0A">
        <w:trPr>
          <w:trHeight w:val="290"/>
        </w:trPr>
        <w:tc>
          <w:tcPr>
            <w:tcW w:w="618" w:type="dxa"/>
            <w:vMerge/>
            <w:tcBorders>
              <w:left w:val="single" w:sz="8" w:space="0" w:color="auto"/>
              <w:right w:val="single" w:sz="8" w:space="0" w:color="auto"/>
            </w:tcBorders>
            <w:vAlign w:val="bottom"/>
          </w:tcPr>
          <w:p w:rsidR="00E31B0A" w:rsidRDefault="00E31B0A" w:rsidP="00F507A5">
            <w:pPr>
              <w:spacing w:line="252" w:lineRule="exact"/>
              <w:ind w:left="140"/>
              <w:rPr>
                <w:sz w:val="20"/>
                <w:szCs w:val="20"/>
              </w:rPr>
            </w:pPr>
          </w:p>
        </w:tc>
        <w:tc>
          <w:tcPr>
            <w:tcW w:w="1258" w:type="dxa"/>
            <w:gridSpan w:val="2"/>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spacing w:line="252" w:lineRule="exact"/>
              <w:rPr>
                <w:sz w:val="20"/>
                <w:szCs w:val="20"/>
              </w:rPr>
            </w:pPr>
          </w:p>
        </w:tc>
        <w:tc>
          <w:tcPr>
            <w:tcW w:w="1456" w:type="dxa"/>
            <w:vMerge/>
            <w:tcBorders>
              <w:right w:val="single" w:sz="8" w:space="0" w:color="auto"/>
            </w:tcBorders>
            <w:vAlign w:val="bottom"/>
          </w:tcPr>
          <w:p w:rsidR="00E31B0A" w:rsidRDefault="00E31B0A" w:rsidP="00F507A5">
            <w:pPr>
              <w:spacing w:line="252" w:lineRule="exact"/>
              <w:jc w:val="center"/>
              <w:rPr>
                <w:sz w:val="20"/>
                <w:szCs w:val="20"/>
              </w:rPr>
            </w:pPr>
          </w:p>
        </w:tc>
        <w:tc>
          <w:tcPr>
            <w:tcW w:w="2336" w:type="dxa"/>
            <w:vMerge/>
            <w:tcBorders>
              <w:right w:val="single" w:sz="8" w:space="0" w:color="auto"/>
            </w:tcBorders>
            <w:vAlign w:val="bottom"/>
          </w:tcPr>
          <w:p w:rsidR="00E31B0A" w:rsidRDefault="00E31B0A" w:rsidP="00F507A5">
            <w:pPr>
              <w:spacing w:line="252" w:lineRule="exact"/>
              <w:jc w:val="center"/>
              <w:rPr>
                <w:sz w:val="20"/>
                <w:szCs w:val="20"/>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3"/>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756" w:type="dxa"/>
            <w:tcBorders>
              <w:bottom w:val="single" w:sz="8" w:space="0" w:color="auto"/>
            </w:tcBorders>
            <w:vAlign w:val="bottom"/>
          </w:tcPr>
          <w:p w:rsidR="00E31B0A" w:rsidRDefault="00E31B0A" w:rsidP="00F507A5">
            <w:pPr>
              <w:rPr>
                <w:sz w:val="3"/>
                <w:szCs w:val="3"/>
              </w:rPr>
            </w:pPr>
          </w:p>
        </w:tc>
        <w:tc>
          <w:tcPr>
            <w:tcW w:w="120" w:type="dxa"/>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spacing w:line="243" w:lineRule="exact"/>
              <w:ind w:left="240"/>
              <w:rPr>
                <w:sz w:val="20"/>
                <w:szCs w:val="20"/>
              </w:rPr>
            </w:pPr>
            <w:r>
              <w:rPr>
                <w:rFonts w:ascii="Arial" w:eastAsia="Arial" w:hAnsi="Arial" w:cs="Arial"/>
              </w:rPr>
              <w:t>1</w:t>
            </w:r>
          </w:p>
        </w:tc>
        <w:tc>
          <w:tcPr>
            <w:tcW w:w="815" w:type="dxa"/>
            <w:vAlign w:val="bottom"/>
          </w:tcPr>
          <w:p w:rsidR="00E31B0A" w:rsidRDefault="00E31B0A" w:rsidP="00F507A5">
            <w:pPr>
              <w:spacing w:line="243" w:lineRule="exact"/>
              <w:ind w:left="310"/>
              <w:jc w:val="center"/>
              <w:rPr>
                <w:sz w:val="20"/>
                <w:szCs w:val="20"/>
              </w:rPr>
            </w:pPr>
            <w:r>
              <w:rPr>
                <w:rFonts w:ascii="Arial" w:eastAsia="Arial" w:hAnsi="Arial" w:cs="Arial"/>
                <w:w w:val="97"/>
              </w:rPr>
              <w:t>2</w:t>
            </w: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spacing w:line="243" w:lineRule="exact"/>
              <w:jc w:val="center"/>
              <w:rPr>
                <w:sz w:val="20"/>
                <w:szCs w:val="20"/>
              </w:rPr>
            </w:pPr>
            <w:r>
              <w:rPr>
                <w:rFonts w:ascii="Arial" w:eastAsia="Arial" w:hAnsi="Arial" w:cs="Arial"/>
                <w:w w:val="97"/>
              </w:rPr>
              <w:t>3</w:t>
            </w: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4</w:t>
            </w: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367"/>
              <w:jc w:val="right"/>
              <w:rPr>
                <w:sz w:val="20"/>
                <w:szCs w:val="20"/>
              </w:rPr>
            </w:pPr>
            <w:r>
              <w:rPr>
                <w:rFonts w:ascii="Arial" w:eastAsia="Arial" w:hAnsi="Arial" w:cs="Arial"/>
              </w:rPr>
              <w:t>5</w:t>
            </w:r>
          </w:p>
        </w:tc>
        <w:tc>
          <w:tcPr>
            <w:tcW w:w="1456"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6</w:t>
            </w:r>
          </w:p>
        </w:tc>
        <w:tc>
          <w:tcPr>
            <w:tcW w:w="2336" w:type="dxa"/>
            <w:tcBorders>
              <w:right w:val="single" w:sz="8" w:space="0" w:color="auto"/>
            </w:tcBorders>
            <w:vAlign w:val="bottom"/>
          </w:tcPr>
          <w:p w:rsidR="00E31B0A" w:rsidRDefault="00E31B0A" w:rsidP="00F507A5">
            <w:pPr>
              <w:spacing w:line="243" w:lineRule="exact"/>
              <w:ind w:right="1010"/>
              <w:jc w:val="right"/>
              <w:rPr>
                <w:sz w:val="20"/>
                <w:szCs w:val="20"/>
              </w:rPr>
            </w:pPr>
            <w:r>
              <w:rPr>
                <w:rFonts w:ascii="Arial" w:eastAsia="Arial" w:hAnsi="Arial" w:cs="Arial"/>
              </w:rPr>
              <w:t>7</w:t>
            </w:r>
          </w:p>
        </w:tc>
      </w:tr>
      <w:tr w:rsidR="00E31B0A" w:rsidTr="00E31B0A">
        <w:trPr>
          <w:trHeight w:val="43"/>
        </w:trPr>
        <w:tc>
          <w:tcPr>
            <w:tcW w:w="618" w:type="dxa"/>
            <w:tcBorders>
              <w:left w:val="single" w:sz="8" w:space="0" w:color="auto"/>
              <w:right w:val="single" w:sz="8" w:space="0" w:color="auto"/>
            </w:tcBorders>
            <w:vAlign w:val="bottom"/>
          </w:tcPr>
          <w:p w:rsidR="00E31B0A" w:rsidRDefault="00E31B0A" w:rsidP="00F507A5">
            <w:pPr>
              <w:rPr>
                <w:sz w:val="3"/>
                <w:szCs w:val="3"/>
              </w:rPr>
            </w:pPr>
          </w:p>
        </w:tc>
        <w:tc>
          <w:tcPr>
            <w:tcW w:w="815" w:type="dxa"/>
            <w:vAlign w:val="bottom"/>
          </w:tcPr>
          <w:p w:rsidR="00E31B0A" w:rsidRDefault="00E31B0A" w:rsidP="00F507A5">
            <w:pPr>
              <w:rPr>
                <w:sz w:val="3"/>
                <w:szCs w:val="3"/>
              </w:rPr>
            </w:pPr>
          </w:p>
        </w:tc>
        <w:tc>
          <w:tcPr>
            <w:tcW w:w="443" w:type="dxa"/>
            <w:tcBorders>
              <w:right w:val="single" w:sz="8" w:space="0" w:color="auto"/>
            </w:tcBorders>
            <w:vAlign w:val="bottom"/>
          </w:tcPr>
          <w:p w:rsidR="00E31B0A" w:rsidRDefault="00E31B0A" w:rsidP="00F507A5">
            <w:pPr>
              <w:rPr>
                <w:sz w:val="3"/>
                <w:szCs w:val="3"/>
              </w:rPr>
            </w:pPr>
          </w:p>
        </w:tc>
        <w:tc>
          <w:tcPr>
            <w:tcW w:w="30" w:type="dxa"/>
            <w:vAlign w:val="bottom"/>
          </w:tcPr>
          <w:p w:rsidR="00E31B0A" w:rsidRDefault="00E31B0A" w:rsidP="00F507A5">
            <w:pPr>
              <w:rPr>
                <w:sz w:val="3"/>
                <w:szCs w:val="3"/>
              </w:rPr>
            </w:pPr>
          </w:p>
        </w:tc>
        <w:tc>
          <w:tcPr>
            <w:tcW w:w="1756" w:type="dxa"/>
            <w:vAlign w:val="bottom"/>
          </w:tcPr>
          <w:p w:rsidR="00E31B0A" w:rsidRDefault="00E31B0A" w:rsidP="00F507A5">
            <w:pPr>
              <w:rPr>
                <w:sz w:val="3"/>
                <w:szCs w:val="3"/>
              </w:rPr>
            </w:pPr>
          </w:p>
        </w:tc>
        <w:tc>
          <w:tcPr>
            <w:tcW w:w="120" w:type="dxa"/>
            <w:tcBorders>
              <w:right w:val="single" w:sz="8" w:space="0" w:color="auto"/>
            </w:tcBorders>
            <w:vAlign w:val="bottom"/>
          </w:tcPr>
          <w:p w:rsidR="00E31B0A" w:rsidRDefault="00E31B0A" w:rsidP="00F507A5">
            <w:pPr>
              <w:rPr>
                <w:sz w:val="3"/>
                <w:szCs w:val="3"/>
              </w:rPr>
            </w:pPr>
          </w:p>
        </w:tc>
        <w:tc>
          <w:tcPr>
            <w:tcW w:w="958" w:type="dxa"/>
            <w:tcBorders>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rPr>
                <w:sz w:val="21"/>
                <w:szCs w:val="21"/>
              </w:rPr>
            </w:pPr>
          </w:p>
        </w:tc>
        <w:tc>
          <w:tcPr>
            <w:tcW w:w="815" w:type="dxa"/>
            <w:vAlign w:val="bottom"/>
          </w:tcPr>
          <w:p w:rsidR="00E31B0A" w:rsidRDefault="00E31B0A" w:rsidP="00F507A5">
            <w:pPr>
              <w:rPr>
                <w:sz w:val="21"/>
                <w:szCs w:val="21"/>
              </w:rPr>
            </w:pP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rPr>
                <w:sz w:val="21"/>
                <w:szCs w:val="21"/>
              </w:rPr>
            </w:pP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267"/>
              <w:jc w:val="right"/>
              <w:rPr>
                <w:sz w:val="20"/>
                <w:szCs w:val="20"/>
              </w:rPr>
            </w:pPr>
            <w:r>
              <w:rPr>
                <w:rFonts w:ascii="Arial" w:eastAsia="Arial" w:hAnsi="Arial" w:cs="Arial"/>
              </w:rPr>
              <w:t>3*4</w:t>
            </w:r>
          </w:p>
        </w:tc>
        <w:tc>
          <w:tcPr>
            <w:tcW w:w="1456" w:type="dxa"/>
            <w:tcBorders>
              <w:right w:val="single" w:sz="8" w:space="0" w:color="auto"/>
            </w:tcBorders>
            <w:vAlign w:val="bottom"/>
          </w:tcPr>
          <w:p w:rsidR="00E31B0A" w:rsidRDefault="00E31B0A" w:rsidP="00F507A5">
            <w:pPr>
              <w:rPr>
                <w:sz w:val="21"/>
                <w:szCs w:val="21"/>
              </w:rPr>
            </w:pPr>
          </w:p>
        </w:tc>
        <w:tc>
          <w:tcPr>
            <w:tcW w:w="2336" w:type="dxa"/>
            <w:tcBorders>
              <w:right w:val="single" w:sz="8" w:space="0" w:color="auto"/>
            </w:tcBorders>
            <w:vAlign w:val="bottom"/>
          </w:tcPr>
          <w:p w:rsidR="00E31B0A" w:rsidRDefault="00E31B0A" w:rsidP="00F507A5">
            <w:pPr>
              <w:spacing w:line="243" w:lineRule="exact"/>
              <w:ind w:right="910"/>
              <w:jc w:val="right"/>
              <w:rPr>
                <w:sz w:val="20"/>
                <w:szCs w:val="20"/>
              </w:rPr>
            </w:pPr>
            <w:r>
              <w:rPr>
                <w:rFonts w:ascii="Arial" w:eastAsia="Arial" w:hAnsi="Arial" w:cs="Arial"/>
              </w:rPr>
              <w:t>5-6</w:t>
            </w: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876" w:type="dxa"/>
            <w:gridSpan w:val="2"/>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85"/>
        </w:trPr>
        <w:tc>
          <w:tcPr>
            <w:tcW w:w="618" w:type="dxa"/>
            <w:tcBorders>
              <w:left w:val="single" w:sz="8" w:space="0" w:color="auto"/>
              <w:bottom w:val="single" w:sz="4" w:space="0" w:color="auto"/>
              <w:right w:val="single" w:sz="8" w:space="0" w:color="auto"/>
            </w:tcBorders>
            <w:vAlign w:val="bottom"/>
          </w:tcPr>
          <w:p w:rsidR="00E31B0A" w:rsidRDefault="00E31B0A" w:rsidP="00F507A5">
            <w:pPr>
              <w:rPr>
                <w:sz w:val="24"/>
                <w:szCs w:val="24"/>
              </w:rPr>
            </w:pPr>
          </w:p>
        </w:tc>
        <w:tc>
          <w:tcPr>
            <w:tcW w:w="815" w:type="dxa"/>
            <w:tcBorders>
              <w:bottom w:val="single" w:sz="4" w:space="0" w:color="auto"/>
            </w:tcBorders>
            <w:vAlign w:val="bottom"/>
          </w:tcPr>
          <w:p w:rsidR="00E31B0A" w:rsidRDefault="00E31B0A" w:rsidP="00F507A5">
            <w:pPr>
              <w:rPr>
                <w:sz w:val="24"/>
                <w:szCs w:val="24"/>
              </w:rPr>
            </w:pPr>
          </w:p>
        </w:tc>
        <w:tc>
          <w:tcPr>
            <w:tcW w:w="443"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1876" w:type="dxa"/>
            <w:gridSpan w:val="2"/>
            <w:tcBorders>
              <w:bottom w:val="single" w:sz="4" w:space="0" w:color="auto"/>
              <w:right w:val="single" w:sz="8" w:space="0" w:color="auto"/>
            </w:tcBorders>
            <w:vAlign w:val="bottom"/>
          </w:tcPr>
          <w:p w:rsidR="00E31B0A" w:rsidRDefault="00E31B0A" w:rsidP="00F507A5">
            <w:pPr>
              <w:rPr>
                <w:sz w:val="24"/>
                <w:szCs w:val="24"/>
              </w:rPr>
            </w:pPr>
          </w:p>
        </w:tc>
        <w:tc>
          <w:tcPr>
            <w:tcW w:w="958"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998" w:type="dxa"/>
            <w:tcBorders>
              <w:bottom w:val="single" w:sz="4" w:space="0" w:color="auto"/>
              <w:right w:val="single" w:sz="8" w:space="0" w:color="auto"/>
            </w:tcBorders>
            <w:vAlign w:val="bottom"/>
          </w:tcPr>
          <w:p w:rsidR="00E31B0A" w:rsidRDefault="00E31B0A" w:rsidP="00F507A5">
            <w:pPr>
              <w:rPr>
                <w:sz w:val="24"/>
                <w:szCs w:val="24"/>
              </w:rPr>
            </w:pPr>
          </w:p>
        </w:tc>
        <w:tc>
          <w:tcPr>
            <w:tcW w:w="1456" w:type="dxa"/>
            <w:tcBorders>
              <w:bottom w:val="single" w:sz="4" w:space="0" w:color="auto"/>
              <w:right w:val="single" w:sz="8" w:space="0" w:color="auto"/>
            </w:tcBorders>
            <w:vAlign w:val="bottom"/>
          </w:tcPr>
          <w:p w:rsidR="00E31B0A" w:rsidRDefault="00E31B0A" w:rsidP="00F507A5">
            <w:pPr>
              <w:rPr>
                <w:sz w:val="24"/>
                <w:szCs w:val="24"/>
              </w:rPr>
            </w:pPr>
          </w:p>
        </w:tc>
        <w:tc>
          <w:tcPr>
            <w:tcW w:w="2336" w:type="dxa"/>
            <w:tcBorders>
              <w:bottom w:val="single" w:sz="4" w:space="0" w:color="auto"/>
              <w:right w:val="single" w:sz="8" w:space="0" w:color="auto"/>
            </w:tcBorders>
            <w:vAlign w:val="bottom"/>
          </w:tcPr>
          <w:p w:rsidR="00E31B0A" w:rsidRDefault="00E31B0A" w:rsidP="00F507A5">
            <w:pPr>
              <w:rPr>
                <w:sz w:val="24"/>
                <w:szCs w:val="24"/>
              </w:rPr>
            </w:pPr>
          </w:p>
        </w:tc>
      </w:tr>
      <w:tr w:rsidR="00E31B0A" w:rsidTr="00E31B0A">
        <w:trPr>
          <w:trHeight w:val="247"/>
        </w:trPr>
        <w:tc>
          <w:tcPr>
            <w:tcW w:w="61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258" w:type="dxa"/>
            <w:gridSpan w:val="2"/>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30"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864" w:type="dxa"/>
            <w:gridSpan w:val="4"/>
            <w:tcBorders>
              <w:top w:val="single" w:sz="4" w:space="0" w:color="auto"/>
              <w:left w:val="single" w:sz="4" w:space="0" w:color="auto"/>
              <w:bottom w:val="single" w:sz="4" w:space="0" w:color="auto"/>
              <w:right w:val="single" w:sz="4" w:space="0" w:color="auto"/>
            </w:tcBorders>
            <w:vAlign w:val="bottom"/>
          </w:tcPr>
          <w:p w:rsidR="00E31B0A" w:rsidRDefault="00E31B0A" w:rsidP="00F507A5">
            <w:pPr>
              <w:spacing w:line="247" w:lineRule="exact"/>
              <w:ind w:left="1560"/>
              <w:rPr>
                <w:sz w:val="20"/>
                <w:szCs w:val="20"/>
              </w:rPr>
            </w:pPr>
            <w:r>
              <w:rPr>
                <w:rFonts w:ascii="Arial" w:eastAsia="Arial" w:hAnsi="Arial" w:cs="Arial"/>
              </w:rPr>
              <w:t>TOTAL</w:t>
            </w:r>
          </w:p>
        </w:tc>
        <w:tc>
          <w:tcPr>
            <w:tcW w:w="99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45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33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r>
      <w:tr w:rsidR="00E31B0A" w:rsidTr="00E31B0A">
        <w:trPr>
          <w:trHeight w:val="49"/>
        </w:trPr>
        <w:tc>
          <w:tcPr>
            <w:tcW w:w="618" w:type="dxa"/>
            <w:tcBorders>
              <w:top w:val="single" w:sz="4" w:space="0" w:color="auto"/>
              <w:left w:val="single" w:sz="8" w:space="0" w:color="auto"/>
              <w:right w:val="single" w:sz="8" w:space="0" w:color="auto"/>
            </w:tcBorders>
            <w:vAlign w:val="bottom"/>
          </w:tcPr>
          <w:p w:rsidR="00E31B0A" w:rsidRDefault="00E31B0A" w:rsidP="00F507A5">
            <w:pPr>
              <w:rPr>
                <w:sz w:val="4"/>
                <w:szCs w:val="4"/>
              </w:rPr>
            </w:pPr>
          </w:p>
        </w:tc>
        <w:tc>
          <w:tcPr>
            <w:tcW w:w="815" w:type="dxa"/>
            <w:tcBorders>
              <w:top w:val="single" w:sz="4" w:space="0" w:color="auto"/>
            </w:tcBorders>
            <w:vAlign w:val="bottom"/>
          </w:tcPr>
          <w:p w:rsidR="00E31B0A" w:rsidRDefault="00E31B0A" w:rsidP="00F507A5">
            <w:pPr>
              <w:rPr>
                <w:sz w:val="4"/>
                <w:szCs w:val="4"/>
              </w:rPr>
            </w:pPr>
          </w:p>
        </w:tc>
        <w:tc>
          <w:tcPr>
            <w:tcW w:w="443" w:type="dxa"/>
            <w:tcBorders>
              <w:top w:val="single" w:sz="4" w:space="0" w:color="auto"/>
            </w:tcBorders>
            <w:vAlign w:val="bottom"/>
          </w:tcPr>
          <w:p w:rsidR="00E31B0A" w:rsidRDefault="00E31B0A" w:rsidP="00F507A5">
            <w:pPr>
              <w:rPr>
                <w:sz w:val="4"/>
                <w:szCs w:val="4"/>
              </w:rPr>
            </w:pPr>
          </w:p>
        </w:tc>
        <w:tc>
          <w:tcPr>
            <w:tcW w:w="30" w:type="dxa"/>
            <w:tcBorders>
              <w:top w:val="single" w:sz="4" w:space="0" w:color="auto"/>
            </w:tcBorders>
            <w:vAlign w:val="bottom"/>
          </w:tcPr>
          <w:p w:rsidR="00E31B0A" w:rsidRDefault="00E31B0A" w:rsidP="00F507A5">
            <w:pPr>
              <w:rPr>
                <w:sz w:val="4"/>
                <w:szCs w:val="4"/>
              </w:rPr>
            </w:pPr>
          </w:p>
        </w:tc>
        <w:tc>
          <w:tcPr>
            <w:tcW w:w="1756" w:type="dxa"/>
            <w:tcBorders>
              <w:top w:val="single" w:sz="4" w:space="0" w:color="auto"/>
            </w:tcBorders>
            <w:vAlign w:val="bottom"/>
          </w:tcPr>
          <w:p w:rsidR="00E31B0A" w:rsidRDefault="00E31B0A" w:rsidP="00F507A5">
            <w:pPr>
              <w:rPr>
                <w:sz w:val="4"/>
                <w:szCs w:val="4"/>
              </w:rPr>
            </w:pPr>
          </w:p>
        </w:tc>
        <w:tc>
          <w:tcPr>
            <w:tcW w:w="3562" w:type="dxa"/>
            <w:gridSpan w:val="5"/>
            <w:tcBorders>
              <w:top w:val="single" w:sz="4" w:space="0" w:color="auto"/>
              <w:right w:val="single" w:sz="8" w:space="0" w:color="auto"/>
            </w:tcBorders>
            <w:vAlign w:val="bottom"/>
          </w:tcPr>
          <w:p w:rsidR="00E31B0A" w:rsidRDefault="00E31B0A" w:rsidP="00F507A5">
            <w:pPr>
              <w:rPr>
                <w:sz w:val="4"/>
                <w:szCs w:val="4"/>
              </w:rPr>
            </w:pPr>
          </w:p>
        </w:tc>
        <w:tc>
          <w:tcPr>
            <w:tcW w:w="2336" w:type="dxa"/>
            <w:tcBorders>
              <w:top w:val="single" w:sz="4" w:space="0" w:color="auto"/>
              <w:right w:val="single" w:sz="8" w:space="0" w:color="auto"/>
            </w:tcBorders>
            <w:vAlign w:val="bottom"/>
          </w:tcPr>
          <w:p w:rsidR="00E31B0A" w:rsidRDefault="00E31B0A" w:rsidP="00F507A5">
            <w:pPr>
              <w:rPr>
                <w:sz w:val="4"/>
                <w:szCs w:val="4"/>
              </w:rPr>
            </w:pPr>
          </w:p>
        </w:tc>
      </w:tr>
      <w:tr w:rsidR="00E31B0A" w:rsidTr="00E31B0A">
        <w:trPr>
          <w:trHeight w:val="54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A) FINAL TOTAL PRICE: -------------------------------------------</w:t>
            </w:r>
          </w:p>
        </w:tc>
        <w:tc>
          <w:tcPr>
            <w:tcW w:w="2336" w:type="dxa"/>
            <w:vAlign w:val="bottom"/>
          </w:tcPr>
          <w:p w:rsidR="00E31B0A" w:rsidRDefault="00E31B0A" w:rsidP="00F507A5">
            <w:pPr>
              <w:rPr>
                <w:sz w:val="24"/>
                <w:szCs w:val="24"/>
              </w:rPr>
            </w:pPr>
          </w:p>
        </w:tc>
      </w:tr>
      <w:tr w:rsidR="00E31B0A" w:rsidTr="00E31B0A">
        <w:trPr>
          <w:trHeight w:val="64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Pr="00034DFF" w:rsidRDefault="00E31B0A" w:rsidP="00F507A5">
            <w:r w:rsidRPr="00034DFF">
              <w:rPr>
                <w:rFonts w:ascii="Arial" w:eastAsia="Arial" w:hAnsi="Arial" w:cs="Arial"/>
                <w:w w:val="70"/>
              </w:rPr>
              <w:t>B) DISCOUNT</w:t>
            </w:r>
            <w:r w:rsidRPr="00034DFF">
              <w:rPr>
                <w:rFonts w:ascii="Arial" w:eastAsia="Arial" w:hAnsi="Arial" w:cs="Arial"/>
                <w:w w:val="70"/>
                <w:vertAlign w:val="superscript"/>
              </w:rPr>
              <w:t>9</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63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C) FINAL QUOTED PRICE: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rPr>
                <w:sz w:val="24"/>
                <w:szCs w:val="24"/>
              </w:rPr>
            </w:pPr>
            <w:r>
              <w:rPr>
                <w:rFonts w:ascii="Arial" w:eastAsia="Arial" w:hAnsi="Arial" w:cs="Arial"/>
              </w:rPr>
              <w:t>(C=A-B)</w:t>
            </w:r>
          </w:p>
        </w:tc>
        <w:tc>
          <w:tcPr>
            <w:tcW w:w="2336" w:type="dxa"/>
            <w:vAlign w:val="bottom"/>
          </w:tcPr>
          <w:p w:rsidR="00E31B0A" w:rsidRDefault="00E31B0A" w:rsidP="00F507A5">
            <w:pPr>
              <w:rPr>
                <w:sz w:val="24"/>
                <w:szCs w:val="24"/>
              </w:rPr>
            </w:pPr>
          </w:p>
        </w:tc>
      </w:tr>
      <w:tr w:rsidR="00E31B0A" w:rsidTr="00E31B0A">
        <w:trPr>
          <w:trHeight w:val="87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80"/>
              </w:rPr>
              <w:t>Signature: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ind w:left="60"/>
              <w:rPr>
                <w:sz w:val="24"/>
                <w:szCs w:val="24"/>
              </w:rPr>
            </w:pPr>
            <w:r w:rsidRPr="00034DFF">
              <w:rPr>
                <w:rFonts w:ascii="Arial" w:eastAsia="Arial" w:hAnsi="Arial" w:cs="Arial"/>
              </w:rPr>
              <w:t>Designation:</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58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9"/>
              </w:rPr>
              <w:t>Date: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0"/>
              </w:rPr>
              <w:t>Official Stamp: -------------------------------------------------</w:t>
            </w:r>
          </w:p>
        </w:tc>
        <w:tc>
          <w:tcPr>
            <w:tcW w:w="2336" w:type="dxa"/>
            <w:vAlign w:val="bottom"/>
          </w:tcPr>
          <w:p w:rsidR="00E31B0A" w:rsidRDefault="00E31B0A" w:rsidP="00F507A5">
            <w:pPr>
              <w:rPr>
                <w:sz w:val="24"/>
                <w:szCs w:val="24"/>
              </w:rPr>
            </w:pPr>
          </w:p>
        </w:tc>
      </w:tr>
    </w:tbl>
    <w:p w:rsidR="00E31B0A" w:rsidRDefault="00765141" w:rsidP="00E31B0A">
      <w:pPr>
        <w:spacing w:line="200" w:lineRule="exact"/>
        <w:rPr>
          <w:sz w:val="20"/>
          <w:szCs w:val="20"/>
        </w:rPr>
      </w:pPr>
      <w:r>
        <w:rPr>
          <w:sz w:val="20"/>
          <w:szCs w:val="20"/>
        </w:rPr>
        <w:pict>
          <v:rect id="Shape 202" o:spid="_x0000_s1190" style="position:absolute;margin-left:.05pt;margin-top:-382.25pt;width:.95pt;height:1.55pt;z-index:-251639808;visibility:visible;mso-wrap-distance-left:0;mso-wrap-distance-right:0;mso-position-horizontal-relative:text;mso-position-vertical-relative:text" o:allowincell="f" fillcolor="black" stroked="f"/>
        </w:pict>
      </w:r>
      <w:r>
        <w:rPr>
          <w:sz w:val="20"/>
          <w:szCs w:val="20"/>
        </w:rPr>
        <w:pict>
          <v:rect id="Shape 203" o:spid="_x0000_s1191" style="position:absolute;margin-left:1pt;margin-top:-381.5pt;width:.95pt;height:1pt;z-index:-251638784;visibility:visible;mso-wrap-distance-left:0;mso-wrap-distance-right:0;mso-position-horizontal-relative:text;mso-position-vertical-relative:text" o:allowincell="f" fillcolor="black" stroked="f"/>
        </w:pict>
      </w:r>
      <w:r>
        <w:rPr>
          <w:sz w:val="20"/>
          <w:szCs w:val="20"/>
        </w:rPr>
        <w:pict>
          <v:line id="Shape 204" o:spid="_x0000_s1184" style="position:absolute;z-index:251670528;visibility:visible;mso-wrap-distance-left:0;mso-wrap-distance-right:0;mso-position-horizontal-relative:text;mso-position-vertical-relative:text" from="29.65pt,-380.75pt" to="30.4pt,-380.75pt" o:allowincell="f" strokeweight=".04231mm"/>
        </w:pict>
      </w:r>
      <w:r>
        <w:rPr>
          <w:sz w:val="20"/>
          <w:szCs w:val="20"/>
        </w:rPr>
        <w:pict>
          <v:line id="Shape 205" o:spid="_x0000_s1185" style="position:absolute;z-index:251671552;visibility:visible;mso-wrap-distance-left:0;mso-wrap-distance-right:0;mso-position-horizontal-relative:text;mso-position-vertical-relative:text" from="92.8pt,-380.75pt" to="93.5pt,-380.75pt" o:allowincell="f" strokeweight=".04231mm"/>
        </w:pict>
      </w:r>
      <w:r>
        <w:rPr>
          <w:sz w:val="20"/>
          <w:szCs w:val="20"/>
        </w:rPr>
        <w:pict>
          <v:line id="Shape 206" o:spid="_x0000_s1186" style="position:absolute;z-index:251672576;visibility:visible;mso-wrap-distance-left:0;mso-wrap-distance-right:0;mso-position-horizontal-relative:text;mso-position-vertical-relative:text" from="187.65pt,-380.75pt" to="188.35pt,-380.75pt" o:allowincell="f" strokeweight=".04231mm"/>
        </w:pict>
      </w:r>
      <w:r>
        <w:rPr>
          <w:sz w:val="20"/>
          <w:szCs w:val="20"/>
        </w:rPr>
        <w:pict>
          <v:line id="Shape 207" o:spid="_x0000_s1187" style="position:absolute;z-index:251673600;visibility:visible;mso-wrap-distance-left:0;mso-wrap-distance-right:0;mso-position-horizontal-relative:text;mso-position-vertical-relative:text" from="235.75pt,-380.75pt" to="236.45pt,-380.75pt" o:allowincell="f" strokeweight=".04231mm"/>
        </w:pict>
      </w:r>
      <w:r>
        <w:rPr>
          <w:sz w:val="20"/>
          <w:szCs w:val="20"/>
        </w:rPr>
        <w:pict>
          <v:line id="Shape 208" o:spid="_x0000_s1188" style="position:absolute;z-index:251674624;visibility:visible;mso-wrap-distance-left:0;mso-wrap-distance-right:0;mso-position-horizontal-relative:text;mso-position-vertical-relative:text" from="287.15pt,-380.75pt" to="287.85pt,-380.75pt" o:allowincell="f" strokeweight=".04231mm"/>
        </w:pict>
      </w:r>
      <w:r>
        <w:rPr>
          <w:sz w:val="20"/>
          <w:szCs w:val="20"/>
        </w:rPr>
        <w:pict>
          <v:line id="Shape 209" o:spid="_x0000_s1189" style="position:absolute;z-index:251675648;visibility:visible;mso-wrap-distance-left:0;mso-wrap-distance-right:0;mso-position-horizontal-relative:text;mso-position-vertical-relative:text" from="360.1pt,-380.75pt" to="360.8pt,-380.75pt" o:allowincell="f" strokeweight=".04231mm"/>
        </w:pict>
      </w:r>
      <w:r>
        <w:rPr>
          <w:sz w:val="20"/>
          <w:szCs w:val="20"/>
        </w:rPr>
        <w:pict>
          <v:rect id="Shape 210" o:spid="_x0000_s1192" style="position:absolute;margin-left:477.7pt;margin-top:-382.25pt;width:1pt;height:1.55pt;z-index:-251637760;visibility:visible;mso-wrap-distance-left:0;mso-wrap-distance-right:0;mso-position-horizontal-relative:text;mso-position-vertical-relative:text" o:allowincell="f" fillcolor="black" stroked="f"/>
        </w:pict>
      </w:r>
      <w:r>
        <w:rPr>
          <w:sz w:val="20"/>
          <w:szCs w:val="20"/>
        </w:rPr>
        <w:pict>
          <v:rect id="Shape 211" o:spid="_x0000_s1193" style="position:absolute;margin-left:477pt;margin-top:-382.5pt;width:1.45pt;height:1pt;z-index:-251636736;visibility:visible;mso-wrap-distance-left:0;mso-wrap-distance-right:0;mso-position-horizontal-relative:text;mso-position-vertical-relative:text" o:allowincell="f" fillcolor="black" stroked="f"/>
        </w:pict>
      </w:r>
      <w:r>
        <w:rPr>
          <w:sz w:val="20"/>
          <w:szCs w:val="20"/>
        </w:rPr>
        <w:pict>
          <v:rect id="Shape 212" o:spid="_x0000_s1194" style="position:absolute;margin-left:476.75pt;margin-top:-381.5pt;width:1pt;height:1pt;z-index:-251635712;visibility:visible;mso-wrap-distance-left:0;mso-wrap-distance-right:0;mso-position-horizontal-relative:text;mso-position-vertical-relative:text" o:allowincell="f" fillcolor="black" stroked="f"/>
        </w:pict>
      </w:r>
      <w:r>
        <w:rPr>
          <w:sz w:val="20"/>
          <w:szCs w:val="20"/>
        </w:rPr>
        <w:pict>
          <v:rect id="Shape 213" o:spid="_x0000_s1195" style="position:absolute;margin-left:477pt;margin-top:-246.05pt;width:1.45pt;height:1pt;z-index:-251634688;visibility:visible;mso-wrap-distance-left:0;mso-wrap-distance-right:0;mso-position-horizontal-relative:text;mso-position-vertical-relative:text" o:allowincell="f" fillcolor="black" stroked="f"/>
        </w:pict>
      </w:r>
    </w:p>
    <w:p w:rsidR="00E31B0A" w:rsidRDefault="00E31B0A" w:rsidP="00E31B0A">
      <w:pPr>
        <w:spacing w:line="200" w:lineRule="exact"/>
        <w:rPr>
          <w:sz w:val="20"/>
          <w:szCs w:val="20"/>
        </w:rPr>
      </w:pPr>
    </w:p>
    <w:p w:rsidR="00E31B0A" w:rsidRDefault="00E31B0A" w:rsidP="00E31B0A">
      <w:pPr>
        <w:spacing w:line="219" w:lineRule="auto"/>
        <w:ind w:left="120" w:right="400"/>
        <w:rPr>
          <w:sz w:val="20"/>
          <w:szCs w:val="20"/>
        </w:rPr>
      </w:pPr>
      <w:r>
        <w:rPr>
          <w:rFonts w:ascii="Arial" w:eastAsia="Arial" w:hAnsi="Arial" w:cs="Arial"/>
          <w:sz w:val="24"/>
          <w:szCs w:val="24"/>
          <w:vertAlign w:val="superscript"/>
        </w:rPr>
        <w:t>9</w:t>
      </w:r>
      <w:r>
        <w:rPr>
          <w:rFonts w:ascii="Arial" w:eastAsia="Arial" w:hAnsi="Arial" w:cs="Arial"/>
          <w:sz w:val="18"/>
          <w:szCs w:val="18"/>
        </w:rPr>
        <w:t xml:space="preserve"> If a Bidder does not wish to offer an item wise discount but intends to offer an overall discount to its quoted price that should be mentioned here.</w:t>
      </w:r>
    </w:p>
    <w:p w:rsidR="0093615E" w:rsidRDefault="0093615E" w:rsidP="00F2248E">
      <w:pPr>
        <w:spacing w:after="200" w:line="276" w:lineRule="auto"/>
        <w:rPr>
          <w:sz w:val="20"/>
          <w:szCs w:val="20"/>
        </w:rPr>
      </w:pPr>
    </w:p>
    <w:p w:rsidR="00F2248E" w:rsidRDefault="00F2248E">
      <w:pPr>
        <w:spacing w:after="200" w:line="276" w:lineRule="auto"/>
        <w:rPr>
          <w:sz w:val="20"/>
          <w:szCs w:val="20"/>
        </w:rPr>
      </w:pPr>
      <w:r>
        <w:rPr>
          <w:sz w:val="20"/>
          <w:szCs w:val="20"/>
        </w:rPr>
        <w:br w:type="page"/>
      </w:r>
    </w:p>
    <w:p w:rsidR="00F2248E" w:rsidRDefault="00F2248E" w:rsidP="00F2248E">
      <w:pPr>
        <w:spacing w:after="200" w:line="276" w:lineRule="auto"/>
        <w:rPr>
          <w:sz w:val="20"/>
          <w:szCs w:val="20"/>
        </w:rPr>
        <w:sectPr w:rsidR="00F2248E" w:rsidSect="0066575F">
          <w:footerReference w:type="default" r:id="rId24"/>
          <w:pgSz w:w="11900" w:h="16834"/>
          <w:pgMar w:top="870" w:right="840" w:bottom="446" w:left="1720" w:header="0" w:footer="720" w:gutter="0"/>
          <w:cols w:space="720" w:equalWidth="0">
            <w:col w:w="9340"/>
          </w:cols>
          <w:docGrid w:linePitch="299"/>
        </w:sectPr>
      </w:pPr>
    </w:p>
    <w:p w:rsidR="00846D6A" w:rsidRDefault="00846D6A" w:rsidP="00846D6A">
      <w:pPr>
        <w:spacing w:line="179" w:lineRule="exact"/>
        <w:rPr>
          <w:sz w:val="20"/>
          <w:szCs w:val="20"/>
        </w:rPr>
      </w:pPr>
    </w:p>
    <w:p w:rsidR="00846D6A" w:rsidRPr="00A10B30" w:rsidRDefault="00846D6A" w:rsidP="00A10B30">
      <w:pPr>
        <w:pStyle w:val="Heading2"/>
        <w:ind w:left="810"/>
        <w:rPr>
          <w:rFonts w:ascii="Arial" w:hAnsi="Arial" w:cs="Arial"/>
          <w:sz w:val="20"/>
        </w:rPr>
      </w:pPr>
      <w:bookmarkStart w:id="76" w:name="_Toc99188335"/>
      <w:r w:rsidRPr="00A10B30">
        <w:rPr>
          <w:rFonts w:ascii="Arial" w:eastAsia="Arial" w:hAnsi="Arial" w:cs="Arial"/>
        </w:rPr>
        <w:t>BID FORM 5(B)</w:t>
      </w:r>
      <w:bookmarkEnd w:id="76"/>
    </w:p>
    <w:p w:rsidR="00846D6A" w:rsidRDefault="00846D6A" w:rsidP="00846D6A">
      <w:pPr>
        <w:spacing w:line="49" w:lineRule="exact"/>
        <w:rPr>
          <w:sz w:val="20"/>
          <w:szCs w:val="20"/>
        </w:rPr>
      </w:pPr>
    </w:p>
    <w:p w:rsidR="00846D6A" w:rsidRPr="00460ED0" w:rsidRDefault="00846D6A" w:rsidP="00460ED0">
      <w:pPr>
        <w:spacing w:line="239" w:lineRule="auto"/>
        <w:jc w:val="center"/>
        <w:rPr>
          <w:rFonts w:eastAsia="Arial"/>
          <w:b/>
          <w:sz w:val="36"/>
        </w:rPr>
      </w:pPr>
      <w:r w:rsidRPr="00460ED0">
        <w:rPr>
          <w:rFonts w:eastAsia="Arial"/>
          <w:b/>
          <w:sz w:val="36"/>
        </w:rPr>
        <w:t>Price Schedule</w:t>
      </w:r>
    </w:p>
    <w:p w:rsidR="00846D6A" w:rsidRDefault="00846D6A" w:rsidP="00846D6A">
      <w:pPr>
        <w:spacing w:line="84" w:lineRule="exact"/>
        <w:rPr>
          <w:sz w:val="20"/>
          <w:szCs w:val="20"/>
        </w:rPr>
      </w:pPr>
    </w:p>
    <w:p w:rsidR="00846D6A" w:rsidRDefault="00846D6A" w:rsidP="0086642B">
      <w:pPr>
        <w:ind w:left="6640"/>
        <w:rPr>
          <w:sz w:val="20"/>
          <w:szCs w:val="20"/>
        </w:rPr>
      </w:pPr>
      <w:r>
        <w:rPr>
          <w:rFonts w:ascii="Arial" w:eastAsia="Arial" w:hAnsi="Arial" w:cs="Arial"/>
        </w:rPr>
        <w:t>(Price Analysis)</w:t>
      </w:r>
    </w:p>
    <w:p w:rsidR="00846D6A" w:rsidRDefault="00846D6A" w:rsidP="00846D6A">
      <w:pPr>
        <w:spacing w:line="37" w:lineRule="exact"/>
        <w:rPr>
          <w:sz w:val="20"/>
          <w:szCs w:val="20"/>
        </w:rPr>
      </w:pPr>
    </w:p>
    <w:p w:rsidR="00846D6A" w:rsidRDefault="00846D6A" w:rsidP="00846D6A">
      <w:pPr>
        <w:ind w:left="920"/>
        <w:rPr>
          <w:sz w:val="20"/>
          <w:szCs w:val="20"/>
        </w:rPr>
      </w:pPr>
      <w:r>
        <w:rPr>
          <w:rFonts w:ascii="Arial" w:eastAsia="Arial" w:hAnsi="Arial" w:cs="Arial"/>
        </w:rPr>
        <w:t>(</w:t>
      </w:r>
      <w:r>
        <w:rPr>
          <w:rFonts w:ascii="Arial" w:eastAsia="Arial" w:hAnsi="Arial" w:cs="Arial"/>
          <w:i/>
          <w:iCs/>
        </w:rPr>
        <w:t>User Notes):</w:t>
      </w:r>
    </w:p>
    <w:p w:rsidR="00846D6A" w:rsidRDefault="00846D6A" w:rsidP="00846D6A">
      <w:pPr>
        <w:spacing w:line="35" w:lineRule="exact"/>
        <w:rPr>
          <w:sz w:val="20"/>
          <w:szCs w:val="20"/>
        </w:rPr>
      </w:pPr>
    </w:p>
    <w:p w:rsidR="00846D6A" w:rsidRDefault="00846D6A" w:rsidP="00846D6A">
      <w:pPr>
        <w:ind w:left="920"/>
        <w:rPr>
          <w:sz w:val="20"/>
          <w:szCs w:val="20"/>
        </w:rPr>
      </w:pPr>
      <w:r>
        <w:rPr>
          <w:rFonts w:ascii="Arial" w:eastAsia="Arial" w:hAnsi="Arial" w:cs="Arial"/>
          <w:i/>
          <w:iCs/>
        </w:rPr>
        <w:t xml:space="preserve">1. 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 submit with Financial Proposal.</w:t>
      </w:r>
    </w:p>
    <w:p w:rsidR="00846D6A" w:rsidRDefault="00846D6A" w:rsidP="00846D6A">
      <w:pPr>
        <w:spacing w:line="92" w:lineRule="exact"/>
        <w:rPr>
          <w:sz w:val="20"/>
          <w:szCs w:val="20"/>
        </w:rPr>
      </w:pPr>
    </w:p>
    <w:p w:rsidR="00846D6A" w:rsidRDefault="00846D6A" w:rsidP="00846D6A">
      <w:pPr>
        <w:ind w:left="920"/>
        <w:rPr>
          <w:sz w:val="20"/>
          <w:szCs w:val="20"/>
        </w:rPr>
      </w:pPr>
      <w:r>
        <w:rPr>
          <w:rFonts w:ascii="Arial" w:eastAsia="Arial" w:hAnsi="Arial" w:cs="Arial"/>
        </w:rPr>
        <w:t>Name of the Firm:</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Bid Reference No:</w:t>
      </w:r>
    </w:p>
    <w:p w:rsidR="00846D6A" w:rsidRDefault="00846D6A" w:rsidP="00846D6A">
      <w:pPr>
        <w:spacing w:line="36" w:lineRule="exact"/>
        <w:rPr>
          <w:sz w:val="20"/>
          <w:szCs w:val="20"/>
        </w:rPr>
      </w:pPr>
    </w:p>
    <w:p w:rsidR="00846D6A" w:rsidRDefault="00846D6A" w:rsidP="00846D6A">
      <w:pPr>
        <w:ind w:left="920"/>
        <w:rPr>
          <w:sz w:val="20"/>
          <w:szCs w:val="20"/>
        </w:rPr>
      </w:pPr>
      <w:r>
        <w:rPr>
          <w:rFonts w:ascii="Arial" w:eastAsia="Arial" w:hAnsi="Arial" w:cs="Arial"/>
          <w:b/>
          <w:bCs/>
        </w:rPr>
        <w:t>Tender Enquiry No:</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Date of opening of Bid:</w:t>
      </w:r>
    </w:p>
    <w:p w:rsidR="00846D6A" w:rsidRDefault="00846D6A" w:rsidP="00846D6A">
      <w:pPr>
        <w:spacing w:line="73" w:lineRule="exact"/>
        <w:rPr>
          <w:sz w:val="20"/>
          <w:szCs w:val="20"/>
        </w:rPr>
      </w:pPr>
    </w:p>
    <w:tbl>
      <w:tblPr>
        <w:tblW w:w="14850" w:type="dxa"/>
        <w:tblInd w:w="10" w:type="dxa"/>
        <w:tblLayout w:type="fixed"/>
        <w:tblCellMar>
          <w:left w:w="0" w:type="dxa"/>
          <w:right w:w="0" w:type="dxa"/>
        </w:tblCellMar>
        <w:tblLook w:val="04A0"/>
      </w:tblPr>
      <w:tblGrid>
        <w:gridCol w:w="1000"/>
        <w:gridCol w:w="860"/>
        <w:gridCol w:w="1820"/>
        <w:gridCol w:w="1080"/>
        <w:gridCol w:w="1580"/>
        <w:gridCol w:w="1310"/>
        <w:gridCol w:w="1530"/>
        <w:gridCol w:w="1640"/>
        <w:gridCol w:w="1740"/>
        <w:gridCol w:w="1160"/>
        <w:gridCol w:w="1100"/>
        <w:gridCol w:w="30"/>
      </w:tblGrid>
      <w:tr w:rsidR="00846D6A" w:rsidTr="006E1692">
        <w:trPr>
          <w:trHeight w:val="281"/>
        </w:trPr>
        <w:tc>
          <w:tcPr>
            <w:tcW w:w="1000" w:type="dxa"/>
            <w:vMerge w:val="restart"/>
            <w:tcBorders>
              <w:top w:val="single" w:sz="8" w:space="0" w:color="auto"/>
              <w:left w:val="single" w:sz="8" w:space="0" w:color="auto"/>
              <w:right w:val="single" w:sz="8" w:space="0" w:color="auto"/>
            </w:tcBorders>
            <w:vAlign w:val="bottom"/>
          </w:tcPr>
          <w:p w:rsidR="00846D6A" w:rsidRDefault="00846D6A" w:rsidP="006E1692">
            <w:pPr>
              <w:ind w:left="120"/>
              <w:rPr>
                <w:sz w:val="20"/>
                <w:szCs w:val="20"/>
              </w:rPr>
            </w:pPr>
            <w:r>
              <w:rPr>
                <w:rFonts w:ascii="Arial" w:eastAsia="Arial" w:hAnsi="Arial" w:cs="Arial"/>
              </w:rPr>
              <w:t>Item/Te</w:t>
            </w:r>
          </w:p>
          <w:p w:rsidR="00846D6A" w:rsidRDefault="00846D6A" w:rsidP="006E1692">
            <w:pPr>
              <w:ind w:left="120"/>
              <w:rPr>
                <w:sz w:val="20"/>
                <w:szCs w:val="20"/>
              </w:rPr>
            </w:pPr>
            <w:r>
              <w:rPr>
                <w:rFonts w:ascii="Arial" w:eastAsia="Arial" w:hAnsi="Arial" w:cs="Arial"/>
              </w:rPr>
              <w:t>nder</w:t>
            </w:r>
          </w:p>
          <w:p w:rsidR="00846D6A" w:rsidRDefault="00846D6A" w:rsidP="006E1692">
            <w:pPr>
              <w:ind w:left="120"/>
              <w:rPr>
                <w:sz w:val="20"/>
                <w:szCs w:val="20"/>
              </w:rPr>
            </w:pPr>
            <w:r>
              <w:rPr>
                <w:rFonts w:ascii="Arial" w:eastAsia="Arial" w:hAnsi="Arial" w:cs="Arial"/>
              </w:rPr>
              <w:t>enquiry</w:t>
            </w:r>
          </w:p>
          <w:p w:rsidR="00846D6A" w:rsidRDefault="00846D6A" w:rsidP="006E1692">
            <w:pPr>
              <w:ind w:left="120"/>
              <w:rPr>
                <w:sz w:val="20"/>
                <w:szCs w:val="20"/>
              </w:rPr>
            </w:pPr>
            <w:r>
              <w:rPr>
                <w:rFonts w:ascii="Arial" w:eastAsia="Arial" w:hAnsi="Arial" w:cs="Arial"/>
              </w:rPr>
              <w:t>No.</w:t>
            </w:r>
          </w:p>
        </w:tc>
        <w:tc>
          <w:tcPr>
            <w:tcW w:w="860" w:type="dxa"/>
            <w:vMerge w:val="restart"/>
            <w:tcBorders>
              <w:top w:val="single" w:sz="8" w:space="0" w:color="auto"/>
              <w:right w:val="single" w:sz="8" w:space="0" w:color="auto"/>
            </w:tcBorders>
            <w:vAlign w:val="bottom"/>
          </w:tcPr>
          <w:p w:rsidR="00846D6A" w:rsidRDefault="00846D6A" w:rsidP="006E1692">
            <w:pPr>
              <w:ind w:left="100"/>
              <w:rPr>
                <w:sz w:val="20"/>
                <w:szCs w:val="20"/>
              </w:rPr>
            </w:pPr>
            <w:r>
              <w:rPr>
                <w:rFonts w:ascii="Arial" w:eastAsia="Arial" w:hAnsi="Arial" w:cs="Arial"/>
              </w:rPr>
              <w:t>Name</w:t>
            </w:r>
          </w:p>
          <w:p w:rsidR="00846D6A" w:rsidRDefault="00846D6A" w:rsidP="006E1692">
            <w:pPr>
              <w:ind w:left="100"/>
              <w:rPr>
                <w:sz w:val="20"/>
                <w:szCs w:val="20"/>
              </w:rPr>
            </w:pPr>
            <w:r>
              <w:rPr>
                <w:rFonts w:ascii="Arial" w:eastAsia="Arial" w:hAnsi="Arial" w:cs="Arial"/>
              </w:rPr>
              <w:t>of the</w:t>
            </w:r>
          </w:p>
          <w:p w:rsidR="00846D6A" w:rsidRDefault="00846D6A" w:rsidP="006E1692">
            <w:pPr>
              <w:ind w:left="100"/>
              <w:rPr>
                <w:sz w:val="20"/>
                <w:szCs w:val="20"/>
              </w:rPr>
            </w:pPr>
            <w:r>
              <w:rPr>
                <w:rFonts w:ascii="Arial" w:eastAsia="Arial" w:hAnsi="Arial" w:cs="Arial"/>
              </w:rPr>
              <w:t>Item</w:t>
            </w:r>
          </w:p>
        </w:tc>
        <w:tc>
          <w:tcPr>
            <w:tcW w:w="8960" w:type="dxa"/>
            <w:gridSpan w:val="6"/>
            <w:vMerge w:val="restart"/>
            <w:tcBorders>
              <w:top w:val="single" w:sz="8" w:space="0" w:color="auto"/>
              <w:right w:val="single" w:sz="8" w:space="0" w:color="auto"/>
            </w:tcBorders>
            <w:vAlign w:val="bottom"/>
          </w:tcPr>
          <w:p w:rsidR="00846D6A" w:rsidRDefault="00846D6A" w:rsidP="006E1692">
            <w:pPr>
              <w:jc w:val="center"/>
              <w:rPr>
                <w:sz w:val="24"/>
                <w:szCs w:val="24"/>
              </w:rPr>
            </w:pPr>
            <w:r>
              <w:rPr>
                <w:rFonts w:ascii="Arial" w:eastAsia="Arial" w:hAnsi="Arial" w:cs="Arial"/>
              </w:rPr>
              <w:t>Unit Price</w:t>
            </w:r>
          </w:p>
        </w:tc>
        <w:tc>
          <w:tcPr>
            <w:tcW w:w="1740" w:type="dxa"/>
            <w:tcBorders>
              <w:top w:val="single" w:sz="8" w:space="0" w:color="auto"/>
              <w:left w:val="single" w:sz="8" w:space="0" w:color="auto"/>
              <w:right w:val="single" w:sz="8" w:space="0" w:color="auto"/>
            </w:tcBorders>
            <w:vAlign w:val="bottom"/>
          </w:tcPr>
          <w:p w:rsidR="00846D6A" w:rsidRDefault="00846D6A" w:rsidP="006E1692">
            <w:pPr>
              <w:ind w:left="100"/>
              <w:rPr>
                <w:sz w:val="20"/>
                <w:szCs w:val="20"/>
              </w:rPr>
            </w:pPr>
            <w:r>
              <w:rPr>
                <w:rFonts w:ascii="Arial" w:eastAsia="Arial" w:hAnsi="Arial" w:cs="Arial"/>
              </w:rPr>
              <w:t>Total</w:t>
            </w:r>
          </w:p>
        </w:tc>
        <w:tc>
          <w:tcPr>
            <w:tcW w:w="1160" w:type="dxa"/>
            <w:tcBorders>
              <w:top w:val="single" w:sz="8" w:space="0" w:color="auto"/>
              <w:right w:val="single" w:sz="8" w:space="0" w:color="auto"/>
            </w:tcBorders>
            <w:vAlign w:val="bottom"/>
          </w:tcPr>
          <w:p w:rsidR="00846D6A" w:rsidRDefault="00846D6A" w:rsidP="006E1692">
            <w:pPr>
              <w:ind w:left="100"/>
              <w:rPr>
                <w:sz w:val="20"/>
                <w:szCs w:val="20"/>
              </w:rPr>
            </w:pPr>
            <w:r>
              <w:rPr>
                <w:rFonts w:ascii="Arial" w:eastAsia="Arial" w:hAnsi="Arial" w:cs="Arial"/>
              </w:rPr>
              <w:t>No. of</w:t>
            </w:r>
          </w:p>
        </w:tc>
        <w:tc>
          <w:tcPr>
            <w:tcW w:w="1100" w:type="dxa"/>
            <w:tcBorders>
              <w:top w:val="single" w:sz="8" w:space="0" w:color="auto"/>
              <w:right w:val="single" w:sz="8" w:space="0" w:color="auto"/>
            </w:tcBorders>
            <w:vAlign w:val="bottom"/>
          </w:tcPr>
          <w:p w:rsidR="00846D6A" w:rsidRDefault="00846D6A" w:rsidP="006E1692">
            <w:pPr>
              <w:ind w:left="100"/>
              <w:rPr>
                <w:sz w:val="20"/>
                <w:szCs w:val="20"/>
              </w:rPr>
            </w:pPr>
            <w:r>
              <w:rPr>
                <w:rFonts w:ascii="Arial" w:eastAsia="Arial" w:hAnsi="Arial" w:cs="Arial"/>
              </w:rPr>
              <w:t>Total</w:t>
            </w:r>
          </w:p>
        </w:tc>
        <w:tc>
          <w:tcPr>
            <w:tcW w:w="30" w:type="dxa"/>
            <w:vAlign w:val="bottom"/>
          </w:tcPr>
          <w:p w:rsidR="00846D6A" w:rsidRDefault="00846D6A" w:rsidP="006E1692">
            <w:pPr>
              <w:rPr>
                <w:sz w:val="1"/>
                <w:szCs w:val="1"/>
              </w:rPr>
            </w:pPr>
          </w:p>
        </w:tc>
      </w:tr>
      <w:tr w:rsidR="00846D6A" w:rsidTr="006E1692">
        <w:trPr>
          <w:trHeight w:val="290"/>
        </w:trPr>
        <w:tc>
          <w:tcPr>
            <w:tcW w:w="1000" w:type="dxa"/>
            <w:vMerge/>
            <w:tcBorders>
              <w:left w:val="single" w:sz="8" w:space="0" w:color="auto"/>
              <w:right w:val="single" w:sz="8" w:space="0" w:color="auto"/>
            </w:tcBorders>
            <w:vAlign w:val="bottom"/>
          </w:tcPr>
          <w:p w:rsidR="00846D6A" w:rsidRDefault="00846D6A" w:rsidP="006E1692">
            <w:pPr>
              <w:ind w:left="120"/>
              <w:rPr>
                <w:sz w:val="20"/>
                <w:szCs w:val="20"/>
              </w:rPr>
            </w:pPr>
          </w:p>
        </w:tc>
        <w:tc>
          <w:tcPr>
            <w:tcW w:w="860" w:type="dxa"/>
            <w:vMerge/>
            <w:tcBorders>
              <w:right w:val="single" w:sz="8" w:space="0" w:color="auto"/>
            </w:tcBorders>
            <w:vAlign w:val="bottom"/>
          </w:tcPr>
          <w:p w:rsidR="00846D6A" w:rsidRDefault="00846D6A" w:rsidP="006E1692">
            <w:pPr>
              <w:ind w:left="100"/>
              <w:rPr>
                <w:sz w:val="20"/>
                <w:szCs w:val="20"/>
              </w:rPr>
            </w:pPr>
          </w:p>
        </w:tc>
        <w:tc>
          <w:tcPr>
            <w:tcW w:w="8960" w:type="dxa"/>
            <w:gridSpan w:val="6"/>
            <w:vMerge/>
            <w:tcBorders>
              <w:right w:val="single" w:sz="8" w:space="0" w:color="auto"/>
            </w:tcBorders>
            <w:vAlign w:val="bottom"/>
          </w:tcPr>
          <w:p w:rsidR="00846D6A" w:rsidRDefault="00846D6A" w:rsidP="006E1692">
            <w:pPr>
              <w:rPr>
                <w:sz w:val="24"/>
                <w:szCs w:val="24"/>
              </w:rPr>
            </w:pPr>
          </w:p>
        </w:tc>
        <w:tc>
          <w:tcPr>
            <w:tcW w:w="1740" w:type="dxa"/>
            <w:tcBorders>
              <w:left w:val="single" w:sz="8" w:space="0" w:color="auto"/>
              <w:right w:val="single" w:sz="8" w:space="0" w:color="auto"/>
            </w:tcBorders>
            <w:vAlign w:val="bottom"/>
          </w:tcPr>
          <w:p w:rsidR="00846D6A" w:rsidRDefault="00846D6A" w:rsidP="006E1692">
            <w:pPr>
              <w:ind w:left="100"/>
              <w:rPr>
                <w:sz w:val="20"/>
                <w:szCs w:val="20"/>
              </w:rPr>
            </w:pPr>
            <w:r>
              <w:rPr>
                <w:rFonts w:ascii="Arial" w:eastAsia="Arial" w:hAnsi="Arial" w:cs="Arial"/>
              </w:rPr>
              <w:t>Price/Unit</w:t>
            </w:r>
          </w:p>
        </w:tc>
        <w:tc>
          <w:tcPr>
            <w:tcW w:w="1160" w:type="dxa"/>
            <w:tcBorders>
              <w:right w:val="single" w:sz="8" w:space="0" w:color="auto"/>
            </w:tcBorders>
            <w:vAlign w:val="bottom"/>
          </w:tcPr>
          <w:p w:rsidR="00846D6A" w:rsidRDefault="00846D6A" w:rsidP="006E1692">
            <w:pPr>
              <w:ind w:left="100"/>
              <w:rPr>
                <w:sz w:val="20"/>
                <w:szCs w:val="20"/>
              </w:rPr>
            </w:pPr>
            <w:r>
              <w:rPr>
                <w:rFonts w:ascii="Arial" w:eastAsia="Arial" w:hAnsi="Arial" w:cs="Arial"/>
              </w:rPr>
              <w:t>Units</w:t>
            </w:r>
          </w:p>
        </w:tc>
        <w:tc>
          <w:tcPr>
            <w:tcW w:w="1100" w:type="dxa"/>
            <w:tcBorders>
              <w:right w:val="single" w:sz="8" w:space="0" w:color="auto"/>
            </w:tcBorders>
            <w:vAlign w:val="bottom"/>
          </w:tcPr>
          <w:p w:rsidR="00846D6A" w:rsidRDefault="00846D6A" w:rsidP="006E1692">
            <w:pPr>
              <w:ind w:left="100"/>
              <w:rPr>
                <w:sz w:val="20"/>
                <w:szCs w:val="20"/>
              </w:rPr>
            </w:pPr>
            <w:r>
              <w:rPr>
                <w:rFonts w:ascii="Arial" w:eastAsia="Arial" w:hAnsi="Arial" w:cs="Arial"/>
              </w:rPr>
              <w:t>Price</w:t>
            </w:r>
          </w:p>
        </w:tc>
        <w:tc>
          <w:tcPr>
            <w:tcW w:w="30" w:type="dxa"/>
            <w:vAlign w:val="bottom"/>
          </w:tcPr>
          <w:p w:rsidR="00846D6A" w:rsidRDefault="00846D6A" w:rsidP="006E1692">
            <w:pPr>
              <w:rPr>
                <w:sz w:val="1"/>
                <w:szCs w:val="1"/>
              </w:rPr>
            </w:pPr>
          </w:p>
        </w:tc>
      </w:tr>
      <w:tr w:rsidR="00846D6A" w:rsidTr="00A64A1C">
        <w:trPr>
          <w:trHeight w:val="40"/>
        </w:trPr>
        <w:tc>
          <w:tcPr>
            <w:tcW w:w="1000" w:type="dxa"/>
            <w:vMerge/>
            <w:tcBorders>
              <w:left w:val="single" w:sz="8" w:space="0" w:color="auto"/>
              <w:right w:val="single" w:sz="8" w:space="0" w:color="auto"/>
            </w:tcBorders>
            <w:vAlign w:val="bottom"/>
          </w:tcPr>
          <w:p w:rsidR="00846D6A" w:rsidRDefault="00846D6A" w:rsidP="006E1692">
            <w:pPr>
              <w:ind w:left="120"/>
              <w:rPr>
                <w:sz w:val="20"/>
                <w:szCs w:val="20"/>
              </w:rPr>
            </w:pPr>
          </w:p>
        </w:tc>
        <w:tc>
          <w:tcPr>
            <w:tcW w:w="860" w:type="dxa"/>
            <w:vMerge/>
            <w:tcBorders>
              <w:right w:val="single" w:sz="8" w:space="0" w:color="auto"/>
            </w:tcBorders>
            <w:vAlign w:val="bottom"/>
          </w:tcPr>
          <w:p w:rsidR="00846D6A" w:rsidRDefault="00846D6A" w:rsidP="006E1692">
            <w:pPr>
              <w:ind w:left="100"/>
              <w:rPr>
                <w:sz w:val="20"/>
                <w:szCs w:val="20"/>
              </w:rPr>
            </w:pPr>
          </w:p>
        </w:tc>
        <w:tc>
          <w:tcPr>
            <w:tcW w:w="1820" w:type="dxa"/>
            <w:tcBorders>
              <w:bottom w:val="single" w:sz="8" w:space="0" w:color="auto"/>
            </w:tcBorders>
            <w:vAlign w:val="bottom"/>
          </w:tcPr>
          <w:p w:rsidR="00846D6A" w:rsidRDefault="00846D6A" w:rsidP="006E1692">
            <w:pPr>
              <w:rPr>
                <w:sz w:val="3"/>
                <w:szCs w:val="3"/>
              </w:rPr>
            </w:pPr>
          </w:p>
        </w:tc>
        <w:tc>
          <w:tcPr>
            <w:tcW w:w="1080" w:type="dxa"/>
            <w:tcBorders>
              <w:bottom w:val="single" w:sz="8" w:space="0" w:color="auto"/>
            </w:tcBorders>
            <w:vAlign w:val="bottom"/>
          </w:tcPr>
          <w:p w:rsidR="00846D6A" w:rsidRDefault="00846D6A" w:rsidP="006E1692">
            <w:pPr>
              <w:rPr>
                <w:sz w:val="3"/>
                <w:szCs w:val="3"/>
              </w:rPr>
            </w:pPr>
          </w:p>
        </w:tc>
        <w:tc>
          <w:tcPr>
            <w:tcW w:w="1580" w:type="dxa"/>
            <w:tcBorders>
              <w:bottom w:val="single" w:sz="8" w:space="0" w:color="auto"/>
            </w:tcBorders>
            <w:vAlign w:val="bottom"/>
          </w:tcPr>
          <w:p w:rsidR="00846D6A" w:rsidRDefault="00846D6A" w:rsidP="006E1692">
            <w:pPr>
              <w:rPr>
                <w:sz w:val="3"/>
                <w:szCs w:val="3"/>
              </w:rPr>
            </w:pPr>
          </w:p>
        </w:tc>
        <w:tc>
          <w:tcPr>
            <w:tcW w:w="1310" w:type="dxa"/>
            <w:tcBorders>
              <w:bottom w:val="single" w:sz="8" w:space="0" w:color="auto"/>
            </w:tcBorders>
            <w:vAlign w:val="bottom"/>
          </w:tcPr>
          <w:p w:rsidR="00846D6A" w:rsidRDefault="00846D6A" w:rsidP="006E1692">
            <w:pPr>
              <w:rPr>
                <w:sz w:val="3"/>
                <w:szCs w:val="3"/>
              </w:rPr>
            </w:pPr>
          </w:p>
        </w:tc>
        <w:tc>
          <w:tcPr>
            <w:tcW w:w="1530" w:type="dxa"/>
            <w:tcBorders>
              <w:bottom w:val="single" w:sz="8" w:space="0" w:color="auto"/>
            </w:tcBorders>
            <w:vAlign w:val="bottom"/>
          </w:tcPr>
          <w:p w:rsidR="00846D6A" w:rsidRDefault="00846D6A" w:rsidP="006E1692">
            <w:pPr>
              <w:rPr>
                <w:sz w:val="3"/>
                <w:szCs w:val="3"/>
              </w:rPr>
            </w:pPr>
          </w:p>
        </w:tc>
        <w:tc>
          <w:tcPr>
            <w:tcW w:w="1640" w:type="dxa"/>
            <w:tcBorders>
              <w:bottom w:val="single" w:sz="8" w:space="0" w:color="auto"/>
              <w:right w:val="single" w:sz="8" w:space="0" w:color="auto"/>
            </w:tcBorders>
            <w:vAlign w:val="bottom"/>
          </w:tcPr>
          <w:p w:rsidR="00846D6A" w:rsidRDefault="00846D6A" w:rsidP="006E1692">
            <w:pPr>
              <w:rPr>
                <w:sz w:val="3"/>
                <w:szCs w:val="3"/>
              </w:rPr>
            </w:pPr>
          </w:p>
        </w:tc>
        <w:tc>
          <w:tcPr>
            <w:tcW w:w="1740" w:type="dxa"/>
            <w:tcBorders>
              <w:bottom w:val="single" w:sz="8" w:space="0" w:color="auto"/>
              <w:right w:val="single" w:sz="8" w:space="0" w:color="auto"/>
            </w:tcBorders>
            <w:vAlign w:val="bottom"/>
          </w:tcPr>
          <w:p w:rsidR="00846D6A" w:rsidRDefault="00846D6A" w:rsidP="006E1692">
            <w:pPr>
              <w:rPr>
                <w:sz w:val="3"/>
                <w:szCs w:val="3"/>
              </w:rPr>
            </w:pPr>
          </w:p>
        </w:tc>
        <w:tc>
          <w:tcPr>
            <w:tcW w:w="1160" w:type="dxa"/>
            <w:tcBorders>
              <w:bottom w:val="single" w:sz="8" w:space="0" w:color="auto"/>
              <w:right w:val="single" w:sz="8" w:space="0" w:color="auto"/>
            </w:tcBorders>
            <w:vAlign w:val="bottom"/>
          </w:tcPr>
          <w:p w:rsidR="00846D6A" w:rsidRDefault="00846D6A" w:rsidP="006E1692">
            <w:pPr>
              <w:rPr>
                <w:sz w:val="3"/>
                <w:szCs w:val="3"/>
              </w:rPr>
            </w:pPr>
          </w:p>
        </w:tc>
        <w:tc>
          <w:tcPr>
            <w:tcW w:w="1100" w:type="dxa"/>
            <w:tcBorders>
              <w:bottom w:val="single" w:sz="8" w:space="0" w:color="auto"/>
              <w:right w:val="single" w:sz="8" w:space="0" w:color="auto"/>
            </w:tcBorders>
            <w:vAlign w:val="bottom"/>
          </w:tcPr>
          <w:p w:rsidR="00846D6A" w:rsidRDefault="00846D6A" w:rsidP="006E1692">
            <w:pPr>
              <w:rPr>
                <w:sz w:val="3"/>
                <w:szCs w:val="3"/>
              </w:rPr>
            </w:pPr>
          </w:p>
        </w:tc>
        <w:tc>
          <w:tcPr>
            <w:tcW w:w="30" w:type="dxa"/>
            <w:vAlign w:val="bottom"/>
          </w:tcPr>
          <w:p w:rsidR="00846D6A" w:rsidRDefault="00846D6A" w:rsidP="006E1692">
            <w:pPr>
              <w:rPr>
                <w:sz w:val="1"/>
                <w:szCs w:val="1"/>
              </w:rPr>
            </w:pPr>
          </w:p>
        </w:tc>
      </w:tr>
      <w:tr w:rsidR="00846D6A" w:rsidTr="00A64A1C">
        <w:trPr>
          <w:trHeight w:val="247"/>
        </w:trPr>
        <w:tc>
          <w:tcPr>
            <w:tcW w:w="1000" w:type="dxa"/>
            <w:vMerge/>
            <w:tcBorders>
              <w:left w:val="single" w:sz="8" w:space="0" w:color="auto"/>
              <w:right w:val="single" w:sz="8" w:space="0" w:color="auto"/>
            </w:tcBorders>
            <w:vAlign w:val="bottom"/>
          </w:tcPr>
          <w:p w:rsidR="00846D6A" w:rsidRDefault="00846D6A" w:rsidP="006E1692">
            <w:pPr>
              <w:ind w:left="120"/>
              <w:rPr>
                <w:sz w:val="21"/>
                <w:szCs w:val="21"/>
              </w:rPr>
            </w:pPr>
          </w:p>
        </w:tc>
        <w:tc>
          <w:tcPr>
            <w:tcW w:w="860" w:type="dxa"/>
            <w:vMerge/>
            <w:tcBorders>
              <w:right w:val="single" w:sz="8" w:space="0" w:color="auto"/>
            </w:tcBorders>
            <w:vAlign w:val="bottom"/>
          </w:tcPr>
          <w:p w:rsidR="00846D6A" w:rsidRDefault="00846D6A" w:rsidP="006E1692">
            <w:pPr>
              <w:rPr>
                <w:sz w:val="21"/>
                <w:szCs w:val="21"/>
              </w:rPr>
            </w:pPr>
          </w:p>
        </w:tc>
        <w:tc>
          <w:tcPr>
            <w:tcW w:w="1820" w:type="dxa"/>
            <w:vMerge w:val="restart"/>
            <w:tcBorders>
              <w:right w:val="single" w:sz="8" w:space="0" w:color="auto"/>
            </w:tcBorders>
            <w:vAlign w:val="bottom"/>
          </w:tcPr>
          <w:p w:rsidR="00846D6A" w:rsidRDefault="00846D6A" w:rsidP="006E1692">
            <w:pPr>
              <w:spacing w:line="247" w:lineRule="exact"/>
              <w:jc w:val="center"/>
              <w:rPr>
                <w:sz w:val="20"/>
                <w:szCs w:val="20"/>
              </w:rPr>
            </w:pPr>
            <w:r>
              <w:rPr>
                <w:rFonts w:ascii="Arial" w:eastAsia="Arial" w:hAnsi="Arial" w:cs="Arial"/>
                <w:w w:val="99"/>
              </w:rPr>
              <w:t>Ex-factory, Ex</w:t>
            </w:r>
          </w:p>
          <w:p w:rsidR="00846D6A" w:rsidRDefault="00846D6A" w:rsidP="006E1692">
            <w:pPr>
              <w:jc w:val="center"/>
              <w:rPr>
                <w:sz w:val="20"/>
                <w:szCs w:val="20"/>
              </w:rPr>
            </w:pPr>
            <w:r>
              <w:rPr>
                <w:rFonts w:ascii="Arial" w:eastAsia="Arial" w:hAnsi="Arial" w:cs="Arial"/>
                <w:w w:val="99"/>
              </w:rPr>
              <w:t>Ware house,</w:t>
            </w:r>
          </w:p>
          <w:p w:rsidR="00846D6A" w:rsidRDefault="00846D6A" w:rsidP="006E1692">
            <w:pPr>
              <w:jc w:val="center"/>
              <w:rPr>
                <w:sz w:val="20"/>
                <w:szCs w:val="20"/>
              </w:rPr>
            </w:pPr>
            <w:r>
              <w:rPr>
                <w:rFonts w:ascii="Arial" w:eastAsia="Arial" w:hAnsi="Arial" w:cs="Arial"/>
                <w:w w:val="99"/>
              </w:rPr>
              <w:t>Ex-Show</w:t>
            </w:r>
          </w:p>
          <w:p w:rsidR="00846D6A" w:rsidRDefault="00846D6A" w:rsidP="006E1692">
            <w:pPr>
              <w:jc w:val="center"/>
              <w:rPr>
                <w:sz w:val="20"/>
                <w:szCs w:val="20"/>
              </w:rPr>
            </w:pPr>
            <w:r>
              <w:rPr>
                <w:rFonts w:ascii="Arial" w:eastAsia="Arial" w:hAnsi="Arial" w:cs="Arial"/>
                <w:w w:val="99"/>
              </w:rPr>
              <w:t>Room, Off the</w:t>
            </w:r>
          </w:p>
          <w:p w:rsidR="00846D6A" w:rsidRDefault="00846D6A" w:rsidP="006E1692">
            <w:pPr>
              <w:jc w:val="center"/>
              <w:rPr>
                <w:sz w:val="20"/>
                <w:szCs w:val="20"/>
              </w:rPr>
            </w:pPr>
            <w:r>
              <w:rPr>
                <w:rFonts w:ascii="Arial" w:eastAsia="Arial" w:hAnsi="Arial" w:cs="Arial"/>
                <w:w w:val="99"/>
              </w:rPr>
              <w:t>Shelf</w:t>
            </w:r>
          </w:p>
        </w:tc>
        <w:tc>
          <w:tcPr>
            <w:tcW w:w="1080" w:type="dxa"/>
            <w:vMerge w:val="restart"/>
            <w:tcBorders>
              <w:right w:val="single" w:sz="8" w:space="0" w:color="auto"/>
            </w:tcBorders>
            <w:vAlign w:val="bottom"/>
          </w:tcPr>
          <w:p w:rsidR="00846D6A" w:rsidRDefault="00846D6A" w:rsidP="006E1692">
            <w:pPr>
              <w:spacing w:line="247" w:lineRule="exact"/>
              <w:jc w:val="center"/>
              <w:rPr>
                <w:sz w:val="20"/>
                <w:szCs w:val="20"/>
              </w:rPr>
            </w:pPr>
            <w:r>
              <w:rPr>
                <w:rFonts w:ascii="Arial" w:eastAsia="Arial" w:hAnsi="Arial" w:cs="Arial"/>
              </w:rPr>
              <w:t>Sales</w:t>
            </w:r>
          </w:p>
          <w:p w:rsidR="00846D6A" w:rsidRDefault="00846D6A" w:rsidP="006E1692">
            <w:pPr>
              <w:jc w:val="center"/>
              <w:rPr>
                <w:sz w:val="20"/>
                <w:szCs w:val="20"/>
              </w:rPr>
            </w:pPr>
            <w:r>
              <w:rPr>
                <w:rFonts w:ascii="Arial" w:eastAsia="Arial" w:hAnsi="Arial" w:cs="Arial"/>
                <w:w w:val="97"/>
              </w:rPr>
              <w:t>and</w:t>
            </w:r>
          </w:p>
          <w:p w:rsidR="00846D6A" w:rsidRDefault="00846D6A" w:rsidP="006E1692">
            <w:pPr>
              <w:jc w:val="center"/>
              <w:rPr>
                <w:sz w:val="20"/>
                <w:szCs w:val="20"/>
              </w:rPr>
            </w:pPr>
            <w:r>
              <w:rPr>
                <w:rFonts w:ascii="Arial" w:eastAsia="Arial" w:hAnsi="Arial" w:cs="Arial"/>
                <w:w w:val="99"/>
              </w:rPr>
              <w:t>Income</w:t>
            </w:r>
          </w:p>
          <w:p w:rsidR="00846D6A" w:rsidRDefault="00846D6A" w:rsidP="006E1692">
            <w:pPr>
              <w:jc w:val="center"/>
              <w:rPr>
                <w:sz w:val="20"/>
                <w:szCs w:val="20"/>
              </w:rPr>
            </w:pPr>
            <w:r>
              <w:rPr>
                <w:rFonts w:ascii="Arial" w:eastAsia="Arial" w:hAnsi="Arial" w:cs="Arial"/>
                <w:w w:val="98"/>
              </w:rPr>
              <w:t>Tax</w:t>
            </w:r>
          </w:p>
        </w:tc>
        <w:tc>
          <w:tcPr>
            <w:tcW w:w="1580" w:type="dxa"/>
            <w:vMerge w:val="restart"/>
            <w:tcBorders>
              <w:right w:val="single" w:sz="8" w:space="0" w:color="auto"/>
            </w:tcBorders>
            <w:vAlign w:val="bottom"/>
          </w:tcPr>
          <w:p w:rsidR="00846D6A" w:rsidRDefault="00846D6A" w:rsidP="006E1692">
            <w:pPr>
              <w:spacing w:line="247" w:lineRule="exact"/>
              <w:jc w:val="center"/>
              <w:rPr>
                <w:sz w:val="20"/>
                <w:szCs w:val="20"/>
              </w:rPr>
            </w:pPr>
            <w:r>
              <w:rPr>
                <w:rFonts w:ascii="Arial" w:eastAsia="Arial" w:hAnsi="Arial" w:cs="Arial"/>
                <w:w w:val="99"/>
              </w:rPr>
              <w:t>Other Levies</w:t>
            </w:r>
          </w:p>
          <w:p w:rsidR="00846D6A" w:rsidRDefault="00846D6A" w:rsidP="006E1692">
            <w:pPr>
              <w:jc w:val="center"/>
              <w:rPr>
                <w:sz w:val="20"/>
                <w:szCs w:val="20"/>
              </w:rPr>
            </w:pPr>
            <w:r>
              <w:rPr>
                <w:rFonts w:ascii="Arial" w:eastAsia="Arial" w:hAnsi="Arial" w:cs="Arial"/>
              </w:rPr>
              <w:t xml:space="preserve">and Duties </w:t>
            </w:r>
            <w:r>
              <w:rPr>
                <w:rFonts w:ascii="Arial" w:eastAsia="Arial" w:hAnsi="Arial" w:cs="Arial"/>
                <w:i/>
                <w:iCs/>
              </w:rPr>
              <w:t>(if</w:t>
            </w:r>
          </w:p>
          <w:p w:rsidR="00846D6A" w:rsidRDefault="00846D6A" w:rsidP="006E1692">
            <w:pPr>
              <w:jc w:val="center"/>
              <w:rPr>
                <w:sz w:val="20"/>
                <w:szCs w:val="20"/>
              </w:rPr>
            </w:pPr>
            <w:r>
              <w:rPr>
                <w:rFonts w:ascii="Arial" w:eastAsia="Arial" w:hAnsi="Arial" w:cs="Arial"/>
                <w:i/>
                <w:iCs/>
              </w:rPr>
              <w:t>any)</w:t>
            </w:r>
          </w:p>
        </w:tc>
        <w:tc>
          <w:tcPr>
            <w:tcW w:w="1310" w:type="dxa"/>
            <w:vMerge w:val="restart"/>
            <w:tcBorders>
              <w:right w:val="single" w:sz="8" w:space="0" w:color="auto"/>
            </w:tcBorders>
            <w:vAlign w:val="bottom"/>
          </w:tcPr>
          <w:p w:rsidR="00846D6A" w:rsidRDefault="00846D6A" w:rsidP="00A64A1C">
            <w:pPr>
              <w:spacing w:line="247" w:lineRule="exact"/>
              <w:jc w:val="center"/>
              <w:rPr>
                <w:sz w:val="20"/>
                <w:szCs w:val="20"/>
              </w:rPr>
            </w:pPr>
            <w:r>
              <w:rPr>
                <w:rFonts w:ascii="Arial" w:eastAsia="Arial" w:hAnsi="Arial" w:cs="Arial"/>
              </w:rPr>
              <w:t>Packagin</w:t>
            </w:r>
            <w:r>
              <w:rPr>
                <w:rFonts w:ascii="Arial" w:eastAsia="Arial" w:hAnsi="Arial" w:cs="Arial"/>
                <w:w w:val="97"/>
              </w:rPr>
              <w:t>g</w:t>
            </w:r>
          </w:p>
        </w:tc>
        <w:tc>
          <w:tcPr>
            <w:tcW w:w="1530" w:type="dxa"/>
            <w:vMerge w:val="restart"/>
            <w:tcBorders>
              <w:right w:val="single" w:sz="8" w:space="0" w:color="auto"/>
            </w:tcBorders>
            <w:vAlign w:val="bottom"/>
          </w:tcPr>
          <w:p w:rsidR="00846D6A" w:rsidRDefault="00846D6A" w:rsidP="00A64A1C">
            <w:pPr>
              <w:spacing w:line="247" w:lineRule="exact"/>
              <w:jc w:val="center"/>
              <w:rPr>
                <w:sz w:val="20"/>
                <w:szCs w:val="20"/>
              </w:rPr>
            </w:pPr>
            <w:r>
              <w:rPr>
                <w:rFonts w:ascii="Arial" w:eastAsia="Arial" w:hAnsi="Arial" w:cs="Arial"/>
              </w:rPr>
              <w:t>Transportatio</w:t>
            </w:r>
            <w:r>
              <w:rPr>
                <w:rFonts w:ascii="Arial" w:eastAsia="Arial" w:hAnsi="Arial" w:cs="Arial"/>
                <w:w w:val="99"/>
              </w:rPr>
              <w:t>n Costs</w:t>
            </w:r>
          </w:p>
          <w:p w:rsidR="00846D6A" w:rsidRDefault="00846D6A" w:rsidP="006E1692">
            <w:pPr>
              <w:jc w:val="center"/>
              <w:rPr>
                <w:sz w:val="20"/>
                <w:szCs w:val="20"/>
              </w:rPr>
            </w:pPr>
            <w:r>
              <w:rPr>
                <w:rFonts w:ascii="Arial" w:eastAsia="Arial" w:hAnsi="Arial" w:cs="Arial"/>
              </w:rPr>
              <w:t>incidental to</w:t>
            </w:r>
          </w:p>
          <w:p w:rsidR="00846D6A" w:rsidRDefault="00846D6A" w:rsidP="006E1692">
            <w:pPr>
              <w:jc w:val="center"/>
              <w:rPr>
                <w:sz w:val="20"/>
                <w:szCs w:val="20"/>
              </w:rPr>
            </w:pPr>
            <w:r>
              <w:rPr>
                <w:rFonts w:ascii="Arial" w:eastAsia="Arial" w:hAnsi="Arial" w:cs="Arial"/>
              </w:rPr>
              <w:t>delivery</w:t>
            </w:r>
          </w:p>
        </w:tc>
        <w:tc>
          <w:tcPr>
            <w:tcW w:w="1640" w:type="dxa"/>
            <w:vMerge w:val="restart"/>
            <w:tcBorders>
              <w:right w:val="single" w:sz="8" w:space="0" w:color="auto"/>
            </w:tcBorders>
            <w:vAlign w:val="bottom"/>
          </w:tcPr>
          <w:p w:rsidR="00846D6A" w:rsidRDefault="00846D6A" w:rsidP="006E1692">
            <w:pPr>
              <w:spacing w:line="247" w:lineRule="exact"/>
              <w:ind w:left="100"/>
              <w:rPr>
                <w:sz w:val="20"/>
                <w:szCs w:val="20"/>
              </w:rPr>
            </w:pPr>
            <w:r>
              <w:rPr>
                <w:rFonts w:ascii="Arial" w:eastAsia="Arial" w:hAnsi="Arial" w:cs="Arial"/>
              </w:rPr>
              <w:t>Other</w:t>
            </w:r>
          </w:p>
          <w:p w:rsidR="00846D6A" w:rsidRDefault="00846D6A" w:rsidP="006E1692">
            <w:pPr>
              <w:ind w:left="100"/>
              <w:rPr>
                <w:sz w:val="20"/>
                <w:szCs w:val="20"/>
              </w:rPr>
            </w:pPr>
            <w:r>
              <w:rPr>
                <w:rFonts w:ascii="Arial" w:eastAsia="Arial" w:hAnsi="Arial" w:cs="Arial"/>
              </w:rPr>
              <w:t>Incidental</w:t>
            </w:r>
          </w:p>
          <w:p w:rsidR="00846D6A" w:rsidRDefault="00846D6A" w:rsidP="006E1692">
            <w:pPr>
              <w:ind w:left="100"/>
              <w:rPr>
                <w:sz w:val="20"/>
                <w:szCs w:val="20"/>
              </w:rPr>
            </w:pPr>
            <w:r>
              <w:rPr>
                <w:rFonts w:ascii="Arial" w:eastAsia="Arial" w:hAnsi="Arial" w:cs="Arial"/>
              </w:rPr>
              <w:t>Costs as</w:t>
            </w:r>
          </w:p>
          <w:p w:rsidR="00846D6A" w:rsidRDefault="00846D6A" w:rsidP="006E1692">
            <w:pPr>
              <w:ind w:left="100"/>
              <w:rPr>
                <w:sz w:val="20"/>
                <w:szCs w:val="20"/>
              </w:rPr>
            </w:pPr>
            <w:r>
              <w:rPr>
                <w:rFonts w:ascii="Arial" w:eastAsia="Arial" w:hAnsi="Arial" w:cs="Arial"/>
              </w:rPr>
              <w:t>defined in the</w:t>
            </w:r>
          </w:p>
          <w:p w:rsidR="00846D6A" w:rsidRDefault="00846D6A" w:rsidP="006E1692">
            <w:pPr>
              <w:ind w:left="100"/>
              <w:rPr>
                <w:sz w:val="20"/>
                <w:szCs w:val="20"/>
              </w:rPr>
            </w:pPr>
            <w:r>
              <w:rPr>
                <w:rFonts w:ascii="Arial" w:eastAsia="Arial" w:hAnsi="Arial" w:cs="Arial"/>
              </w:rPr>
              <w:t>Schedule of</w:t>
            </w:r>
          </w:p>
          <w:p w:rsidR="00846D6A" w:rsidRDefault="00846D6A" w:rsidP="006E1692">
            <w:pPr>
              <w:ind w:left="100"/>
              <w:rPr>
                <w:sz w:val="20"/>
                <w:szCs w:val="20"/>
              </w:rPr>
            </w:pPr>
            <w:r>
              <w:rPr>
                <w:rFonts w:ascii="Arial" w:eastAsia="Arial" w:hAnsi="Arial" w:cs="Arial"/>
              </w:rPr>
              <w:t>Requirement</w:t>
            </w:r>
          </w:p>
        </w:tc>
        <w:tc>
          <w:tcPr>
            <w:tcW w:w="1740" w:type="dxa"/>
            <w:vMerge w:val="restart"/>
            <w:tcBorders>
              <w:right w:val="single" w:sz="8" w:space="0" w:color="auto"/>
            </w:tcBorders>
            <w:vAlign w:val="bottom"/>
          </w:tcPr>
          <w:p w:rsidR="00846D6A" w:rsidRDefault="00846D6A" w:rsidP="006E1692">
            <w:pPr>
              <w:rPr>
                <w:sz w:val="21"/>
                <w:szCs w:val="21"/>
              </w:rPr>
            </w:pPr>
          </w:p>
        </w:tc>
        <w:tc>
          <w:tcPr>
            <w:tcW w:w="1160" w:type="dxa"/>
            <w:vMerge w:val="restart"/>
            <w:tcBorders>
              <w:right w:val="single" w:sz="8" w:space="0" w:color="auto"/>
            </w:tcBorders>
            <w:vAlign w:val="bottom"/>
          </w:tcPr>
          <w:p w:rsidR="00846D6A" w:rsidRDefault="00846D6A" w:rsidP="006E1692">
            <w:pPr>
              <w:rPr>
                <w:sz w:val="21"/>
                <w:szCs w:val="21"/>
              </w:rPr>
            </w:pPr>
          </w:p>
        </w:tc>
        <w:tc>
          <w:tcPr>
            <w:tcW w:w="1100" w:type="dxa"/>
            <w:vMerge w:val="restart"/>
            <w:tcBorders>
              <w:right w:val="single" w:sz="8" w:space="0" w:color="auto"/>
            </w:tcBorders>
            <w:vAlign w:val="bottom"/>
          </w:tcPr>
          <w:p w:rsidR="00846D6A" w:rsidRDefault="00846D6A" w:rsidP="006E1692">
            <w:pPr>
              <w:rPr>
                <w:sz w:val="21"/>
                <w:szCs w:val="21"/>
              </w:rPr>
            </w:pPr>
          </w:p>
        </w:tc>
        <w:tc>
          <w:tcPr>
            <w:tcW w:w="30" w:type="dxa"/>
            <w:vAlign w:val="bottom"/>
          </w:tcPr>
          <w:p w:rsidR="00846D6A" w:rsidRDefault="00846D6A" w:rsidP="006E1692">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6E1692">
            <w:pPr>
              <w:ind w:left="120"/>
              <w:rPr>
                <w:sz w:val="20"/>
                <w:szCs w:val="20"/>
              </w:rPr>
            </w:pPr>
          </w:p>
        </w:tc>
        <w:tc>
          <w:tcPr>
            <w:tcW w:w="860" w:type="dxa"/>
            <w:vMerge/>
            <w:tcBorders>
              <w:right w:val="single" w:sz="8" w:space="0" w:color="auto"/>
            </w:tcBorders>
            <w:vAlign w:val="bottom"/>
          </w:tcPr>
          <w:p w:rsidR="00846D6A" w:rsidRDefault="00846D6A" w:rsidP="006E1692">
            <w:pPr>
              <w:rPr>
                <w:sz w:val="24"/>
                <w:szCs w:val="24"/>
              </w:rPr>
            </w:pPr>
          </w:p>
        </w:tc>
        <w:tc>
          <w:tcPr>
            <w:tcW w:w="1820" w:type="dxa"/>
            <w:vMerge/>
            <w:tcBorders>
              <w:right w:val="single" w:sz="8" w:space="0" w:color="auto"/>
            </w:tcBorders>
            <w:vAlign w:val="bottom"/>
          </w:tcPr>
          <w:p w:rsidR="00846D6A" w:rsidRDefault="00846D6A" w:rsidP="006E1692">
            <w:pPr>
              <w:jc w:val="center"/>
              <w:rPr>
                <w:sz w:val="20"/>
                <w:szCs w:val="20"/>
              </w:rPr>
            </w:pPr>
          </w:p>
        </w:tc>
        <w:tc>
          <w:tcPr>
            <w:tcW w:w="1080" w:type="dxa"/>
            <w:vMerge/>
            <w:tcBorders>
              <w:right w:val="single" w:sz="8" w:space="0" w:color="auto"/>
            </w:tcBorders>
            <w:vAlign w:val="bottom"/>
          </w:tcPr>
          <w:p w:rsidR="00846D6A" w:rsidRDefault="00846D6A" w:rsidP="006E1692">
            <w:pPr>
              <w:jc w:val="center"/>
              <w:rPr>
                <w:sz w:val="20"/>
                <w:szCs w:val="20"/>
              </w:rPr>
            </w:pPr>
          </w:p>
        </w:tc>
        <w:tc>
          <w:tcPr>
            <w:tcW w:w="1580" w:type="dxa"/>
            <w:vMerge/>
            <w:tcBorders>
              <w:right w:val="single" w:sz="8" w:space="0" w:color="auto"/>
            </w:tcBorders>
            <w:vAlign w:val="bottom"/>
          </w:tcPr>
          <w:p w:rsidR="00846D6A" w:rsidRDefault="00846D6A" w:rsidP="006E1692">
            <w:pPr>
              <w:jc w:val="center"/>
              <w:rPr>
                <w:sz w:val="20"/>
                <w:szCs w:val="20"/>
              </w:rPr>
            </w:pPr>
          </w:p>
        </w:tc>
        <w:tc>
          <w:tcPr>
            <w:tcW w:w="1310" w:type="dxa"/>
            <w:vMerge/>
            <w:tcBorders>
              <w:right w:val="single" w:sz="8" w:space="0" w:color="auto"/>
            </w:tcBorders>
            <w:vAlign w:val="bottom"/>
          </w:tcPr>
          <w:p w:rsidR="00846D6A" w:rsidRDefault="00846D6A" w:rsidP="006E1692">
            <w:pPr>
              <w:jc w:val="center"/>
              <w:rPr>
                <w:sz w:val="20"/>
                <w:szCs w:val="20"/>
              </w:rPr>
            </w:pPr>
          </w:p>
        </w:tc>
        <w:tc>
          <w:tcPr>
            <w:tcW w:w="1530" w:type="dxa"/>
            <w:vMerge/>
            <w:tcBorders>
              <w:right w:val="single" w:sz="8" w:space="0" w:color="auto"/>
            </w:tcBorders>
            <w:vAlign w:val="bottom"/>
          </w:tcPr>
          <w:p w:rsidR="00846D6A" w:rsidRDefault="00846D6A" w:rsidP="006E1692">
            <w:pPr>
              <w:jc w:val="center"/>
              <w:rPr>
                <w:sz w:val="20"/>
                <w:szCs w:val="20"/>
              </w:rPr>
            </w:pPr>
          </w:p>
        </w:tc>
        <w:tc>
          <w:tcPr>
            <w:tcW w:w="1640" w:type="dxa"/>
            <w:vMerge/>
            <w:tcBorders>
              <w:right w:val="single" w:sz="8" w:space="0" w:color="auto"/>
            </w:tcBorders>
            <w:vAlign w:val="bottom"/>
          </w:tcPr>
          <w:p w:rsidR="00846D6A" w:rsidRDefault="00846D6A" w:rsidP="006E1692">
            <w:pPr>
              <w:ind w:left="100"/>
              <w:rPr>
                <w:sz w:val="20"/>
                <w:szCs w:val="20"/>
              </w:rPr>
            </w:pPr>
          </w:p>
        </w:tc>
        <w:tc>
          <w:tcPr>
            <w:tcW w:w="1740" w:type="dxa"/>
            <w:vMerge/>
            <w:tcBorders>
              <w:right w:val="single" w:sz="8" w:space="0" w:color="auto"/>
            </w:tcBorders>
            <w:vAlign w:val="bottom"/>
          </w:tcPr>
          <w:p w:rsidR="00846D6A" w:rsidRDefault="00846D6A" w:rsidP="006E1692">
            <w:pPr>
              <w:rPr>
                <w:sz w:val="24"/>
                <w:szCs w:val="24"/>
              </w:rPr>
            </w:pPr>
          </w:p>
        </w:tc>
        <w:tc>
          <w:tcPr>
            <w:tcW w:w="1160" w:type="dxa"/>
            <w:vMerge/>
            <w:tcBorders>
              <w:right w:val="single" w:sz="8" w:space="0" w:color="auto"/>
            </w:tcBorders>
            <w:vAlign w:val="bottom"/>
          </w:tcPr>
          <w:p w:rsidR="00846D6A" w:rsidRDefault="00846D6A" w:rsidP="006E1692">
            <w:pPr>
              <w:rPr>
                <w:sz w:val="24"/>
                <w:szCs w:val="24"/>
              </w:rPr>
            </w:pPr>
          </w:p>
        </w:tc>
        <w:tc>
          <w:tcPr>
            <w:tcW w:w="1100" w:type="dxa"/>
            <w:vMerge/>
            <w:tcBorders>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6E1692">
            <w:pPr>
              <w:rPr>
                <w:sz w:val="24"/>
                <w:szCs w:val="24"/>
              </w:rPr>
            </w:pPr>
          </w:p>
        </w:tc>
        <w:tc>
          <w:tcPr>
            <w:tcW w:w="860" w:type="dxa"/>
            <w:vMerge/>
            <w:tcBorders>
              <w:right w:val="single" w:sz="8" w:space="0" w:color="auto"/>
            </w:tcBorders>
            <w:vAlign w:val="bottom"/>
          </w:tcPr>
          <w:p w:rsidR="00846D6A" w:rsidRDefault="00846D6A" w:rsidP="006E1692">
            <w:pPr>
              <w:rPr>
                <w:sz w:val="24"/>
                <w:szCs w:val="24"/>
              </w:rPr>
            </w:pPr>
          </w:p>
        </w:tc>
        <w:tc>
          <w:tcPr>
            <w:tcW w:w="1820" w:type="dxa"/>
            <w:vMerge/>
            <w:tcBorders>
              <w:right w:val="single" w:sz="8" w:space="0" w:color="auto"/>
            </w:tcBorders>
            <w:vAlign w:val="bottom"/>
          </w:tcPr>
          <w:p w:rsidR="00846D6A" w:rsidRDefault="00846D6A" w:rsidP="006E1692">
            <w:pPr>
              <w:jc w:val="center"/>
              <w:rPr>
                <w:sz w:val="20"/>
                <w:szCs w:val="20"/>
              </w:rPr>
            </w:pPr>
          </w:p>
        </w:tc>
        <w:tc>
          <w:tcPr>
            <w:tcW w:w="1080" w:type="dxa"/>
            <w:vMerge/>
            <w:tcBorders>
              <w:right w:val="single" w:sz="8" w:space="0" w:color="auto"/>
            </w:tcBorders>
            <w:vAlign w:val="bottom"/>
          </w:tcPr>
          <w:p w:rsidR="00846D6A" w:rsidRDefault="00846D6A" w:rsidP="006E1692">
            <w:pPr>
              <w:jc w:val="center"/>
              <w:rPr>
                <w:sz w:val="20"/>
                <w:szCs w:val="20"/>
              </w:rPr>
            </w:pPr>
          </w:p>
        </w:tc>
        <w:tc>
          <w:tcPr>
            <w:tcW w:w="1580" w:type="dxa"/>
            <w:vMerge/>
            <w:tcBorders>
              <w:right w:val="single" w:sz="8" w:space="0" w:color="auto"/>
            </w:tcBorders>
            <w:vAlign w:val="bottom"/>
          </w:tcPr>
          <w:p w:rsidR="00846D6A" w:rsidRDefault="00846D6A" w:rsidP="006E1692">
            <w:pPr>
              <w:jc w:val="center"/>
              <w:rPr>
                <w:sz w:val="20"/>
                <w:szCs w:val="20"/>
              </w:rPr>
            </w:pPr>
          </w:p>
        </w:tc>
        <w:tc>
          <w:tcPr>
            <w:tcW w:w="1310" w:type="dxa"/>
            <w:vMerge/>
            <w:tcBorders>
              <w:right w:val="single" w:sz="8" w:space="0" w:color="auto"/>
            </w:tcBorders>
            <w:vAlign w:val="bottom"/>
          </w:tcPr>
          <w:p w:rsidR="00846D6A" w:rsidRDefault="00846D6A" w:rsidP="006E1692">
            <w:pPr>
              <w:rPr>
                <w:sz w:val="24"/>
                <w:szCs w:val="24"/>
              </w:rPr>
            </w:pPr>
          </w:p>
        </w:tc>
        <w:tc>
          <w:tcPr>
            <w:tcW w:w="1530" w:type="dxa"/>
            <w:vMerge/>
            <w:tcBorders>
              <w:right w:val="single" w:sz="8" w:space="0" w:color="auto"/>
            </w:tcBorders>
            <w:vAlign w:val="bottom"/>
          </w:tcPr>
          <w:p w:rsidR="00846D6A" w:rsidRDefault="00846D6A" w:rsidP="006E1692">
            <w:pPr>
              <w:jc w:val="center"/>
              <w:rPr>
                <w:sz w:val="20"/>
                <w:szCs w:val="20"/>
              </w:rPr>
            </w:pPr>
          </w:p>
        </w:tc>
        <w:tc>
          <w:tcPr>
            <w:tcW w:w="1640" w:type="dxa"/>
            <w:vMerge/>
            <w:tcBorders>
              <w:right w:val="single" w:sz="8" w:space="0" w:color="auto"/>
            </w:tcBorders>
            <w:vAlign w:val="bottom"/>
          </w:tcPr>
          <w:p w:rsidR="00846D6A" w:rsidRDefault="00846D6A" w:rsidP="006E1692">
            <w:pPr>
              <w:ind w:left="100"/>
              <w:rPr>
                <w:sz w:val="20"/>
                <w:szCs w:val="20"/>
              </w:rPr>
            </w:pPr>
          </w:p>
        </w:tc>
        <w:tc>
          <w:tcPr>
            <w:tcW w:w="1740" w:type="dxa"/>
            <w:vMerge/>
            <w:tcBorders>
              <w:right w:val="single" w:sz="8" w:space="0" w:color="auto"/>
            </w:tcBorders>
            <w:vAlign w:val="bottom"/>
          </w:tcPr>
          <w:p w:rsidR="00846D6A" w:rsidRDefault="00846D6A" w:rsidP="006E1692">
            <w:pPr>
              <w:rPr>
                <w:sz w:val="24"/>
                <w:szCs w:val="24"/>
              </w:rPr>
            </w:pPr>
          </w:p>
        </w:tc>
        <w:tc>
          <w:tcPr>
            <w:tcW w:w="1160" w:type="dxa"/>
            <w:vMerge/>
            <w:tcBorders>
              <w:right w:val="single" w:sz="8" w:space="0" w:color="auto"/>
            </w:tcBorders>
            <w:vAlign w:val="bottom"/>
          </w:tcPr>
          <w:p w:rsidR="00846D6A" w:rsidRDefault="00846D6A" w:rsidP="006E1692">
            <w:pPr>
              <w:rPr>
                <w:sz w:val="24"/>
                <w:szCs w:val="24"/>
              </w:rPr>
            </w:pPr>
          </w:p>
        </w:tc>
        <w:tc>
          <w:tcPr>
            <w:tcW w:w="1100" w:type="dxa"/>
            <w:vMerge/>
            <w:tcBorders>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6E1692">
            <w:pPr>
              <w:rPr>
                <w:sz w:val="24"/>
                <w:szCs w:val="24"/>
              </w:rPr>
            </w:pPr>
          </w:p>
        </w:tc>
        <w:tc>
          <w:tcPr>
            <w:tcW w:w="860" w:type="dxa"/>
            <w:vMerge/>
            <w:tcBorders>
              <w:right w:val="single" w:sz="8" w:space="0" w:color="auto"/>
            </w:tcBorders>
            <w:vAlign w:val="bottom"/>
          </w:tcPr>
          <w:p w:rsidR="00846D6A" w:rsidRDefault="00846D6A" w:rsidP="006E1692">
            <w:pPr>
              <w:rPr>
                <w:sz w:val="24"/>
                <w:szCs w:val="24"/>
              </w:rPr>
            </w:pPr>
          </w:p>
        </w:tc>
        <w:tc>
          <w:tcPr>
            <w:tcW w:w="1820" w:type="dxa"/>
            <w:vMerge/>
            <w:tcBorders>
              <w:right w:val="single" w:sz="8" w:space="0" w:color="auto"/>
            </w:tcBorders>
            <w:vAlign w:val="bottom"/>
          </w:tcPr>
          <w:p w:rsidR="00846D6A" w:rsidRDefault="00846D6A" w:rsidP="006E1692">
            <w:pPr>
              <w:jc w:val="center"/>
              <w:rPr>
                <w:sz w:val="20"/>
                <w:szCs w:val="20"/>
              </w:rPr>
            </w:pPr>
          </w:p>
        </w:tc>
        <w:tc>
          <w:tcPr>
            <w:tcW w:w="1080" w:type="dxa"/>
            <w:vMerge/>
            <w:tcBorders>
              <w:right w:val="single" w:sz="8" w:space="0" w:color="auto"/>
            </w:tcBorders>
            <w:vAlign w:val="bottom"/>
          </w:tcPr>
          <w:p w:rsidR="00846D6A" w:rsidRDefault="00846D6A" w:rsidP="006E1692">
            <w:pPr>
              <w:jc w:val="center"/>
              <w:rPr>
                <w:sz w:val="20"/>
                <w:szCs w:val="20"/>
              </w:rPr>
            </w:pPr>
          </w:p>
        </w:tc>
        <w:tc>
          <w:tcPr>
            <w:tcW w:w="1580" w:type="dxa"/>
            <w:vMerge/>
            <w:tcBorders>
              <w:right w:val="single" w:sz="8" w:space="0" w:color="auto"/>
            </w:tcBorders>
            <w:vAlign w:val="bottom"/>
          </w:tcPr>
          <w:p w:rsidR="00846D6A" w:rsidRDefault="00846D6A" w:rsidP="006E1692">
            <w:pPr>
              <w:rPr>
                <w:sz w:val="24"/>
                <w:szCs w:val="24"/>
              </w:rPr>
            </w:pPr>
          </w:p>
        </w:tc>
        <w:tc>
          <w:tcPr>
            <w:tcW w:w="1310" w:type="dxa"/>
            <w:vMerge/>
            <w:tcBorders>
              <w:right w:val="single" w:sz="8" w:space="0" w:color="auto"/>
            </w:tcBorders>
            <w:vAlign w:val="bottom"/>
          </w:tcPr>
          <w:p w:rsidR="00846D6A" w:rsidRDefault="00846D6A" w:rsidP="006E1692">
            <w:pPr>
              <w:rPr>
                <w:sz w:val="24"/>
                <w:szCs w:val="24"/>
              </w:rPr>
            </w:pPr>
          </w:p>
        </w:tc>
        <w:tc>
          <w:tcPr>
            <w:tcW w:w="1530" w:type="dxa"/>
            <w:vMerge/>
            <w:tcBorders>
              <w:right w:val="single" w:sz="8" w:space="0" w:color="auto"/>
            </w:tcBorders>
            <w:vAlign w:val="bottom"/>
          </w:tcPr>
          <w:p w:rsidR="00846D6A" w:rsidRDefault="00846D6A" w:rsidP="006E1692">
            <w:pPr>
              <w:jc w:val="center"/>
              <w:rPr>
                <w:sz w:val="20"/>
                <w:szCs w:val="20"/>
              </w:rPr>
            </w:pPr>
          </w:p>
        </w:tc>
        <w:tc>
          <w:tcPr>
            <w:tcW w:w="1640" w:type="dxa"/>
            <w:vMerge/>
            <w:tcBorders>
              <w:right w:val="single" w:sz="8" w:space="0" w:color="auto"/>
            </w:tcBorders>
            <w:vAlign w:val="bottom"/>
          </w:tcPr>
          <w:p w:rsidR="00846D6A" w:rsidRDefault="00846D6A" w:rsidP="006E1692">
            <w:pPr>
              <w:ind w:left="100"/>
              <w:rPr>
                <w:sz w:val="20"/>
                <w:szCs w:val="20"/>
              </w:rPr>
            </w:pPr>
          </w:p>
        </w:tc>
        <w:tc>
          <w:tcPr>
            <w:tcW w:w="1740" w:type="dxa"/>
            <w:vMerge/>
            <w:tcBorders>
              <w:right w:val="single" w:sz="8" w:space="0" w:color="auto"/>
            </w:tcBorders>
            <w:vAlign w:val="bottom"/>
          </w:tcPr>
          <w:p w:rsidR="00846D6A" w:rsidRDefault="00846D6A" w:rsidP="006E1692">
            <w:pPr>
              <w:rPr>
                <w:sz w:val="24"/>
                <w:szCs w:val="24"/>
              </w:rPr>
            </w:pPr>
          </w:p>
        </w:tc>
        <w:tc>
          <w:tcPr>
            <w:tcW w:w="1160" w:type="dxa"/>
            <w:vMerge/>
            <w:tcBorders>
              <w:right w:val="single" w:sz="8" w:space="0" w:color="auto"/>
            </w:tcBorders>
            <w:vAlign w:val="bottom"/>
          </w:tcPr>
          <w:p w:rsidR="00846D6A" w:rsidRDefault="00846D6A" w:rsidP="006E1692">
            <w:pPr>
              <w:rPr>
                <w:sz w:val="24"/>
                <w:szCs w:val="24"/>
              </w:rPr>
            </w:pPr>
          </w:p>
        </w:tc>
        <w:tc>
          <w:tcPr>
            <w:tcW w:w="1100" w:type="dxa"/>
            <w:vMerge/>
            <w:tcBorders>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6E1692">
            <w:pPr>
              <w:rPr>
                <w:sz w:val="24"/>
                <w:szCs w:val="24"/>
              </w:rPr>
            </w:pPr>
          </w:p>
        </w:tc>
        <w:tc>
          <w:tcPr>
            <w:tcW w:w="860" w:type="dxa"/>
            <w:vMerge/>
            <w:tcBorders>
              <w:right w:val="single" w:sz="8" w:space="0" w:color="auto"/>
            </w:tcBorders>
            <w:vAlign w:val="bottom"/>
          </w:tcPr>
          <w:p w:rsidR="00846D6A" w:rsidRDefault="00846D6A" w:rsidP="006E1692">
            <w:pPr>
              <w:rPr>
                <w:sz w:val="24"/>
                <w:szCs w:val="24"/>
              </w:rPr>
            </w:pPr>
          </w:p>
        </w:tc>
        <w:tc>
          <w:tcPr>
            <w:tcW w:w="1820" w:type="dxa"/>
            <w:vMerge/>
            <w:tcBorders>
              <w:right w:val="single" w:sz="8" w:space="0" w:color="auto"/>
            </w:tcBorders>
            <w:vAlign w:val="bottom"/>
          </w:tcPr>
          <w:p w:rsidR="00846D6A" w:rsidRDefault="00846D6A" w:rsidP="006E1692">
            <w:pPr>
              <w:jc w:val="center"/>
              <w:rPr>
                <w:sz w:val="20"/>
                <w:szCs w:val="20"/>
              </w:rPr>
            </w:pPr>
          </w:p>
        </w:tc>
        <w:tc>
          <w:tcPr>
            <w:tcW w:w="1080" w:type="dxa"/>
            <w:vMerge/>
            <w:tcBorders>
              <w:right w:val="single" w:sz="8" w:space="0" w:color="auto"/>
            </w:tcBorders>
            <w:vAlign w:val="bottom"/>
          </w:tcPr>
          <w:p w:rsidR="00846D6A" w:rsidRDefault="00846D6A" w:rsidP="006E1692">
            <w:pPr>
              <w:rPr>
                <w:sz w:val="24"/>
                <w:szCs w:val="24"/>
              </w:rPr>
            </w:pPr>
          </w:p>
        </w:tc>
        <w:tc>
          <w:tcPr>
            <w:tcW w:w="1580" w:type="dxa"/>
            <w:vMerge/>
            <w:tcBorders>
              <w:right w:val="single" w:sz="8" w:space="0" w:color="auto"/>
            </w:tcBorders>
            <w:vAlign w:val="bottom"/>
          </w:tcPr>
          <w:p w:rsidR="00846D6A" w:rsidRDefault="00846D6A" w:rsidP="006E1692">
            <w:pPr>
              <w:rPr>
                <w:sz w:val="24"/>
                <w:szCs w:val="24"/>
              </w:rPr>
            </w:pPr>
          </w:p>
        </w:tc>
        <w:tc>
          <w:tcPr>
            <w:tcW w:w="1310" w:type="dxa"/>
            <w:vMerge/>
            <w:tcBorders>
              <w:right w:val="single" w:sz="8" w:space="0" w:color="auto"/>
            </w:tcBorders>
            <w:vAlign w:val="bottom"/>
          </w:tcPr>
          <w:p w:rsidR="00846D6A" w:rsidRDefault="00846D6A" w:rsidP="006E1692">
            <w:pPr>
              <w:rPr>
                <w:sz w:val="24"/>
                <w:szCs w:val="24"/>
              </w:rPr>
            </w:pPr>
          </w:p>
        </w:tc>
        <w:tc>
          <w:tcPr>
            <w:tcW w:w="1530" w:type="dxa"/>
            <w:vMerge/>
            <w:tcBorders>
              <w:right w:val="single" w:sz="8" w:space="0" w:color="auto"/>
            </w:tcBorders>
            <w:vAlign w:val="bottom"/>
          </w:tcPr>
          <w:p w:rsidR="00846D6A" w:rsidRDefault="00846D6A" w:rsidP="006E1692">
            <w:pPr>
              <w:rPr>
                <w:sz w:val="24"/>
                <w:szCs w:val="24"/>
              </w:rPr>
            </w:pPr>
          </w:p>
        </w:tc>
        <w:tc>
          <w:tcPr>
            <w:tcW w:w="1640" w:type="dxa"/>
            <w:vMerge/>
            <w:tcBorders>
              <w:right w:val="single" w:sz="8" w:space="0" w:color="auto"/>
            </w:tcBorders>
            <w:vAlign w:val="bottom"/>
          </w:tcPr>
          <w:p w:rsidR="00846D6A" w:rsidRDefault="00846D6A" w:rsidP="006E1692">
            <w:pPr>
              <w:ind w:left="100"/>
              <w:rPr>
                <w:sz w:val="20"/>
                <w:szCs w:val="20"/>
              </w:rPr>
            </w:pPr>
          </w:p>
        </w:tc>
        <w:tc>
          <w:tcPr>
            <w:tcW w:w="1740" w:type="dxa"/>
            <w:vMerge/>
            <w:tcBorders>
              <w:right w:val="single" w:sz="8" w:space="0" w:color="auto"/>
            </w:tcBorders>
            <w:vAlign w:val="bottom"/>
          </w:tcPr>
          <w:p w:rsidR="00846D6A" w:rsidRDefault="00846D6A" w:rsidP="006E1692">
            <w:pPr>
              <w:rPr>
                <w:sz w:val="24"/>
                <w:szCs w:val="24"/>
              </w:rPr>
            </w:pPr>
          </w:p>
        </w:tc>
        <w:tc>
          <w:tcPr>
            <w:tcW w:w="1160" w:type="dxa"/>
            <w:vMerge/>
            <w:tcBorders>
              <w:right w:val="single" w:sz="8" w:space="0" w:color="auto"/>
            </w:tcBorders>
            <w:vAlign w:val="bottom"/>
          </w:tcPr>
          <w:p w:rsidR="00846D6A" w:rsidRDefault="00846D6A" w:rsidP="006E1692">
            <w:pPr>
              <w:rPr>
                <w:sz w:val="24"/>
                <w:szCs w:val="24"/>
              </w:rPr>
            </w:pPr>
          </w:p>
        </w:tc>
        <w:tc>
          <w:tcPr>
            <w:tcW w:w="1100" w:type="dxa"/>
            <w:vMerge/>
            <w:tcBorders>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293"/>
        </w:trPr>
        <w:tc>
          <w:tcPr>
            <w:tcW w:w="1000" w:type="dxa"/>
            <w:vMerge/>
            <w:tcBorders>
              <w:left w:val="single" w:sz="8" w:space="0" w:color="auto"/>
              <w:right w:val="single" w:sz="8" w:space="0" w:color="auto"/>
            </w:tcBorders>
            <w:vAlign w:val="bottom"/>
          </w:tcPr>
          <w:p w:rsidR="00846D6A" w:rsidRDefault="00846D6A" w:rsidP="006E1692">
            <w:pPr>
              <w:rPr>
                <w:sz w:val="24"/>
                <w:szCs w:val="24"/>
              </w:rPr>
            </w:pPr>
          </w:p>
        </w:tc>
        <w:tc>
          <w:tcPr>
            <w:tcW w:w="860" w:type="dxa"/>
            <w:vMerge/>
            <w:tcBorders>
              <w:right w:val="single" w:sz="8" w:space="0" w:color="auto"/>
            </w:tcBorders>
            <w:vAlign w:val="bottom"/>
          </w:tcPr>
          <w:p w:rsidR="00846D6A" w:rsidRDefault="00846D6A" w:rsidP="006E1692">
            <w:pPr>
              <w:rPr>
                <w:sz w:val="24"/>
                <w:szCs w:val="24"/>
              </w:rPr>
            </w:pPr>
          </w:p>
        </w:tc>
        <w:tc>
          <w:tcPr>
            <w:tcW w:w="1820" w:type="dxa"/>
            <w:vMerge/>
            <w:tcBorders>
              <w:right w:val="single" w:sz="8" w:space="0" w:color="auto"/>
            </w:tcBorders>
            <w:vAlign w:val="bottom"/>
          </w:tcPr>
          <w:p w:rsidR="00846D6A" w:rsidRDefault="00846D6A" w:rsidP="006E1692">
            <w:pPr>
              <w:rPr>
                <w:sz w:val="24"/>
                <w:szCs w:val="24"/>
              </w:rPr>
            </w:pPr>
          </w:p>
        </w:tc>
        <w:tc>
          <w:tcPr>
            <w:tcW w:w="1080" w:type="dxa"/>
            <w:vMerge/>
            <w:tcBorders>
              <w:right w:val="single" w:sz="8" w:space="0" w:color="auto"/>
            </w:tcBorders>
            <w:vAlign w:val="bottom"/>
          </w:tcPr>
          <w:p w:rsidR="00846D6A" w:rsidRDefault="00846D6A" w:rsidP="006E1692">
            <w:pPr>
              <w:rPr>
                <w:sz w:val="24"/>
                <w:szCs w:val="24"/>
              </w:rPr>
            </w:pPr>
          </w:p>
        </w:tc>
        <w:tc>
          <w:tcPr>
            <w:tcW w:w="1580" w:type="dxa"/>
            <w:vMerge/>
            <w:tcBorders>
              <w:right w:val="single" w:sz="8" w:space="0" w:color="auto"/>
            </w:tcBorders>
            <w:vAlign w:val="bottom"/>
          </w:tcPr>
          <w:p w:rsidR="00846D6A" w:rsidRDefault="00846D6A" w:rsidP="006E1692">
            <w:pPr>
              <w:rPr>
                <w:sz w:val="24"/>
                <w:szCs w:val="24"/>
              </w:rPr>
            </w:pPr>
          </w:p>
        </w:tc>
        <w:tc>
          <w:tcPr>
            <w:tcW w:w="1310" w:type="dxa"/>
            <w:vMerge/>
            <w:tcBorders>
              <w:right w:val="single" w:sz="8" w:space="0" w:color="auto"/>
            </w:tcBorders>
            <w:vAlign w:val="bottom"/>
          </w:tcPr>
          <w:p w:rsidR="00846D6A" w:rsidRDefault="00846D6A" w:rsidP="006E1692">
            <w:pPr>
              <w:rPr>
                <w:sz w:val="24"/>
                <w:szCs w:val="24"/>
              </w:rPr>
            </w:pPr>
          </w:p>
        </w:tc>
        <w:tc>
          <w:tcPr>
            <w:tcW w:w="1530" w:type="dxa"/>
            <w:vMerge/>
            <w:tcBorders>
              <w:right w:val="single" w:sz="8" w:space="0" w:color="auto"/>
            </w:tcBorders>
            <w:vAlign w:val="bottom"/>
          </w:tcPr>
          <w:p w:rsidR="00846D6A" w:rsidRDefault="00846D6A" w:rsidP="006E1692">
            <w:pPr>
              <w:rPr>
                <w:sz w:val="24"/>
                <w:szCs w:val="24"/>
              </w:rPr>
            </w:pPr>
          </w:p>
        </w:tc>
        <w:tc>
          <w:tcPr>
            <w:tcW w:w="1640" w:type="dxa"/>
            <w:vMerge/>
            <w:tcBorders>
              <w:right w:val="single" w:sz="8" w:space="0" w:color="auto"/>
            </w:tcBorders>
            <w:vAlign w:val="bottom"/>
          </w:tcPr>
          <w:p w:rsidR="00846D6A" w:rsidRDefault="00846D6A" w:rsidP="006E1692">
            <w:pPr>
              <w:ind w:left="100"/>
              <w:rPr>
                <w:sz w:val="20"/>
                <w:szCs w:val="20"/>
              </w:rPr>
            </w:pPr>
          </w:p>
        </w:tc>
        <w:tc>
          <w:tcPr>
            <w:tcW w:w="1740" w:type="dxa"/>
            <w:vMerge/>
            <w:tcBorders>
              <w:right w:val="single" w:sz="8" w:space="0" w:color="auto"/>
            </w:tcBorders>
            <w:vAlign w:val="bottom"/>
          </w:tcPr>
          <w:p w:rsidR="00846D6A" w:rsidRDefault="00846D6A" w:rsidP="006E1692">
            <w:pPr>
              <w:rPr>
                <w:sz w:val="24"/>
                <w:szCs w:val="24"/>
              </w:rPr>
            </w:pPr>
          </w:p>
        </w:tc>
        <w:tc>
          <w:tcPr>
            <w:tcW w:w="1160" w:type="dxa"/>
            <w:vMerge/>
            <w:tcBorders>
              <w:right w:val="single" w:sz="8" w:space="0" w:color="auto"/>
            </w:tcBorders>
            <w:vAlign w:val="bottom"/>
          </w:tcPr>
          <w:p w:rsidR="00846D6A" w:rsidRDefault="00846D6A" w:rsidP="006E1692">
            <w:pPr>
              <w:rPr>
                <w:sz w:val="24"/>
                <w:szCs w:val="24"/>
              </w:rPr>
            </w:pPr>
          </w:p>
        </w:tc>
        <w:tc>
          <w:tcPr>
            <w:tcW w:w="1100" w:type="dxa"/>
            <w:vMerge/>
            <w:tcBorders>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40"/>
        </w:trPr>
        <w:tc>
          <w:tcPr>
            <w:tcW w:w="1000" w:type="dxa"/>
            <w:vMerge/>
            <w:tcBorders>
              <w:left w:val="single" w:sz="8" w:space="0" w:color="auto"/>
              <w:right w:val="single" w:sz="8" w:space="0" w:color="auto"/>
            </w:tcBorders>
            <w:vAlign w:val="bottom"/>
          </w:tcPr>
          <w:p w:rsidR="00846D6A" w:rsidRDefault="00846D6A" w:rsidP="006E1692">
            <w:pPr>
              <w:rPr>
                <w:sz w:val="3"/>
                <w:szCs w:val="3"/>
              </w:rPr>
            </w:pPr>
          </w:p>
        </w:tc>
        <w:tc>
          <w:tcPr>
            <w:tcW w:w="860" w:type="dxa"/>
            <w:vMerge/>
            <w:tcBorders>
              <w:right w:val="single" w:sz="8" w:space="0" w:color="auto"/>
            </w:tcBorders>
            <w:vAlign w:val="bottom"/>
          </w:tcPr>
          <w:p w:rsidR="00846D6A" w:rsidRDefault="00846D6A" w:rsidP="006E1692">
            <w:pPr>
              <w:rPr>
                <w:sz w:val="3"/>
                <w:szCs w:val="3"/>
              </w:rPr>
            </w:pPr>
          </w:p>
        </w:tc>
        <w:tc>
          <w:tcPr>
            <w:tcW w:w="1820" w:type="dxa"/>
            <w:tcBorders>
              <w:bottom w:val="single" w:sz="8" w:space="0" w:color="auto"/>
              <w:right w:val="single" w:sz="8" w:space="0" w:color="auto"/>
            </w:tcBorders>
            <w:vAlign w:val="bottom"/>
          </w:tcPr>
          <w:p w:rsidR="00846D6A" w:rsidRDefault="00846D6A" w:rsidP="006E1692">
            <w:pPr>
              <w:rPr>
                <w:sz w:val="3"/>
                <w:szCs w:val="3"/>
              </w:rPr>
            </w:pPr>
          </w:p>
        </w:tc>
        <w:tc>
          <w:tcPr>
            <w:tcW w:w="1080" w:type="dxa"/>
            <w:tcBorders>
              <w:bottom w:val="single" w:sz="8" w:space="0" w:color="auto"/>
              <w:right w:val="single" w:sz="8" w:space="0" w:color="auto"/>
            </w:tcBorders>
            <w:vAlign w:val="bottom"/>
          </w:tcPr>
          <w:p w:rsidR="00846D6A" w:rsidRDefault="00846D6A" w:rsidP="006E1692">
            <w:pPr>
              <w:rPr>
                <w:sz w:val="3"/>
                <w:szCs w:val="3"/>
              </w:rPr>
            </w:pPr>
          </w:p>
        </w:tc>
        <w:tc>
          <w:tcPr>
            <w:tcW w:w="1580" w:type="dxa"/>
            <w:tcBorders>
              <w:bottom w:val="single" w:sz="8" w:space="0" w:color="auto"/>
              <w:right w:val="single" w:sz="8" w:space="0" w:color="auto"/>
            </w:tcBorders>
            <w:vAlign w:val="bottom"/>
          </w:tcPr>
          <w:p w:rsidR="00846D6A" w:rsidRDefault="00846D6A" w:rsidP="006E1692">
            <w:pPr>
              <w:rPr>
                <w:sz w:val="3"/>
                <w:szCs w:val="3"/>
              </w:rPr>
            </w:pPr>
          </w:p>
        </w:tc>
        <w:tc>
          <w:tcPr>
            <w:tcW w:w="1310" w:type="dxa"/>
            <w:tcBorders>
              <w:bottom w:val="single" w:sz="8" w:space="0" w:color="auto"/>
              <w:right w:val="single" w:sz="8" w:space="0" w:color="auto"/>
            </w:tcBorders>
            <w:vAlign w:val="bottom"/>
          </w:tcPr>
          <w:p w:rsidR="00846D6A" w:rsidRDefault="00846D6A" w:rsidP="006E1692">
            <w:pPr>
              <w:rPr>
                <w:sz w:val="3"/>
                <w:szCs w:val="3"/>
              </w:rPr>
            </w:pPr>
          </w:p>
        </w:tc>
        <w:tc>
          <w:tcPr>
            <w:tcW w:w="1530" w:type="dxa"/>
            <w:tcBorders>
              <w:bottom w:val="single" w:sz="8" w:space="0" w:color="auto"/>
              <w:right w:val="single" w:sz="8" w:space="0" w:color="auto"/>
            </w:tcBorders>
            <w:vAlign w:val="bottom"/>
          </w:tcPr>
          <w:p w:rsidR="00846D6A" w:rsidRDefault="00846D6A" w:rsidP="006E1692">
            <w:pPr>
              <w:rPr>
                <w:sz w:val="3"/>
                <w:szCs w:val="3"/>
              </w:rPr>
            </w:pPr>
          </w:p>
        </w:tc>
        <w:tc>
          <w:tcPr>
            <w:tcW w:w="1640" w:type="dxa"/>
            <w:tcBorders>
              <w:bottom w:val="single" w:sz="8" w:space="0" w:color="auto"/>
              <w:right w:val="single" w:sz="8" w:space="0" w:color="auto"/>
            </w:tcBorders>
            <w:vAlign w:val="bottom"/>
          </w:tcPr>
          <w:p w:rsidR="00846D6A" w:rsidRDefault="00846D6A" w:rsidP="006E1692">
            <w:pPr>
              <w:rPr>
                <w:sz w:val="3"/>
                <w:szCs w:val="3"/>
              </w:rPr>
            </w:pPr>
          </w:p>
        </w:tc>
        <w:tc>
          <w:tcPr>
            <w:tcW w:w="1740" w:type="dxa"/>
            <w:tcBorders>
              <w:bottom w:val="single" w:sz="8" w:space="0" w:color="auto"/>
              <w:right w:val="single" w:sz="8" w:space="0" w:color="auto"/>
            </w:tcBorders>
            <w:vAlign w:val="bottom"/>
          </w:tcPr>
          <w:p w:rsidR="00846D6A" w:rsidRDefault="00846D6A" w:rsidP="006E1692">
            <w:pPr>
              <w:rPr>
                <w:sz w:val="3"/>
                <w:szCs w:val="3"/>
              </w:rPr>
            </w:pPr>
          </w:p>
        </w:tc>
        <w:tc>
          <w:tcPr>
            <w:tcW w:w="1160" w:type="dxa"/>
            <w:tcBorders>
              <w:bottom w:val="single" w:sz="8" w:space="0" w:color="auto"/>
              <w:right w:val="single" w:sz="8" w:space="0" w:color="auto"/>
            </w:tcBorders>
            <w:vAlign w:val="bottom"/>
          </w:tcPr>
          <w:p w:rsidR="00846D6A" w:rsidRDefault="00846D6A" w:rsidP="006E1692">
            <w:pPr>
              <w:rPr>
                <w:sz w:val="3"/>
                <w:szCs w:val="3"/>
              </w:rPr>
            </w:pPr>
          </w:p>
        </w:tc>
        <w:tc>
          <w:tcPr>
            <w:tcW w:w="1100" w:type="dxa"/>
            <w:tcBorders>
              <w:bottom w:val="single" w:sz="8" w:space="0" w:color="auto"/>
              <w:right w:val="single" w:sz="8" w:space="0" w:color="auto"/>
            </w:tcBorders>
            <w:vAlign w:val="bottom"/>
          </w:tcPr>
          <w:p w:rsidR="00846D6A" w:rsidRDefault="00846D6A" w:rsidP="006E1692">
            <w:pPr>
              <w:rPr>
                <w:sz w:val="3"/>
                <w:szCs w:val="3"/>
              </w:rPr>
            </w:pPr>
          </w:p>
        </w:tc>
        <w:tc>
          <w:tcPr>
            <w:tcW w:w="30" w:type="dxa"/>
            <w:vAlign w:val="bottom"/>
          </w:tcPr>
          <w:p w:rsidR="00846D6A" w:rsidRDefault="00846D6A" w:rsidP="006E1692">
            <w:pPr>
              <w:rPr>
                <w:sz w:val="1"/>
                <w:szCs w:val="1"/>
              </w:rPr>
            </w:pPr>
          </w:p>
        </w:tc>
      </w:tr>
      <w:tr w:rsidR="00A64A1C" w:rsidTr="00A64A1C">
        <w:trPr>
          <w:trHeight w:val="244"/>
        </w:trPr>
        <w:tc>
          <w:tcPr>
            <w:tcW w:w="1000" w:type="dxa"/>
            <w:vMerge/>
            <w:tcBorders>
              <w:left w:val="single" w:sz="8" w:space="0" w:color="auto"/>
              <w:right w:val="single" w:sz="8" w:space="0" w:color="auto"/>
            </w:tcBorders>
            <w:vAlign w:val="bottom"/>
          </w:tcPr>
          <w:p w:rsidR="00A64A1C" w:rsidRDefault="00A64A1C" w:rsidP="006E1692">
            <w:pPr>
              <w:rPr>
                <w:sz w:val="21"/>
                <w:szCs w:val="21"/>
              </w:rPr>
            </w:pPr>
          </w:p>
        </w:tc>
        <w:tc>
          <w:tcPr>
            <w:tcW w:w="860" w:type="dxa"/>
            <w:vMerge/>
            <w:tcBorders>
              <w:right w:val="single" w:sz="8" w:space="0" w:color="auto"/>
            </w:tcBorders>
            <w:vAlign w:val="bottom"/>
          </w:tcPr>
          <w:p w:rsidR="00A64A1C" w:rsidRDefault="00A64A1C" w:rsidP="006E1692">
            <w:pPr>
              <w:rPr>
                <w:sz w:val="21"/>
                <w:szCs w:val="21"/>
              </w:rPr>
            </w:pPr>
          </w:p>
        </w:tc>
        <w:tc>
          <w:tcPr>
            <w:tcW w:w="1820" w:type="dxa"/>
            <w:vMerge w:val="restart"/>
            <w:tcBorders>
              <w:right w:val="single" w:sz="8" w:space="0" w:color="auto"/>
            </w:tcBorders>
            <w:vAlign w:val="bottom"/>
          </w:tcPr>
          <w:p w:rsidR="00A64A1C" w:rsidRDefault="00A64A1C" w:rsidP="006E1692">
            <w:pPr>
              <w:spacing w:line="243" w:lineRule="exact"/>
              <w:jc w:val="center"/>
              <w:rPr>
                <w:sz w:val="20"/>
                <w:szCs w:val="20"/>
              </w:rPr>
            </w:pPr>
            <w:r>
              <w:rPr>
                <w:rFonts w:ascii="Arial" w:eastAsia="Arial" w:hAnsi="Arial" w:cs="Arial"/>
                <w:w w:val="95"/>
              </w:rPr>
              <w:t>A</w:t>
            </w:r>
          </w:p>
        </w:tc>
        <w:tc>
          <w:tcPr>
            <w:tcW w:w="1080" w:type="dxa"/>
            <w:vMerge w:val="restart"/>
            <w:tcBorders>
              <w:right w:val="single" w:sz="8" w:space="0" w:color="auto"/>
            </w:tcBorders>
            <w:vAlign w:val="bottom"/>
          </w:tcPr>
          <w:p w:rsidR="00A64A1C" w:rsidRDefault="00A64A1C" w:rsidP="006E1692">
            <w:pPr>
              <w:spacing w:line="243" w:lineRule="exact"/>
              <w:jc w:val="center"/>
              <w:rPr>
                <w:sz w:val="20"/>
                <w:szCs w:val="20"/>
              </w:rPr>
            </w:pPr>
            <w:r>
              <w:rPr>
                <w:rFonts w:ascii="Arial" w:eastAsia="Arial" w:hAnsi="Arial" w:cs="Arial"/>
                <w:w w:val="97"/>
              </w:rPr>
              <w:t>B</w:t>
            </w:r>
          </w:p>
        </w:tc>
        <w:tc>
          <w:tcPr>
            <w:tcW w:w="1580" w:type="dxa"/>
            <w:vMerge w:val="restart"/>
            <w:tcBorders>
              <w:right w:val="single" w:sz="8" w:space="0" w:color="auto"/>
            </w:tcBorders>
            <w:vAlign w:val="bottom"/>
          </w:tcPr>
          <w:p w:rsidR="00A64A1C" w:rsidRDefault="00A64A1C" w:rsidP="006E1692">
            <w:pPr>
              <w:spacing w:line="243" w:lineRule="exact"/>
              <w:jc w:val="center"/>
              <w:rPr>
                <w:sz w:val="20"/>
                <w:szCs w:val="20"/>
              </w:rPr>
            </w:pPr>
            <w:r>
              <w:rPr>
                <w:rFonts w:ascii="Arial" w:eastAsia="Arial" w:hAnsi="Arial" w:cs="Arial"/>
              </w:rPr>
              <w:t>C</w:t>
            </w:r>
          </w:p>
        </w:tc>
        <w:tc>
          <w:tcPr>
            <w:tcW w:w="1310" w:type="dxa"/>
            <w:vMerge w:val="restart"/>
            <w:tcBorders>
              <w:right w:val="single" w:sz="8" w:space="0" w:color="auto"/>
            </w:tcBorders>
            <w:vAlign w:val="bottom"/>
          </w:tcPr>
          <w:p w:rsidR="00A64A1C" w:rsidRDefault="00A64A1C" w:rsidP="006E1692">
            <w:pPr>
              <w:spacing w:line="243" w:lineRule="exact"/>
              <w:jc w:val="center"/>
              <w:rPr>
                <w:sz w:val="20"/>
                <w:szCs w:val="20"/>
              </w:rPr>
            </w:pPr>
            <w:r>
              <w:rPr>
                <w:rFonts w:ascii="Arial" w:eastAsia="Arial" w:hAnsi="Arial" w:cs="Arial"/>
              </w:rPr>
              <w:t>D</w:t>
            </w:r>
          </w:p>
        </w:tc>
        <w:tc>
          <w:tcPr>
            <w:tcW w:w="1530" w:type="dxa"/>
            <w:vMerge w:val="restart"/>
            <w:tcBorders>
              <w:right w:val="single" w:sz="8" w:space="0" w:color="auto"/>
            </w:tcBorders>
            <w:vAlign w:val="bottom"/>
          </w:tcPr>
          <w:p w:rsidR="00A64A1C" w:rsidRDefault="00A64A1C" w:rsidP="006E1692">
            <w:pPr>
              <w:spacing w:line="243" w:lineRule="exact"/>
              <w:jc w:val="center"/>
              <w:rPr>
                <w:sz w:val="20"/>
                <w:szCs w:val="20"/>
              </w:rPr>
            </w:pPr>
            <w:r>
              <w:rPr>
                <w:rFonts w:ascii="Arial" w:eastAsia="Arial" w:hAnsi="Arial" w:cs="Arial"/>
                <w:w w:val="95"/>
              </w:rPr>
              <w:t>E</w:t>
            </w:r>
          </w:p>
        </w:tc>
        <w:tc>
          <w:tcPr>
            <w:tcW w:w="1640" w:type="dxa"/>
            <w:vMerge w:val="restart"/>
            <w:tcBorders>
              <w:right w:val="single" w:sz="8" w:space="0" w:color="auto"/>
            </w:tcBorders>
            <w:vAlign w:val="bottom"/>
          </w:tcPr>
          <w:p w:rsidR="00A64A1C" w:rsidRDefault="00A64A1C" w:rsidP="006E1692">
            <w:pPr>
              <w:spacing w:line="243" w:lineRule="exact"/>
              <w:ind w:left="760"/>
              <w:rPr>
                <w:sz w:val="20"/>
                <w:szCs w:val="20"/>
              </w:rPr>
            </w:pPr>
            <w:r>
              <w:rPr>
                <w:rFonts w:ascii="Arial" w:eastAsia="Arial" w:hAnsi="Arial" w:cs="Arial"/>
              </w:rPr>
              <w:t>F</w:t>
            </w:r>
          </w:p>
        </w:tc>
        <w:tc>
          <w:tcPr>
            <w:tcW w:w="1740" w:type="dxa"/>
            <w:vMerge w:val="restart"/>
            <w:tcBorders>
              <w:right w:val="single" w:sz="8" w:space="0" w:color="auto"/>
            </w:tcBorders>
            <w:vAlign w:val="bottom"/>
          </w:tcPr>
          <w:p w:rsidR="00A64A1C" w:rsidRDefault="00A64A1C" w:rsidP="00A64A1C">
            <w:pPr>
              <w:spacing w:line="247" w:lineRule="exact"/>
              <w:ind w:left="100"/>
              <w:rPr>
                <w:rFonts w:ascii="Arial" w:eastAsia="Arial" w:hAnsi="Arial" w:cs="Arial"/>
              </w:rPr>
            </w:pPr>
            <w:r>
              <w:rPr>
                <w:rFonts w:ascii="Arial" w:eastAsia="Arial" w:hAnsi="Arial" w:cs="Arial"/>
              </w:rPr>
              <w:t>G= a+b+c+d+e+f</w:t>
            </w:r>
          </w:p>
          <w:p w:rsidR="00A64A1C" w:rsidRDefault="00A64A1C" w:rsidP="00A64A1C">
            <w:pPr>
              <w:ind w:left="100"/>
              <w:jc w:val="center"/>
              <w:rPr>
                <w:sz w:val="20"/>
                <w:szCs w:val="20"/>
              </w:rPr>
            </w:pPr>
            <w:r>
              <w:rPr>
                <w:rFonts w:ascii="Arial" w:eastAsia="Arial" w:hAnsi="Arial" w:cs="Arial"/>
              </w:rPr>
              <w:t>G</w:t>
            </w:r>
          </w:p>
        </w:tc>
        <w:tc>
          <w:tcPr>
            <w:tcW w:w="1160" w:type="dxa"/>
            <w:vMerge w:val="restart"/>
            <w:tcBorders>
              <w:right w:val="single" w:sz="8" w:space="0" w:color="auto"/>
            </w:tcBorders>
            <w:vAlign w:val="bottom"/>
          </w:tcPr>
          <w:p w:rsidR="00A64A1C" w:rsidRDefault="00A64A1C" w:rsidP="006E1692">
            <w:pPr>
              <w:spacing w:line="243" w:lineRule="exact"/>
              <w:ind w:left="500"/>
              <w:rPr>
                <w:sz w:val="20"/>
                <w:szCs w:val="20"/>
              </w:rPr>
            </w:pPr>
            <w:r>
              <w:rPr>
                <w:rFonts w:ascii="Arial" w:eastAsia="Arial" w:hAnsi="Arial" w:cs="Arial"/>
              </w:rPr>
              <w:t>H</w:t>
            </w:r>
          </w:p>
        </w:tc>
        <w:tc>
          <w:tcPr>
            <w:tcW w:w="1100" w:type="dxa"/>
            <w:vMerge w:val="restart"/>
            <w:tcBorders>
              <w:right w:val="single" w:sz="8" w:space="0" w:color="auto"/>
            </w:tcBorders>
            <w:vAlign w:val="bottom"/>
          </w:tcPr>
          <w:p w:rsidR="00A64A1C" w:rsidRDefault="00A64A1C" w:rsidP="006E1692">
            <w:pPr>
              <w:spacing w:line="247" w:lineRule="exact"/>
              <w:ind w:left="100"/>
              <w:rPr>
                <w:rFonts w:ascii="Arial" w:eastAsia="Arial" w:hAnsi="Arial" w:cs="Arial"/>
              </w:rPr>
            </w:pPr>
            <w:r>
              <w:rPr>
                <w:rFonts w:ascii="Arial" w:eastAsia="Arial" w:hAnsi="Arial" w:cs="Arial"/>
              </w:rPr>
              <w:t>i = g*h</w:t>
            </w:r>
          </w:p>
          <w:p w:rsidR="00A64A1C" w:rsidRDefault="00A64A1C" w:rsidP="00A64A1C">
            <w:pPr>
              <w:spacing w:line="247" w:lineRule="exact"/>
              <w:ind w:left="100"/>
              <w:jc w:val="center"/>
              <w:rPr>
                <w:sz w:val="20"/>
                <w:szCs w:val="20"/>
              </w:rPr>
            </w:pPr>
            <w:r>
              <w:rPr>
                <w:rFonts w:ascii="Arial" w:eastAsia="Arial" w:hAnsi="Arial" w:cs="Arial"/>
              </w:rPr>
              <w:t>I</w:t>
            </w:r>
          </w:p>
        </w:tc>
        <w:tc>
          <w:tcPr>
            <w:tcW w:w="30" w:type="dxa"/>
            <w:vAlign w:val="bottom"/>
          </w:tcPr>
          <w:p w:rsidR="00A64A1C" w:rsidRDefault="00A64A1C" w:rsidP="006E1692">
            <w:pPr>
              <w:rPr>
                <w:sz w:val="1"/>
                <w:szCs w:val="1"/>
              </w:rPr>
            </w:pPr>
          </w:p>
        </w:tc>
      </w:tr>
      <w:tr w:rsidR="00A64A1C" w:rsidTr="006E1692">
        <w:trPr>
          <w:trHeight w:val="40"/>
        </w:trPr>
        <w:tc>
          <w:tcPr>
            <w:tcW w:w="1000" w:type="dxa"/>
            <w:vMerge/>
            <w:tcBorders>
              <w:left w:val="single" w:sz="8" w:space="0" w:color="auto"/>
              <w:right w:val="single" w:sz="8" w:space="0" w:color="auto"/>
            </w:tcBorders>
            <w:vAlign w:val="bottom"/>
          </w:tcPr>
          <w:p w:rsidR="00A64A1C" w:rsidRDefault="00A64A1C" w:rsidP="006E1692">
            <w:pPr>
              <w:rPr>
                <w:sz w:val="3"/>
                <w:szCs w:val="3"/>
              </w:rPr>
            </w:pPr>
          </w:p>
        </w:tc>
        <w:tc>
          <w:tcPr>
            <w:tcW w:w="860" w:type="dxa"/>
            <w:vMerge/>
            <w:tcBorders>
              <w:right w:val="single" w:sz="8" w:space="0" w:color="auto"/>
            </w:tcBorders>
            <w:vAlign w:val="bottom"/>
          </w:tcPr>
          <w:p w:rsidR="00A64A1C" w:rsidRDefault="00A64A1C" w:rsidP="006E1692">
            <w:pPr>
              <w:rPr>
                <w:sz w:val="3"/>
                <w:szCs w:val="3"/>
              </w:rPr>
            </w:pPr>
          </w:p>
        </w:tc>
        <w:tc>
          <w:tcPr>
            <w:tcW w:w="1820" w:type="dxa"/>
            <w:vMerge/>
            <w:tcBorders>
              <w:right w:val="single" w:sz="8" w:space="0" w:color="auto"/>
            </w:tcBorders>
            <w:vAlign w:val="bottom"/>
          </w:tcPr>
          <w:p w:rsidR="00A64A1C" w:rsidRDefault="00A64A1C" w:rsidP="006E1692">
            <w:pPr>
              <w:rPr>
                <w:sz w:val="3"/>
                <w:szCs w:val="3"/>
              </w:rPr>
            </w:pPr>
          </w:p>
        </w:tc>
        <w:tc>
          <w:tcPr>
            <w:tcW w:w="1080" w:type="dxa"/>
            <w:vMerge/>
            <w:tcBorders>
              <w:right w:val="single" w:sz="8" w:space="0" w:color="auto"/>
            </w:tcBorders>
            <w:vAlign w:val="bottom"/>
          </w:tcPr>
          <w:p w:rsidR="00A64A1C" w:rsidRDefault="00A64A1C" w:rsidP="006E1692">
            <w:pPr>
              <w:rPr>
                <w:sz w:val="3"/>
                <w:szCs w:val="3"/>
              </w:rPr>
            </w:pPr>
          </w:p>
        </w:tc>
        <w:tc>
          <w:tcPr>
            <w:tcW w:w="1580" w:type="dxa"/>
            <w:vMerge/>
            <w:tcBorders>
              <w:right w:val="single" w:sz="8" w:space="0" w:color="auto"/>
            </w:tcBorders>
            <w:vAlign w:val="bottom"/>
          </w:tcPr>
          <w:p w:rsidR="00A64A1C" w:rsidRDefault="00A64A1C" w:rsidP="006E1692">
            <w:pPr>
              <w:rPr>
                <w:sz w:val="3"/>
                <w:szCs w:val="3"/>
              </w:rPr>
            </w:pPr>
          </w:p>
        </w:tc>
        <w:tc>
          <w:tcPr>
            <w:tcW w:w="1310" w:type="dxa"/>
            <w:vMerge/>
            <w:tcBorders>
              <w:right w:val="single" w:sz="8" w:space="0" w:color="auto"/>
            </w:tcBorders>
            <w:vAlign w:val="bottom"/>
          </w:tcPr>
          <w:p w:rsidR="00A64A1C" w:rsidRDefault="00A64A1C" w:rsidP="006E1692">
            <w:pPr>
              <w:rPr>
                <w:sz w:val="3"/>
                <w:szCs w:val="3"/>
              </w:rPr>
            </w:pPr>
          </w:p>
        </w:tc>
        <w:tc>
          <w:tcPr>
            <w:tcW w:w="1530" w:type="dxa"/>
            <w:vMerge/>
            <w:tcBorders>
              <w:right w:val="single" w:sz="8" w:space="0" w:color="auto"/>
            </w:tcBorders>
            <w:vAlign w:val="bottom"/>
          </w:tcPr>
          <w:p w:rsidR="00A64A1C" w:rsidRDefault="00A64A1C" w:rsidP="006E1692">
            <w:pPr>
              <w:rPr>
                <w:sz w:val="3"/>
                <w:szCs w:val="3"/>
              </w:rPr>
            </w:pPr>
          </w:p>
        </w:tc>
        <w:tc>
          <w:tcPr>
            <w:tcW w:w="1640" w:type="dxa"/>
            <w:vMerge/>
            <w:tcBorders>
              <w:right w:val="single" w:sz="8" w:space="0" w:color="auto"/>
            </w:tcBorders>
            <w:vAlign w:val="bottom"/>
          </w:tcPr>
          <w:p w:rsidR="00A64A1C" w:rsidRDefault="00A64A1C" w:rsidP="006E1692">
            <w:pPr>
              <w:rPr>
                <w:sz w:val="3"/>
                <w:szCs w:val="3"/>
              </w:rPr>
            </w:pPr>
          </w:p>
        </w:tc>
        <w:tc>
          <w:tcPr>
            <w:tcW w:w="1740" w:type="dxa"/>
            <w:vMerge/>
            <w:tcBorders>
              <w:right w:val="single" w:sz="8" w:space="0" w:color="auto"/>
            </w:tcBorders>
            <w:vAlign w:val="bottom"/>
          </w:tcPr>
          <w:p w:rsidR="00A64A1C" w:rsidRDefault="00A64A1C" w:rsidP="006E1692">
            <w:pPr>
              <w:ind w:left="100"/>
              <w:rPr>
                <w:sz w:val="3"/>
                <w:szCs w:val="3"/>
              </w:rPr>
            </w:pPr>
          </w:p>
        </w:tc>
        <w:tc>
          <w:tcPr>
            <w:tcW w:w="1160" w:type="dxa"/>
            <w:vMerge/>
            <w:tcBorders>
              <w:right w:val="single" w:sz="8" w:space="0" w:color="auto"/>
            </w:tcBorders>
            <w:vAlign w:val="bottom"/>
          </w:tcPr>
          <w:p w:rsidR="00A64A1C" w:rsidRDefault="00A64A1C" w:rsidP="006E1692">
            <w:pPr>
              <w:rPr>
                <w:sz w:val="3"/>
                <w:szCs w:val="3"/>
              </w:rPr>
            </w:pPr>
          </w:p>
        </w:tc>
        <w:tc>
          <w:tcPr>
            <w:tcW w:w="1100" w:type="dxa"/>
            <w:vMerge/>
            <w:tcBorders>
              <w:right w:val="single" w:sz="8" w:space="0" w:color="auto"/>
            </w:tcBorders>
            <w:vAlign w:val="bottom"/>
          </w:tcPr>
          <w:p w:rsidR="00A64A1C" w:rsidRDefault="00A64A1C" w:rsidP="006E1692">
            <w:pPr>
              <w:spacing w:line="247" w:lineRule="exact"/>
              <w:ind w:left="100"/>
              <w:rPr>
                <w:sz w:val="3"/>
                <w:szCs w:val="3"/>
              </w:rPr>
            </w:pPr>
          </w:p>
        </w:tc>
        <w:tc>
          <w:tcPr>
            <w:tcW w:w="30" w:type="dxa"/>
            <w:vAlign w:val="bottom"/>
          </w:tcPr>
          <w:p w:rsidR="00A64A1C" w:rsidRDefault="00A64A1C" w:rsidP="006E1692">
            <w:pPr>
              <w:rPr>
                <w:sz w:val="1"/>
                <w:szCs w:val="1"/>
              </w:rPr>
            </w:pPr>
          </w:p>
        </w:tc>
      </w:tr>
      <w:tr w:rsidR="00A64A1C" w:rsidTr="00A64A1C">
        <w:trPr>
          <w:trHeight w:val="247"/>
        </w:trPr>
        <w:tc>
          <w:tcPr>
            <w:tcW w:w="1000" w:type="dxa"/>
            <w:vMerge/>
            <w:tcBorders>
              <w:left w:val="single" w:sz="8" w:space="0" w:color="auto"/>
              <w:right w:val="single" w:sz="8" w:space="0" w:color="auto"/>
            </w:tcBorders>
            <w:vAlign w:val="bottom"/>
          </w:tcPr>
          <w:p w:rsidR="00A64A1C" w:rsidRDefault="00A64A1C" w:rsidP="006E1692">
            <w:pPr>
              <w:rPr>
                <w:sz w:val="21"/>
                <w:szCs w:val="21"/>
              </w:rPr>
            </w:pPr>
          </w:p>
        </w:tc>
        <w:tc>
          <w:tcPr>
            <w:tcW w:w="860" w:type="dxa"/>
            <w:vMerge/>
            <w:tcBorders>
              <w:right w:val="single" w:sz="8" w:space="0" w:color="auto"/>
            </w:tcBorders>
            <w:vAlign w:val="bottom"/>
          </w:tcPr>
          <w:p w:rsidR="00A64A1C" w:rsidRDefault="00A64A1C" w:rsidP="006E1692">
            <w:pPr>
              <w:rPr>
                <w:sz w:val="21"/>
                <w:szCs w:val="21"/>
              </w:rPr>
            </w:pPr>
          </w:p>
        </w:tc>
        <w:tc>
          <w:tcPr>
            <w:tcW w:w="1820" w:type="dxa"/>
            <w:vMerge/>
            <w:tcBorders>
              <w:right w:val="single" w:sz="8" w:space="0" w:color="auto"/>
            </w:tcBorders>
            <w:vAlign w:val="bottom"/>
          </w:tcPr>
          <w:p w:rsidR="00A64A1C" w:rsidRDefault="00A64A1C" w:rsidP="006E1692">
            <w:pPr>
              <w:rPr>
                <w:sz w:val="21"/>
                <w:szCs w:val="21"/>
              </w:rPr>
            </w:pPr>
          </w:p>
        </w:tc>
        <w:tc>
          <w:tcPr>
            <w:tcW w:w="1080" w:type="dxa"/>
            <w:vMerge/>
            <w:tcBorders>
              <w:right w:val="single" w:sz="8" w:space="0" w:color="auto"/>
            </w:tcBorders>
            <w:vAlign w:val="bottom"/>
          </w:tcPr>
          <w:p w:rsidR="00A64A1C" w:rsidRDefault="00A64A1C" w:rsidP="006E1692">
            <w:pPr>
              <w:rPr>
                <w:sz w:val="21"/>
                <w:szCs w:val="21"/>
              </w:rPr>
            </w:pPr>
          </w:p>
        </w:tc>
        <w:tc>
          <w:tcPr>
            <w:tcW w:w="1580" w:type="dxa"/>
            <w:vMerge/>
            <w:tcBorders>
              <w:right w:val="single" w:sz="8" w:space="0" w:color="auto"/>
            </w:tcBorders>
            <w:vAlign w:val="bottom"/>
          </w:tcPr>
          <w:p w:rsidR="00A64A1C" w:rsidRDefault="00A64A1C" w:rsidP="006E1692">
            <w:pPr>
              <w:rPr>
                <w:sz w:val="21"/>
                <w:szCs w:val="21"/>
              </w:rPr>
            </w:pPr>
          </w:p>
        </w:tc>
        <w:tc>
          <w:tcPr>
            <w:tcW w:w="1310" w:type="dxa"/>
            <w:vMerge/>
            <w:tcBorders>
              <w:right w:val="single" w:sz="8" w:space="0" w:color="auto"/>
            </w:tcBorders>
            <w:vAlign w:val="bottom"/>
          </w:tcPr>
          <w:p w:rsidR="00A64A1C" w:rsidRDefault="00A64A1C" w:rsidP="006E1692">
            <w:pPr>
              <w:rPr>
                <w:sz w:val="21"/>
                <w:szCs w:val="21"/>
              </w:rPr>
            </w:pPr>
          </w:p>
        </w:tc>
        <w:tc>
          <w:tcPr>
            <w:tcW w:w="1530" w:type="dxa"/>
            <w:vMerge/>
            <w:tcBorders>
              <w:right w:val="single" w:sz="8" w:space="0" w:color="auto"/>
            </w:tcBorders>
            <w:vAlign w:val="bottom"/>
          </w:tcPr>
          <w:p w:rsidR="00A64A1C" w:rsidRDefault="00A64A1C" w:rsidP="006E1692">
            <w:pPr>
              <w:rPr>
                <w:sz w:val="21"/>
                <w:szCs w:val="21"/>
              </w:rPr>
            </w:pPr>
          </w:p>
        </w:tc>
        <w:tc>
          <w:tcPr>
            <w:tcW w:w="1640" w:type="dxa"/>
            <w:vMerge/>
            <w:tcBorders>
              <w:right w:val="single" w:sz="8" w:space="0" w:color="auto"/>
            </w:tcBorders>
            <w:vAlign w:val="bottom"/>
          </w:tcPr>
          <w:p w:rsidR="00A64A1C" w:rsidRDefault="00A64A1C" w:rsidP="006E1692">
            <w:pPr>
              <w:rPr>
                <w:sz w:val="21"/>
                <w:szCs w:val="21"/>
              </w:rPr>
            </w:pPr>
          </w:p>
        </w:tc>
        <w:tc>
          <w:tcPr>
            <w:tcW w:w="1740" w:type="dxa"/>
            <w:vMerge/>
            <w:tcBorders>
              <w:right w:val="single" w:sz="8" w:space="0" w:color="auto"/>
            </w:tcBorders>
            <w:vAlign w:val="bottom"/>
          </w:tcPr>
          <w:p w:rsidR="00A64A1C" w:rsidRDefault="00A64A1C" w:rsidP="006E1692">
            <w:pPr>
              <w:ind w:left="100"/>
              <w:rPr>
                <w:sz w:val="20"/>
                <w:szCs w:val="20"/>
              </w:rPr>
            </w:pPr>
          </w:p>
        </w:tc>
        <w:tc>
          <w:tcPr>
            <w:tcW w:w="1160" w:type="dxa"/>
            <w:vMerge/>
            <w:tcBorders>
              <w:right w:val="single" w:sz="8" w:space="0" w:color="auto"/>
            </w:tcBorders>
            <w:vAlign w:val="bottom"/>
          </w:tcPr>
          <w:p w:rsidR="00A64A1C" w:rsidRDefault="00A64A1C" w:rsidP="006E1692">
            <w:pPr>
              <w:rPr>
                <w:sz w:val="21"/>
                <w:szCs w:val="21"/>
              </w:rPr>
            </w:pPr>
          </w:p>
        </w:tc>
        <w:tc>
          <w:tcPr>
            <w:tcW w:w="1100" w:type="dxa"/>
            <w:vMerge/>
            <w:tcBorders>
              <w:right w:val="single" w:sz="8" w:space="0" w:color="auto"/>
            </w:tcBorders>
            <w:vAlign w:val="bottom"/>
          </w:tcPr>
          <w:p w:rsidR="00A64A1C" w:rsidRDefault="00A64A1C" w:rsidP="006E1692">
            <w:pPr>
              <w:spacing w:line="247" w:lineRule="exact"/>
              <w:ind w:left="100"/>
              <w:rPr>
                <w:sz w:val="20"/>
                <w:szCs w:val="20"/>
              </w:rPr>
            </w:pPr>
          </w:p>
        </w:tc>
        <w:tc>
          <w:tcPr>
            <w:tcW w:w="30" w:type="dxa"/>
            <w:vAlign w:val="bottom"/>
          </w:tcPr>
          <w:p w:rsidR="00A64A1C" w:rsidRDefault="00A64A1C" w:rsidP="006E1692">
            <w:pPr>
              <w:rPr>
                <w:sz w:val="1"/>
                <w:szCs w:val="1"/>
              </w:rPr>
            </w:pPr>
          </w:p>
        </w:tc>
      </w:tr>
      <w:tr w:rsidR="00A64A1C" w:rsidTr="00A64A1C">
        <w:trPr>
          <w:trHeight w:val="290"/>
        </w:trPr>
        <w:tc>
          <w:tcPr>
            <w:tcW w:w="1000" w:type="dxa"/>
            <w:vMerge/>
            <w:tcBorders>
              <w:left w:val="single" w:sz="8" w:space="0" w:color="auto"/>
              <w:right w:val="single" w:sz="8" w:space="0" w:color="auto"/>
            </w:tcBorders>
            <w:vAlign w:val="bottom"/>
          </w:tcPr>
          <w:p w:rsidR="00A64A1C" w:rsidRDefault="00A64A1C" w:rsidP="006E1692">
            <w:pPr>
              <w:rPr>
                <w:sz w:val="24"/>
                <w:szCs w:val="24"/>
              </w:rPr>
            </w:pPr>
          </w:p>
        </w:tc>
        <w:tc>
          <w:tcPr>
            <w:tcW w:w="860" w:type="dxa"/>
            <w:tcBorders>
              <w:right w:val="single" w:sz="8" w:space="0" w:color="auto"/>
            </w:tcBorders>
            <w:vAlign w:val="bottom"/>
          </w:tcPr>
          <w:p w:rsidR="00A64A1C" w:rsidRDefault="00A64A1C" w:rsidP="006E1692">
            <w:pPr>
              <w:rPr>
                <w:sz w:val="24"/>
                <w:szCs w:val="24"/>
              </w:rPr>
            </w:pPr>
          </w:p>
        </w:tc>
        <w:tc>
          <w:tcPr>
            <w:tcW w:w="1820" w:type="dxa"/>
            <w:vMerge/>
            <w:tcBorders>
              <w:right w:val="single" w:sz="8" w:space="0" w:color="auto"/>
            </w:tcBorders>
            <w:vAlign w:val="bottom"/>
          </w:tcPr>
          <w:p w:rsidR="00A64A1C" w:rsidRDefault="00A64A1C" w:rsidP="006E1692">
            <w:pPr>
              <w:rPr>
                <w:sz w:val="24"/>
                <w:szCs w:val="24"/>
              </w:rPr>
            </w:pPr>
          </w:p>
        </w:tc>
        <w:tc>
          <w:tcPr>
            <w:tcW w:w="1080" w:type="dxa"/>
            <w:vMerge/>
            <w:tcBorders>
              <w:right w:val="single" w:sz="8" w:space="0" w:color="auto"/>
            </w:tcBorders>
            <w:vAlign w:val="bottom"/>
          </w:tcPr>
          <w:p w:rsidR="00A64A1C" w:rsidRDefault="00A64A1C" w:rsidP="006E1692">
            <w:pPr>
              <w:rPr>
                <w:sz w:val="24"/>
                <w:szCs w:val="24"/>
              </w:rPr>
            </w:pPr>
          </w:p>
        </w:tc>
        <w:tc>
          <w:tcPr>
            <w:tcW w:w="1580" w:type="dxa"/>
            <w:vMerge/>
            <w:tcBorders>
              <w:right w:val="single" w:sz="8" w:space="0" w:color="auto"/>
            </w:tcBorders>
            <w:vAlign w:val="bottom"/>
          </w:tcPr>
          <w:p w:rsidR="00A64A1C" w:rsidRDefault="00A64A1C" w:rsidP="006E1692">
            <w:pPr>
              <w:rPr>
                <w:sz w:val="24"/>
                <w:szCs w:val="24"/>
              </w:rPr>
            </w:pPr>
          </w:p>
        </w:tc>
        <w:tc>
          <w:tcPr>
            <w:tcW w:w="1310" w:type="dxa"/>
            <w:vMerge/>
            <w:tcBorders>
              <w:right w:val="single" w:sz="8" w:space="0" w:color="auto"/>
            </w:tcBorders>
            <w:vAlign w:val="bottom"/>
          </w:tcPr>
          <w:p w:rsidR="00A64A1C" w:rsidRDefault="00A64A1C" w:rsidP="006E1692">
            <w:pPr>
              <w:rPr>
                <w:sz w:val="24"/>
                <w:szCs w:val="24"/>
              </w:rPr>
            </w:pPr>
          </w:p>
        </w:tc>
        <w:tc>
          <w:tcPr>
            <w:tcW w:w="1530" w:type="dxa"/>
            <w:vMerge/>
            <w:tcBorders>
              <w:right w:val="single" w:sz="8" w:space="0" w:color="auto"/>
            </w:tcBorders>
            <w:vAlign w:val="bottom"/>
          </w:tcPr>
          <w:p w:rsidR="00A64A1C" w:rsidRDefault="00A64A1C" w:rsidP="006E1692">
            <w:pPr>
              <w:rPr>
                <w:sz w:val="24"/>
                <w:szCs w:val="24"/>
              </w:rPr>
            </w:pPr>
          </w:p>
        </w:tc>
        <w:tc>
          <w:tcPr>
            <w:tcW w:w="1640" w:type="dxa"/>
            <w:vMerge/>
            <w:tcBorders>
              <w:right w:val="single" w:sz="8" w:space="0" w:color="auto"/>
            </w:tcBorders>
            <w:vAlign w:val="bottom"/>
          </w:tcPr>
          <w:p w:rsidR="00A64A1C" w:rsidRDefault="00A64A1C" w:rsidP="006E1692">
            <w:pPr>
              <w:rPr>
                <w:sz w:val="24"/>
                <w:szCs w:val="24"/>
              </w:rPr>
            </w:pPr>
          </w:p>
        </w:tc>
        <w:tc>
          <w:tcPr>
            <w:tcW w:w="1740" w:type="dxa"/>
            <w:vMerge/>
            <w:tcBorders>
              <w:right w:val="single" w:sz="8" w:space="0" w:color="auto"/>
            </w:tcBorders>
            <w:vAlign w:val="bottom"/>
          </w:tcPr>
          <w:p w:rsidR="00A64A1C" w:rsidRDefault="00A64A1C" w:rsidP="006E1692">
            <w:pPr>
              <w:ind w:left="100"/>
              <w:rPr>
                <w:sz w:val="20"/>
                <w:szCs w:val="20"/>
              </w:rPr>
            </w:pPr>
          </w:p>
        </w:tc>
        <w:tc>
          <w:tcPr>
            <w:tcW w:w="1160" w:type="dxa"/>
            <w:vMerge/>
            <w:tcBorders>
              <w:right w:val="single" w:sz="8" w:space="0" w:color="auto"/>
            </w:tcBorders>
            <w:vAlign w:val="bottom"/>
          </w:tcPr>
          <w:p w:rsidR="00A64A1C" w:rsidRDefault="00A64A1C" w:rsidP="006E1692">
            <w:pPr>
              <w:rPr>
                <w:sz w:val="24"/>
                <w:szCs w:val="24"/>
              </w:rPr>
            </w:pPr>
          </w:p>
        </w:tc>
        <w:tc>
          <w:tcPr>
            <w:tcW w:w="1100" w:type="dxa"/>
            <w:vMerge/>
            <w:tcBorders>
              <w:right w:val="single" w:sz="8" w:space="0" w:color="auto"/>
            </w:tcBorders>
            <w:vAlign w:val="bottom"/>
          </w:tcPr>
          <w:p w:rsidR="00A64A1C" w:rsidRDefault="00A64A1C" w:rsidP="006E1692">
            <w:pPr>
              <w:rPr>
                <w:sz w:val="24"/>
                <w:szCs w:val="24"/>
              </w:rPr>
            </w:pPr>
          </w:p>
        </w:tc>
        <w:tc>
          <w:tcPr>
            <w:tcW w:w="30" w:type="dxa"/>
            <w:vAlign w:val="bottom"/>
          </w:tcPr>
          <w:p w:rsidR="00A64A1C" w:rsidRDefault="00A64A1C" w:rsidP="006E1692">
            <w:pPr>
              <w:rPr>
                <w:sz w:val="1"/>
                <w:szCs w:val="1"/>
              </w:rPr>
            </w:pPr>
          </w:p>
        </w:tc>
      </w:tr>
      <w:tr w:rsidR="00846D6A" w:rsidTr="00A64A1C">
        <w:trPr>
          <w:trHeight w:val="40"/>
        </w:trPr>
        <w:tc>
          <w:tcPr>
            <w:tcW w:w="1000" w:type="dxa"/>
            <w:tcBorders>
              <w:left w:val="single" w:sz="8" w:space="0" w:color="auto"/>
              <w:bottom w:val="single" w:sz="8" w:space="0" w:color="auto"/>
              <w:right w:val="single" w:sz="8" w:space="0" w:color="auto"/>
            </w:tcBorders>
            <w:vAlign w:val="bottom"/>
          </w:tcPr>
          <w:p w:rsidR="00846D6A" w:rsidRDefault="00846D6A" w:rsidP="006E1692">
            <w:pPr>
              <w:rPr>
                <w:sz w:val="3"/>
                <w:szCs w:val="3"/>
              </w:rPr>
            </w:pPr>
          </w:p>
        </w:tc>
        <w:tc>
          <w:tcPr>
            <w:tcW w:w="860" w:type="dxa"/>
            <w:tcBorders>
              <w:bottom w:val="single" w:sz="8" w:space="0" w:color="auto"/>
              <w:right w:val="single" w:sz="8" w:space="0" w:color="auto"/>
            </w:tcBorders>
            <w:vAlign w:val="bottom"/>
          </w:tcPr>
          <w:p w:rsidR="00846D6A" w:rsidRDefault="00846D6A" w:rsidP="006E1692">
            <w:pPr>
              <w:rPr>
                <w:sz w:val="3"/>
                <w:szCs w:val="3"/>
              </w:rPr>
            </w:pPr>
          </w:p>
        </w:tc>
        <w:tc>
          <w:tcPr>
            <w:tcW w:w="1820" w:type="dxa"/>
            <w:tcBorders>
              <w:bottom w:val="single" w:sz="8" w:space="0" w:color="auto"/>
              <w:right w:val="single" w:sz="8" w:space="0" w:color="auto"/>
            </w:tcBorders>
            <w:vAlign w:val="bottom"/>
          </w:tcPr>
          <w:p w:rsidR="00846D6A" w:rsidRDefault="00846D6A" w:rsidP="006E1692">
            <w:pPr>
              <w:rPr>
                <w:sz w:val="3"/>
                <w:szCs w:val="3"/>
              </w:rPr>
            </w:pPr>
          </w:p>
        </w:tc>
        <w:tc>
          <w:tcPr>
            <w:tcW w:w="1080" w:type="dxa"/>
            <w:tcBorders>
              <w:bottom w:val="single" w:sz="8" w:space="0" w:color="auto"/>
              <w:right w:val="single" w:sz="8" w:space="0" w:color="auto"/>
            </w:tcBorders>
            <w:vAlign w:val="bottom"/>
          </w:tcPr>
          <w:p w:rsidR="00846D6A" w:rsidRDefault="00846D6A" w:rsidP="006E1692">
            <w:pPr>
              <w:rPr>
                <w:sz w:val="3"/>
                <w:szCs w:val="3"/>
              </w:rPr>
            </w:pPr>
          </w:p>
        </w:tc>
        <w:tc>
          <w:tcPr>
            <w:tcW w:w="1580" w:type="dxa"/>
            <w:tcBorders>
              <w:bottom w:val="single" w:sz="8" w:space="0" w:color="auto"/>
              <w:right w:val="single" w:sz="8" w:space="0" w:color="auto"/>
            </w:tcBorders>
            <w:vAlign w:val="bottom"/>
          </w:tcPr>
          <w:p w:rsidR="00846D6A" w:rsidRDefault="00846D6A" w:rsidP="006E1692">
            <w:pPr>
              <w:rPr>
                <w:sz w:val="3"/>
                <w:szCs w:val="3"/>
              </w:rPr>
            </w:pPr>
          </w:p>
        </w:tc>
        <w:tc>
          <w:tcPr>
            <w:tcW w:w="1310" w:type="dxa"/>
            <w:tcBorders>
              <w:bottom w:val="single" w:sz="8" w:space="0" w:color="auto"/>
              <w:right w:val="single" w:sz="8" w:space="0" w:color="auto"/>
            </w:tcBorders>
            <w:vAlign w:val="bottom"/>
          </w:tcPr>
          <w:p w:rsidR="00846D6A" w:rsidRDefault="00846D6A" w:rsidP="006E1692">
            <w:pPr>
              <w:rPr>
                <w:sz w:val="3"/>
                <w:szCs w:val="3"/>
              </w:rPr>
            </w:pPr>
          </w:p>
        </w:tc>
        <w:tc>
          <w:tcPr>
            <w:tcW w:w="1530" w:type="dxa"/>
            <w:tcBorders>
              <w:bottom w:val="single" w:sz="8" w:space="0" w:color="auto"/>
              <w:right w:val="single" w:sz="8" w:space="0" w:color="auto"/>
            </w:tcBorders>
            <w:vAlign w:val="bottom"/>
          </w:tcPr>
          <w:p w:rsidR="00846D6A" w:rsidRDefault="00846D6A" w:rsidP="006E1692">
            <w:pPr>
              <w:rPr>
                <w:sz w:val="3"/>
                <w:szCs w:val="3"/>
              </w:rPr>
            </w:pPr>
          </w:p>
        </w:tc>
        <w:tc>
          <w:tcPr>
            <w:tcW w:w="1640" w:type="dxa"/>
            <w:tcBorders>
              <w:bottom w:val="single" w:sz="8" w:space="0" w:color="auto"/>
              <w:right w:val="single" w:sz="8" w:space="0" w:color="auto"/>
            </w:tcBorders>
            <w:vAlign w:val="bottom"/>
          </w:tcPr>
          <w:p w:rsidR="00846D6A" w:rsidRDefault="00846D6A" w:rsidP="006E1692">
            <w:pPr>
              <w:rPr>
                <w:sz w:val="3"/>
                <w:szCs w:val="3"/>
              </w:rPr>
            </w:pPr>
          </w:p>
        </w:tc>
        <w:tc>
          <w:tcPr>
            <w:tcW w:w="1740" w:type="dxa"/>
            <w:tcBorders>
              <w:bottom w:val="single" w:sz="8" w:space="0" w:color="auto"/>
              <w:right w:val="single" w:sz="8" w:space="0" w:color="auto"/>
            </w:tcBorders>
            <w:vAlign w:val="bottom"/>
          </w:tcPr>
          <w:p w:rsidR="00846D6A" w:rsidRDefault="00846D6A" w:rsidP="006E1692">
            <w:pPr>
              <w:rPr>
                <w:sz w:val="3"/>
                <w:szCs w:val="3"/>
              </w:rPr>
            </w:pPr>
          </w:p>
        </w:tc>
        <w:tc>
          <w:tcPr>
            <w:tcW w:w="1160" w:type="dxa"/>
            <w:tcBorders>
              <w:bottom w:val="single" w:sz="8" w:space="0" w:color="auto"/>
              <w:right w:val="single" w:sz="8" w:space="0" w:color="auto"/>
            </w:tcBorders>
            <w:vAlign w:val="bottom"/>
          </w:tcPr>
          <w:p w:rsidR="00846D6A" w:rsidRDefault="00846D6A" w:rsidP="006E1692">
            <w:pPr>
              <w:rPr>
                <w:sz w:val="3"/>
                <w:szCs w:val="3"/>
              </w:rPr>
            </w:pPr>
          </w:p>
        </w:tc>
        <w:tc>
          <w:tcPr>
            <w:tcW w:w="1100" w:type="dxa"/>
            <w:tcBorders>
              <w:bottom w:val="single" w:sz="8" w:space="0" w:color="auto"/>
              <w:right w:val="single" w:sz="8" w:space="0" w:color="auto"/>
            </w:tcBorders>
            <w:vAlign w:val="bottom"/>
          </w:tcPr>
          <w:p w:rsidR="00846D6A" w:rsidRDefault="00846D6A" w:rsidP="006E1692">
            <w:pPr>
              <w:rPr>
                <w:sz w:val="3"/>
                <w:szCs w:val="3"/>
              </w:rPr>
            </w:pPr>
          </w:p>
        </w:tc>
        <w:tc>
          <w:tcPr>
            <w:tcW w:w="30" w:type="dxa"/>
            <w:vAlign w:val="bottom"/>
          </w:tcPr>
          <w:p w:rsidR="00846D6A" w:rsidRDefault="00846D6A" w:rsidP="006E1692">
            <w:pPr>
              <w:rPr>
                <w:sz w:val="1"/>
                <w:szCs w:val="1"/>
              </w:rPr>
            </w:pPr>
          </w:p>
        </w:tc>
      </w:tr>
      <w:tr w:rsidR="00846D6A" w:rsidTr="00A64A1C">
        <w:trPr>
          <w:trHeight w:val="296"/>
        </w:trPr>
        <w:tc>
          <w:tcPr>
            <w:tcW w:w="1000" w:type="dxa"/>
            <w:tcBorders>
              <w:left w:val="single" w:sz="8" w:space="0" w:color="auto"/>
              <w:bottom w:val="single" w:sz="8" w:space="0" w:color="auto"/>
              <w:right w:val="single" w:sz="8" w:space="0" w:color="auto"/>
            </w:tcBorders>
            <w:vAlign w:val="bottom"/>
          </w:tcPr>
          <w:p w:rsidR="00846D6A" w:rsidRDefault="00846D6A" w:rsidP="006E1692">
            <w:pPr>
              <w:rPr>
                <w:sz w:val="24"/>
                <w:szCs w:val="24"/>
              </w:rPr>
            </w:pPr>
          </w:p>
        </w:tc>
        <w:tc>
          <w:tcPr>
            <w:tcW w:w="860" w:type="dxa"/>
            <w:tcBorders>
              <w:bottom w:val="single" w:sz="8" w:space="0" w:color="auto"/>
              <w:right w:val="single" w:sz="8" w:space="0" w:color="auto"/>
            </w:tcBorders>
            <w:vAlign w:val="bottom"/>
          </w:tcPr>
          <w:p w:rsidR="00846D6A" w:rsidRDefault="00846D6A" w:rsidP="006E1692">
            <w:pPr>
              <w:rPr>
                <w:sz w:val="24"/>
                <w:szCs w:val="24"/>
              </w:rPr>
            </w:pPr>
          </w:p>
        </w:tc>
        <w:tc>
          <w:tcPr>
            <w:tcW w:w="1820" w:type="dxa"/>
            <w:tcBorders>
              <w:bottom w:val="single" w:sz="8" w:space="0" w:color="auto"/>
              <w:right w:val="single" w:sz="8" w:space="0" w:color="auto"/>
            </w:tcBorders>
            <w:vAlign w:val="bottom"/>
          </w:tcPr>
          <w:p w:rsidR="00846D6A" w:rsidRDefault="00846D6A" w:rsidP="006E1692">
            <w:pPr>
              <w:rPr>
                <w:sz w:val="24"/>
                <w:szCs w:val="24"/>
              </w:rPr>
            </w:pPr>
          </w:p>
        </w:tc>
        <w:tc>
          <w:tcPr>
            <w:tcW w:w="1080" w:type="dxa"/>
            <w:tcBorders>
              <w:bottom w:val="single" w:sz="8" w:space="0" w:color="auto"/>
              <w:right w:val="single" w:sz="8" w:space="0" w:color="auto"/>
            </w:tcBorders>
            <w:vAlign w:val="bottom"/>
          </w:tcPr>
          <w:p w:rsidR="00846D6A" w:rsidRDefault="00846D6A" w:rsidP="006E1692">
            <w:pPr>
              <w:rPr>
                <w:sz w:val="24"/>
                <w:szCs w:val="24"/>
              </w:rPr>
            </w:pPr>
          </w:p>
        </w:tc>
        <w:tc>
          <w:tcPr>
            <w:tcW w:w="1580" w:type="dxa"/>
            <w:tcBorders>
              <w:bottom w:val="single" w:sz="8" w:space="0" w:color="auto"/>
              <w:right w:val="single" w:sz="8" w:space="0" w:color="auto"/>
            </w:tcBorders>
            <w:vAlign w:val="bottom"/>
          </w:tcPr>
          <w:p w:rsidR="00846D6A" w:rsidRDefault="00846D6A" w:rsidP="006E1692">
            <w:pPr>
              <w:rPr>
                <w:sz w:val="24"/>
                <w:szCs w:val="24"/>
              </w:rPr>
            </w:pPr>
          </w:p>
        </w:tc>
        <w:tc>
          <w:tcPr>
            <w:tcW w:w="1310" w:type="dxa"/>
            <w:tcBorders>
              <w:bottom w:val="single" w:sz="8" w:space="0" w:color="auto"/>
              <w:right w:val="single" w:sz="8" w:space="0" w:color="auto"/>
            </w:tcBorders>
            <w:vAlign w:val="bottom"/>
          </w:tcPr>
          <w:p w:rsidR="00846D6A" w:rsidRDefault="00846D6A" w:rsidP="006E1692">
            <w:pPr>
              <w:rPr>
                <w:sz w:val="24"/>
                <w:szCs w:val="24"/>
              </w:rPr>
            </w:pPr>
          </w:p>
        </w:tc>
        <w:tc>
          <w:tcPr>
            <w:tcW w:w="1530" w:type="dxa"/>
            <w:tcBorders>
              <w:bottom w:val="single" w:sz="8" w:space="0" w:color="auto"/>
              <w:right w:val="single" w:sz="8" w:space="0" w:color="auto"/>
            </w:tcBorders>
            <w:vAlign w:val="bottom"/>
          </w:tcPr>
          <w:p w:rsidR="00846D6A" w:rsidRDefault="00846D6A" w:rsidP="006E1692">
            <w:pPr>
              <w:rPr>
                <w:sz w:val="24"/>
                <w:szCs w:val="24"/>
              </w:rPr>
            </w:pPr>
          </w:p>
        </w:tc>
        <w:tc>
          <w:tcPr>
            <w:tcW w:w="1640" w:type="dxa"/>
            <w:tcBorders>
              <w:bottom w:val="single" w:sz="8" w:space="0" w:color="auto"/>
              <w:right w:val="single" w:sz="8" w:space="0" w:color="auto"/>
            </w:tcBorders>
            <w:vAlign w:val="bottom"/>
          </w:tcPr>
          <w:p w:rsidR="00846D6A" w:rsidRDefault="00846D6A" w:rsidP="006E1692">
            <w:pPr>
              <w:rPr>
                <w:sz w:val="24"/>
                <w:szCs w:val="24"/>
              </w:rPr>
            </w:pPr>
          </w:p>
        </w:tc>
        <w:tc>
          <w:tcPr>
            <w:tcW w:w="1740" w:type="dxa"/>
            <w:tcBorders>
              <w:bottom w:val="single" w:sz="8" w:space="0" w:color="auto"/>
              <w:right w:val="single" w:sz="8" w:space="0" w:color="auto"/>
            </w:tcBorders>
            <w:vAlign w:val="bottom"/>
          </w:tcPr>
          <w:p w:rsidR="00846D6A" w:rsidRDefault="00846D6A" w:rsidP="006E1692">
            <w:pPr>
              <w:rPr>
                <w:sz w:val="24"/>
                <w:szCs w:val="24"/>
              </w:rPr>
            </w:pPr>
          </w:p>
        </w:tc>
        <w:tc>
          <w:tcPr>
            <w:tcW w:w="1160" w:type="dxa"/>
            <w:tcBorders>
              <w:bottom w:val="single" w:sz="8" w:space="0" w:color="auto"/>
              <w:right w:val="single" w:sz="8" w:space="0" w:color="auto"/>
            </w:tcBorders>
            <w:vAlign w:val="bottom"/>
          </w:tcPr>
          <w:p w:rsidR="00846D6A" w:rsidRDefault="00846D6A" w:rsidP="006E1692">
            <w:pPr>
              <w:rPr>
                <w:sz w:val="24"/>
                <w:szCs w:val="24"/>
              </w:rPr>
            </w:pPr>
          </w:p>
        </w:tc>
        <w:tc>
          <w:tcPr>
            <w:tcW w:w="1100" w:type="dxa"/>
            <w:tcBorders>
              <w:bottom w:val="single" w:sz="8" w:space="0" w:color="auto"/>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540"/>
        </w:trPr>
        <w:tc>
          <w:tcPr>
            <w:tcW w:w="1000" w:type="dxa"/>
            <w:vAlign w:val="bottom"/>
          </w:tcPr>
          <w:p w:rsidR="00846D6A" w:rsidRDefault="00846D6A" w:rsidP="006E1692">
            <w:pPr>
              <w:rPr>
                <w:sz w:val="24"/>
                <w:szCs w:val="24"/>
              </w:rPr>
            </w:pPr>
          </w:p>
        </w:tc>
        <w:tc>
          <w:tcPr>
            <w:tcW w:w="860" w:type="dxa"/>
            <w:vAlign w:val="bottom"/>
          </w:tcPr>
          <w:p w:rsidR="00846D6A" w:rsidRDefault="00846D6A" w:rsidP="006E1692">
            <w:pPr>
              <w:rPr>
                <w:sz w:val="24"/>
                <w:szCs w:val="24"/>
              </w:rPr>
            </w:pPr>
          </w:p>
        </w:tc>
        <w:tc>
          <w:tcPr>
            <w:tcW w:w="1820" w:type="dxa"/>
            <w:vAlign w:val="bottom"/>
          </w:tcPr>
          <w:p w:rsidR="00846D6A" w:rsidRDefault="00846D6A" w:rsidP="006E1692">
            <w:pPr>
              <w:rPr>
                <w:sz w:val="24"/>
                <w:szCs w:val="24"/>
              </w:rPr>
            </w:pPr>
          </w:p>
        </w:tc>
        <w:tc>
          <w:tcPr>
            <w:tcW w:w="1080" w:type="dxa"/>
            <w:vAlign w:val="bottom"/>
          </w:tcPr>
          <w:p w:rsidR="00846D6A" w:rsidRDefault="00846D6A" w:rsidP="006E1692">
            <w:pPr>
              <w:rPr>
                <w:sz w:val="24"/>
                <w:szCs w:val="24"/>
              </w:rPr>
            </w:pPr>
          </w:p>
        </w:tc>
        <w:tc>
          <w:tcPr>
            <w:tcW w:w="1580" w:type="dxa"/>
            <w:vAlign w:val="bottom"/>
          </w:tcPr>
          <w:p w:rsidR="00846D6A" w:rsidRDefault="00846D6A" w:rsidP="006E1692">
            <w:pPr>
              <w:rPr>
                <w:sz w:val="24"/>
                <w:szCs w:val="24"/>
              </w:rPr>
            </w:pPr>
          </w:p>
        </w:tc>
        <w:tc>
          <w:tcPr>
            <w:tcW w:w="1310" w:type="dxa"/>
            <w:vAlign w:val="bottom"/>
          </w:tcPr>
          <w:p w:rsidR="00846D6A" w:rsidRDefault="00846D6A" w:rsidP="006E1692">
            <w:pPr>
              <w:rPr>
                <w:sz w:val="24"/>
                <w:szCs w:val="24"/>
              </w:rPr>
            </w:pPr>
          </w:p>
        </w:tc>
        <w:tc>
          <w:tcPr>
            <w:tcW w:w="4910" w:type="dxa"/>
            <w:gridSpan w:val="3"/>
            <w:vAlign w:val="bottom"/>
          </w:tcPr>
          <w:p w:rsidR="00846D6A" w:rsidRDefault="00846D6A" w:rsidP="006E1692">
            <w:pPr>
              <w:rPr>
                <w:sz w:val="24"/>
                <w:szCs w:val="24"/>
              </w:rPr>
            </w:pPr>
            <w:r w:rsidRPr="007A2CEE">
              <w:rPr>
                <w:rFonts w:ascii="Arial" w:eastAsia="Arial" w:hAnsi="Arial" w:cs="Arial"/>
                <w:w w:val="75"/>
              </w:rPr>
              <w:t>Signature:---------------------------------------------------</w:t>
            </w:r>
          </w:p>
        </w:tc>
        <w:tc>
          <w:tcPr>
            <w:tcW w:w="1160" w:type="dxa"/>
            <w:vAlign w:val="bottom"/>
          </w:tcPr>
          <w:p w:rsidR="00846D6A" w:rsidRDefault="00846D6A" w:rsidP="006E1692">
            <w:pPr>
              <w:rPr>
                <w:sz w:val="24"/>
                <w:szCs w:val="24"/>
              </w:rPr>
            </w:pPr>
          </w:p>
        </w:tc>
        <w:tc>
          <w:tcPr>
            <w:tcW w:w="1100" w:type="dxa"/>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506"/>
        </w:trPr>
        <w:tc>
          <w:tcPr>
            <w:tcW w:w="1000" w:type="dxa"/>
            <w:vAlign w:val="bottom"/>
          </w:tcPr>
          <w:p w:rsidR="00846D6A" w:rsidRDefault="00846D6A" w:rsidP="006E1692">
            <w:pPr>
              <w:rPr>
                <w:sz w:val="24"/>
                <w:szCs w:val="24"/>
              </w:rPr>
            </w:pPr>
          </w:p>
        </w:tc>
        <w:tc>
          <w:tcPr>
            <w:tcW w:w="860" w:type="dxa"/>
            <w:vAlign w:val="bottom"/>
          </w:tcPr>
          <w:p w:rsidR="00846D6A" w:rsidRDefault="00846D6A" w:rsidP="006E1692">
            <w:pPr>
              <w:rPr>
                <w:sz w:val="24"/>
                <w:szCs w:val="24"/>
              </w:rPr>
            </w:pPr>
          </w:p>
        </w:tc>
        <w:tc>
          <w:tcPr>
            <w:tcW w:w="1820" w:type="dxa"/>
            <w:vAlign w:val="bottom"/>
          </w:tcPr>
          <w:p w:rsidR="00846D6A" w:rsidRDefault="00846D6A" w:rsidP="006E1692">
            <w:pPr>
              <w:rPr>
                <w:sz w:val="24"/>
                <w:szCs w:val="24"/>
              </w:rPr>
            </w:pPr>
          </w:p>
        </w:tc>
        <w:tc>
          <w:tcPr>
            <w:tcW w:w="1080" w:type="dxa"/>
            <w:vAlign w:val="bottom"/>
          </w:tcPr>
          <w:p w:rsidR="00846D6A" w:rsidRDefault="00846D6A" w:rsidP="006E1692">
            <w:pPr>
              <w:rPr>
                <w:sz w:val="24"/>
                <w:szCs w:val="24"/>
              </w:rPr>
            </w:pPr>
          </w:p>
        </w:tc>
        <w:tc>
          <w:tcPr>
            <w:tcW w:w="1580" w:type="dxa"/>
            <w:vAlign w:val="bottom"/>
          </w:tcPr>
          <w:p w:rsidR="00846D6A" w:rsidRDefault="00846D6A" w:rsidP="006E1692">
            <w:pPr>
              <w:rPr>
                <w:sz w:val="24"/>
                <w:szCs w:val="24"/>
              </w:rPr>
            </w:pPr>
          </w:p>
        </w:tc>
        <w:tc>
          <w:tcPr>
            <w:tcW w:w="1310" w:type="dxa"/>
            <w:vAlign w:val="bottom"/>
          </w:tcPr>
          <w:p w:rsidR="00846D6A" w:rsidRDefault="00846D6A" w:rsidP="006E1692">
            <w:pPr>
              <w:rPr>
                <w:sz w:val="24"/>
                <w:szCs w:val="24"/>
              </w:rPr>
            </w:pPr>
          </w:p>
        </w:tc>
        <w:tc>
          <w:tcPr>
            <w:tcW w:w="4910" w:type="dxa"/>
            <w:gridSpan w:val="3"/>
            <w:vAlign w:val="bottom"/>
          </w:tcPr>
          <w:p w:rsidR="00846D6A" w:rsidRDefault="00846D6A" w:rsidP="006E1692">
            <w:pPr>
              <w:rPr>
                <w:sz w:val="24"/>
                <w:szCs w:val="24"/>
              </w:rPr>
            </w:pPr>
            <w:r w:rsidRPr="007A2CEE">
              <w:rPr>
                <w:rFonts w:ascii="Arial" w:eastAsia="Arial" w:hAnsi="Arial" w:cs="Arial"/>
                <w:w w:val="75"/>
              </w:rPr>
              <w:t>Designation:------------------------------------------------</w:t>
            </w:r>
          </w:p>
        </w:tc>
        <w:tc>
          <w:tcPr>
            <w:tcW w:w="1160" w:type="dxa"/>
            <w:vAlign w:val="bottom"/>
          </w:tcPr>
          <w:p w:rsidR="00846D6A" w:rsidRDefault="00846D6A" w:rsidP="006E1692">
            <w:pPr>
              <w:rPr>
                <w:sz w:val="24"/>
                <w:szCs w:val="24"/>
              </w:rPr>
            </w:pPr>
          </w:p>
        </w:tc>
        <w:tc>
          <w:tcPr>
            <w:tcW w:w="1100" w:type="dxa"/>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507"/>
        </w:trPr>
        <w:tc>
          <w:tcPr>
            <w:tcW w:w="1000" w:type="dxa"/>
            <w:vAlign w:val="bottom"/>
          </w:tcPr>
          <w:p w:rsidR="00846D6A" w:rsidRDefault="00846D6A" w:rsidP="006E1692">
            <w:pPr>
              <w:rPr>
                <w:sz w:val="24"/>
                <w:szCs w:val="24"/>
              </w:rPr>
            </w:pPr>
          </w:p>
        </w:tc>
        <w:tc>
          <w:tcPr>
            <w:tcW w:w="860" w:type="dxa"/>
            <w:vAlign w:val="bottom"/>
          </w:tcPr>
          <w:p w:rsidR="00846D6A" w:rsidRDefault="00846D6A" w:rsidP="006E1692">
            <w:pPr>
              <w:rPr>
                <w:sz w:val="24"/>
                <w:szCs w:val="24"/>
              </w:rPr>
            </w:pPr>
          </w:p>
        </w:tc>
        <w:tc>
          <w:tcPr>
            <w:tcW w:w="1820" w:type="dxa"/>
            <w:vAlign w:val="bottom"/>
          </w:tcPr>
          <w:p w:rsidR="00846D6A" w:rsidRDefault="00846D6A" w:rsidP="006E1692">
            <w:pPr>
              <w:rPr>
                <w:sz w:val="24"/>
                <w:szCs w:val="24"/>
              </w:rPr>
            </w:pPr>
          </w:p>
        </w:tc>
        <w:tc>
          <w:tcPr>
            <w:tcW w:w="1080" w:type="dxa"/>
            <w:vAlign w:val="bottom"/>
          </w:tcPr>
          <w:p w:rsidR="00846D6A" w:rsidRDefault="00846D6A" w:rsidP="006E1692">
            <w:pPr>
              <w:rPr>
                <w:sz w:val="24"/>
                <w:szCs w:val="24"/>
              </w:rPr>
            </w:pPr>
          </w:p>
        </w:tc>
        <w:tc>
          <w:tcPr>
            <w:tcW w:w="1580" w:type="dxa"/>
            <w:vAlign w:val="bottom"/>
          </w:tcPr>
          <w:p w:rsidR="00846D6A" w:rsidRDefault="00846D6A" w:rsidP="006E1692">
            <w:pPr>
              <w:rPr>
                <w:sz w:val="24"/>
                <w:szCs w:val="24"/>
              </w:rPr>
            </w:pPr>
          </w:p>
        </w:tc>
        <w:tc>
          <w:tcPr>
            <w:tcW w:w="1310" w:type="dxa"/>
            <w:vAlign w:val="bottom"/>
          </w:tcPr>
          <w:p w:rsidR="00846D6A" w:rsidRDefault="00846D6A" w:rsidP="006E1692">
            <w:pPr>
              <w:rPr>
                <w:sz w:val="24"/>
                <w:szCs w:val="24"/>
              </w:rPr>
            </w:pPr>
          </w:p>
        </w:tc>
        <w:tc>
          <w:tcPr>
            <w:tcW w:w="4910" w:type="dxa"/>
            <w:gridSpan w:val="3"/>
            <w:vAlign w:val="bottom"/>
          </w:tcPr>
          <w:p w:rsidR="00846D6A" w:rsidRDefault="00846D6A" w:rsidP="006E1692">
            <w:pPr>
              <w:rPr>
                <w:sz w:val="24"/>
                <w:szCs w:val="24"/>
              </w:rPr>
            </w:pPr>
            <w:r w:rsidRPr="007A2CEE">
              <w:rPr>
                <w:rFonts w:ascii="Arial" w:eastAsia="Arial" w:hAnsi="Arial" w:cs="Arial"/>
                <w:w w:val="74"/>
              </w:rPr>
              <w:t>Date:----------------------------------------------------------</w:t>
            </w:r>
          </w:p>
        </w:tc>
        <w:tc>
          <w:tcPr>
            <w:tcW w:w="1160" w:type="dxa"/>
            <w:vAlign w:val="bottom"/>
          </w:tcPr>
          <w:p w:rsidR="00846D6A" w:rsidRDefault="00846D6A" w:rsidP="006E1692">
            <w:pPr>
              <w:rPr>
                <w:sz w:val="24"/>
                <w:szCs w:val="24"/>
              </w:rPr>
            </w:pPr>
          </w:p>
        </w:tc>
        <w:tc>
          <w:tcPr>
            <w:tcW w:w="1100" w:type="dxa"/>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506"/>
        </w:trPr>
        <w:tc>
          <w:tcPr>
            <w:tcW w:w="1000" w:type="dxa"/>
            <w:vAlign w:val="bottom"/>
          </w:tcPr>
          <w:p w:rsidR="00846D6A" w:rsidRDefault="00846D6A" w:rsidP="006E1692">
            <w:pPr>
              <w:rPr>
                <w:sz w:val="24"/>
                <w:szCs w:val="24"/>
              </w:rPr>
            </w:pPr>
          </w:p>
        </w:tc>
        <w:tc>
          <w:tcPr>
            <w:tcW w:w="860" w:type="dxa"/>
            <w:vAlign w:val="bottom"/>
          </w:tcPr>
          <w:p w:rsidR="00846D6A" w:rsidRDefault="00846D6A" w:rsidP="006E1692">
            <w:pPr>
              <w:rPr>
                <w:sz w:val="24"/>
                <w:szCs w:val="24"/>
              </w:rPr>
            </w:pPr>
          </w:p>
        </w:tc>
        <w:tc>
          <w:tcPr>
            <w:tcW w:w="1820" w:type="dxa"/>
            <w:vAlign w:val="bottom"/>
          </w:tcPr>
          <w:p w:rsidR="00846D6A" w:rsidRDefault="00846D6A" w:rsidP="006E1692">
            <w:pPr>
              <w:rPr>
                <w:sz w:val="24"/>
                <w:szCs w:val="24"/>
              </w:rPr>
            </w:pPr>
          </w:p>
        </w:tc>
        <w:tc>
          <w:tcPr>
            <w:tcW w:w="1080" w:type="dxa"/>
            <w:vAlign w:val="bottom"/>
          </w:tcPr>
          <w:p w:rsidR="00846D6A" w:rsidRDefault="00846D6A" w:rsidP="006E1692">
            <w:pPr>
              <w:rPr>
                <w:sz w:val="24"/>
                <w:szCs w:val="24"/>
              </w:rPr>
            </w:pPr>
          </w:p>
        </w:tc>
        <w:tc>
          <w:tcPr>
            <w:tcW w:w="1580" w:type="dxa"/>
            <w:vAlign w:val="bottom"/>
          </w:tcPr>
          <w:p w:rsidR="00846D6A" w:rsidRDefault="00846D6A" w:rsidP="006E1692">
            <w:pPr>
              <w:rPr>
                <w:sz w:val="24"/>
                <w:szCs w:val="24"/>
              </w:rPr>
            </w:pPr>
          </w:p>
        </w:tc>
        <w:tc>
          <w:tcPr>
            <w:tcW w:w="1310" w:type="dxa"/>
            <w:vAlign w:val="bottom"/>
          </w:tcPr>
          <w:p w:rsidR="00846D6A" w:rsidRDefault="00846D6A" w:rsidP="006E1692">
            <w:pPr>
              <w:rPr>
                <w:sz w:val="24"/>
                <w:szCs w:val="24"/>
              </w:rPr>
            </w:pPr>
          </w:p>
        </w:tc>
        <w:tc>
          <w:tcPr>
            <w:tcW w:w="4910" w:type="dxa"/>
            <w:gridSpan w:val="3"/>
            <w:vAlign w:val="bottom"/>
          </w:tcPr>
          <w:p w:rsidR="00846D6A" w:rsidRDefault="00846D6A" w:rsidP="006E1692">
            <w:pPr>
              <w:rPr>
                <w:sz w:val="24"/>
                <w:szCs w:val="24"/>
              </w:rPr>
            </w:pPr>
            <w:r w:rsidRPr="007A2CEE">
              <w:rPr>
                <w:rFonts w:ascii="Arial" w:eastAsia="Arial" w:hAnsi="Arial" w:cs="Arial"/>
                <w:w w:val="75"/>
              </w:rPr>
              <w:t>Official Stamp:---------------------------------------------</w:t>
            </w:r>
          </w:p>
        </w:tc>
        <w:tc>
          <w:tcPr>
            <w:tcW w:w="1160" w:type="dxa"/>
            <w:vAlign w:val="bottom"/>
          </w:tcPr>
          <w:p w:rsidR="00846D6A" w:rsidRDefault="00846D6A" w:rsidP="006E1692">
            <w:pPr>
              <w:rPr>
                <w:sz w:val="24"/>
                <w:szCs w:val="24"/>
              </w:rPr>
            </w:pPr>
          </w:p>
        </w:tc>
        <w:tc>
          <w:tcPr>
            <w:tcW w:w="1100" w:type="dxa"/>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bl>
    <w:p w:rsidR="00846D6A" w:rsidRDefault="00846D6A" w:rsidP="00846D6A">
      <w:pPr>
        <w:sectPr w:rsidR="00846D6A">
          <w:pgSz w:w="15840" w:h="12240" w:orient="landscape"/>
          <w:pgMar w:top="870" w:right="500" w:bottom="446" w:left="520" w:header="0" w:footer="0" w:gutter="0"/>
          <w:cols w:space="720" w:equalWidth="0">
            <w:col w:w="14820"/>
          </w:cols>
        </w:sectPr>
      </w:pPr>
    </w:p>
    <w:p w:rsidR="00F2248E" w:rsidRDefault="00F2248E" w:rsidP="00F2248E">
      <w:pPr>
        <w:spacing w:after="200" w:line="276" w:lineRule="auto"/>
        <w:rPr>
          <w:sz w:val="20"/>
          <w:szCs w:val="20"/>
        </w:rPr>
      </w:pPr>
    </w:p>
    <w:p w:rsidR="0066575F" w:rsidRDefault="0066575F" w:rsidP="00F2248E">
      <w:pPr>
        <w:spacing w:after="200" w:line="276" w:lineRule="auto"/>
        <w:rPr>
          <w:sz w:val="20"/>
          <w:szCs w:val="20"/>
        </w:rPr>
      </w:pPr>
    </w:p>
    <w:p w:rsidR="00614E11" w:rsidRPr="00614E11" w:rsidRDefault="00614E11" w:rsidP="00614E11">
      <w:pPr>
        <w:pStyle w:val="Heading2"/>
        <w:rPr>
          <w:rFonts w:ascii="Arial" w:hAnsi="Arial" w:cs="Arial"/>
          <w:szCs w:val="28"/>
        </w:rPr>
      </w:pPr>
      <w:bookmarkStart w:id="77" w:name="_Toc99188336"/>
      <w:r w:rsidRPr="00614E11">
        <w:rPr>
          <w:rFonts w:ascii="Arial" w:eastAsia="Arial" w:hAnsi="Arial" w:cs="Arial"/>
          <w:szCs w:val="28"/>
        </w:rPr>
        <w:t>BID FORM 6</w:t>
      </w:r>
      <w:bookmarkEnd w:id="77"/>
    </w:p>
    <w:p w:rsidR="00614E11" w:rsidRDefault="00614E11" w:rsidP="00614E11">
      <w:pPr>
        <w:spacing w:line="50" w:lineRule="exact"/>
        <w:rPr>
          <w:sz w:val="20"/>
          <w:szCs w:val="20"/>
        </w:rPr>
      </w:pPr>
    </w:p>
    <w:p w:rsidR="00614E11" w:rsidRPr="00460ED0" w:rsidRDefault="00614E11" w:rsidP="00460ED0">
      <w:pPr>
        <w:spacing w:line="239" w:lineRule="auto"/>
        <w:jc w:val="center"/>
        <w:rPr>
          <w:rFonts w:eastAsia="Arial"/>
          <w:b/>
          <w:sz w:val="36"/>
        </w:rPr>
      </w:pPr>
      <w:r w:rsidRPr="00460ED0">
        <w:rPr>
          <w:rFonts w:eastAsia="Arial"/>
          <w:b/>
          <w:sz w:val="36"/>
        </w:rPr>
        <w:t>Performance Guarantee</w:t>
      </w:r>
    </w:p>
    <w:p w:rsidR="00614E11" w:rsidRPr="00460ED0" w:rsidRDefault="00614E11" w:rsidP="00460ED0">
      <w:pPr>
        <w:spacing w:line="239" w:lineRule="auto"/>
        <w:jc w:val="center"/>
        <w:rPr>
          <w:rFonts w:eastAsia="Arial"/>
          <w:b/>
          <w:sz w:val="36"/>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48" w:lineRule="exact"/>
        <w:rPr>
          <w:sz w:val="20"/>
          <w:szCs w:val="20"/>
        </w:rPr>
      </w:pPr>
    </w:p>
    <w:p w:rsidR="00614E11" w:rsidRDefault="00614E11" w:rsidP="00614E11">
      <w:pPr>
        <w:spacing w:line="239" w:lineRule="auto"/>
        <w:rPr>
          <w:sz w:val="20"/>
          <w:szCs w:val="20"/>
        </w:rPr>
      </w:pPr>
      <w:r>
        <w:rPr>
          <w:rFonts w:ascii="Arial" w:eastAsia="Arial" w:hAnsi="Arial" w:cs="Arial"/>
        </w:rPr>
        <w:t xml:space="preserve">To:  </w:t>
      </w:r>
      <w:r>
        <w:rPr>
          <w:rFonts w:ascii="Arial" w:eastAsia="Arial" w:hAnsi="Arial" w:cs="Arial"/>
          <w:i/>
          <w:iCs/>
        </w:rPr>
        <w:t>[Name &amp; Address of the Procuring Agency]</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19" w:lineRule="exact"/>
        <w:rPr>
          <w:sz w:val="20"/>
          <w:szCs w:val="20"/>
        </w:rPr>
      </w:pPr>
    </w:p>
    <w:p w:rsidR="00614E11" w:rsidRDefault="00614E11" w:rsidP="00614E11">
      <w:pPr>
        <w:spacing w:line="239" w:lineRule="auto"/>
        <w:rPr>
          <w:sz w:val="20"/>
          <w:szCs w:val="20"/>
        </w:rPr>
      </w:pPr>
      <w:r>
        <w:rPr>
          <w:rFonts w:ascii="Arial" w:eastAsia="Arial" w:hAnsi="Arial" w:cs="Arial"/>
        </w:rPr>
        <w:t xml:space="preserve">Whereas </w:t>
      </w:r>
      <w:r>
        <w:rPr>
          <w:rFonts w:ascii="Arial" w:eastAsia="Arial" w:hAnsi="Arial" w:cs="Arial"/>
          <w:i/>
          <w:iCs/>
        </w:rPr>
        <w:t>[Name of Supplier]</w:t>
      </w:r>
      <w:r>
        <w:rPr>
          <w:rFonts w:ascii="Arial" w:eastAsia="Arial" w:hAnsi="Arial" w:cs="Arial"/>
        </w:rPr>
        <w:t xml:space="preserve"> (hereinafter called “the Supplier”) has undertaken, in pursuance of</w:t>
      </w:r>
    </w:p>
    <w:p w:rsidR="00614E11" w:rsidRDefault="00614E11" w:rsidP="00614E11">
      <w:pPr>
        <w:spacing w:line="49" w:lineRule="exact"/>
        <w:rPr>
          <w:sz w:val="20"/>
          <w:szCs w:val="20"/>
        </w:rPr>
      </w:pPr>
    </w:p>
    <w:p w:rsidR="00614E11" w:rsidRDefault="00614E11" w:rsidP="00614E11">
      <w:pPr>
        <w:spacing w:line="268" w:lineRule="auto"/>
        <w:jc w:val="both"/>
        <w:rPr>
          <w:sz w:val="20"/>
          <w:szCs w:val="20"/>
        </w:rPr>
      </w:pPr>
      <w:r>
        <w:rPr>
          <w:rFonts w:ascii="Arial" w:eastAsia="Arial" w:hAnsi="Arial" w:cs="Arial"/>
        </w:rPr>
        <w:t xml:space="preserve">Contract No. </w:t>
      </w:r>
      <w:r>
        <w:rPr>
          <w:rFonts w:ascii="Arial" w:eastAsia="Arial" w:hAnsi="Arial" w:cs="Arial"/>
          <w:i/>
          <w:iCs/>
        </w:rPr>
        <w:t>[Number]</w:t>
      </w:r>
      <w:r>
        <w:rPr>
          <w:rFonts w:ascii="Arial" w:eastAsia="Arial" w:hAnsi="Arial" w:cs="Arial"/>
        </w:rPr>
        <w:t xml:space="preserve"> dated </w:t>
      </w:r>
      <w:r>
        <w:rPr>
          <w:rFonts w:ascii="Arial" w:eastAsia="Arial" w:hAnsi="Arial" w:cs="Arial"/>
          <w:i/>
          <w:iCs/>
        </w:rPr>
        <w:t>[date]</w:t>
      </w:r>
      <w:r>
        <w:rPr>
          <w:rFonts w:ascii="Arial" w:eastAsia="Arial" w:hAnsi="Arial" w:cs="Arial"/>
        </w:rPr>
        <w:t xml:space="preserve"> to supply </w:t>
      </w:r>
      <w:r>
        <w:rPr>
          <w:rFonts w:ascii="Arial" w:eastAsia="Arial" w:hAnsi="Arial" w:cs="Arial"/>
          <w:i/>
          <w:iCs/>
        </w:rPr>
        <w:t>[description of goods]</w:t>
      </w:r>
      <w:r>
        <w:rPr>
          <w:rFonts w:ascii="Arial" w:eastAsia="Arial" w:hAnsi="Arial" w:cs="Arial"/>
        </w:rPr>
        <w:t xml:space="preserve"> (hereinafter called “the Contract”).</w:t>
      </w:r>
    </w:p>
    <w:p w:rsidR="00614E11" w:rsidRDefault="00614E11" w:rsidP="00614E11">
      <w:pPr>
        <w:spacing w:line="200" w:lineRule="exact"/>
        <w:rPr>
          <w:sz w:val="20"/>
          <w:szCs w:val="20"/>
        </w:rPr>
      </w:pPr>
    </w:p>
    <w:p w:rsidR="00614E11" w:rsidRDefault="00614E11" w:rsidP="00614E11">
      <w:pPr>
        <w:spacing w:line="308" w:lineRule="exact"/>
        <w:rPr>
          <w:sz w:val="20"/>
          <w:szCs w:val="20"/>
        </w:rPr>
      </w:pPr>
    </w:p>
    <w:p w:rsidR="00614E11" w:rsidRDefault="00614E11" w:rsidP="00614E11">
      <w:pPr>
        <w:spacing w:line="272" w:lineRule="auto"/>
        <w:jc w:val="both"/>
        <w:rPr>
          <w:sz w:val="20"/>
          <w:szCs w:val="20"/>
        </w:rPr>
      </w:pPr>
      <w:r>
        <w:rPr>
          <w:rFonts w:ascii="Arial" w:eastAsia="Arial" w:hAnsi="Arial" w:cs="Arial"/>
        </w:rPr>
        <w:t xml:space="preserve">And whereas it has been stipulated by you in the said Contract that the Supplier shall furnish you with a </w:t>
      </w:r>
      <w:r>
        <w:rPr>
          <w:rFonts w:ascii="Arial" w:eastAsia="Arial" w:hAnsi="Arial" w:cs="Arial"/>
          <w:u w:val="single"/>
        </w:rPr>
        <w:t>Bank</w:t>
      </w:r>
      <w:r>
        <w:rPr>
          <w:rFonts w:ascii="Arial" w:eastAsia="Arial" w:hAnsi="Arial" w:cs="Arial"/>
        </w:rPr>
        <w:t xml:space="preserve"> Guarantee by a scheduled bank </w:t>
      </w:r>
      <w:r>
        <w:rPr>
          <w:rFonts w:ascii="Arial" w:eastAsia="Arial" w:hAnsi="Arial" w:cs="Arial"/>
          <w:u w:val="single"/>
        </w:rPr>
        <w:t xml:space="preserve">for the </w:t>
      </w:r>
      <w:r>
        <w:rPr>
          <w:rFonts w:ascii="Arial" w:eastAsia="Arial" w:hAnsi="Arial" w:cs="Arial"/>
          <w:b/>
          <w:bCs/>
          <w:u w:val="single"/>
        </w:rPr>
        <w:t xml:space="preserve">sum of 5% of the total </w:t>
      </w:r>
      <w:r>
        <w:rPr>
          <w:rFonts w:ascii="Arial" w:eastAsia="Arial" w:hAnsi="Arial" w:cs="Arial"/>
          <w:u w:val="single"/>
        </w:rPr>
        <w:t>Contract amount</w:t>
      </w:r>
      <w:r>
        <w:rPr>
          <w:rFonts w:ascii="Arial" w:eastAsia="Arial" w:hAnsi="Arial" w:cs="Arial"/>
        </w:rPr>
        <w:t xml:space="preserve"> as a Security for compliance with the Supplier’s performance obligations in accordance with the Contract.</w:t>
      </w:r>
    </w:p>
    <w:p w:rsidR="00614E11" w:rsidRDefault="00614E11" w:rsidP="00614E11">
      <w:pPr>
        <w:spacing w:line="129" w:lineRule="exact"/>
        <w:rPr>
          <w:sz w:val="20"/>
          <w:szCs w:val="20"/>
        </w:rPr>
      </w:pPr>
    </w:p>
    <w:p w:rsidR="00614E11" w:rsidRDefault="00614E11" w:rsidP="00614E11">
      <w:pPr>
        <w:rPr>
          <w:sz w:val="20"/>
          <w:szCs w:val="20"/>
        </w:rPr>
      </w:pPr>
      <w:r>
        <w:rPr>
          <w:rFonts w:ascii="Arial" w:eastAsia="Arial" w:hAnsi="Arial" w:cs="Arial"/>
        </w:rPr>
        <w:t>And whereas we have agreed to give the Supplier a Guarantee:</w:t>
      </w:r>
    </w:p>
    <w:p w:rsidR="00614E11" w:rsidRDefault="00614E11" w:rsidP="00614E11">
      <w:pPr>
        <w:spacing w:line="336" w:lineRule="exact"/>
        <w:rPr>
          <w:sz w:val="20"/>
          <w:szCs w:val="20"/>
        </w:rPr>
      </w:pPr>
    </w:p>
    <w:p w:rsidR="00614E11" w:rsidRDefault="00614E11" w:rsidP="00614E11">
      <w:pPr>
        <w:spacing w:line="274" w:lineRule="auto"/>
        <w:jc w:val="both"/>
        <w:rPr>
          <w:sz w:val="20"/>
          <w:szCs w:val="20"/>
        </w:rPr>
      </w:pPr>
      <w:r>
        <w:rPr>
          <w:rFonts w:ascii="Arial" w:eastAsia="Arial" w:hAnsi="Arial" w:cs="Arial"/>
        </w:rPr>
        <w:t xml:space="preserve">Therefore we hereby affirm that we are Guarantors and responsible to you, on behalf of the Supplier, up to a total of </w:t>
      </w:r>
      <w:r>
        <w:rPr>
          <w:rFonts w:ascii="Arial" w:eastAsia="Arial" w:hAnsi="Arial" w:cs="Arial"/>
          <w:i/>
          <w:iCs/>
        </w:rPr>
        <w:t>[Amount of the Guarantee in Words and Figures]</w:t>
      </w:r>
      <w:r>
        <w:rPr>
          <w:rFonts w:ascii="Arial" w:eastAsia="Arial" w:hAnsi="Arial" w:cs="Arial"/>
        </w:rPr>
        <w:t xml:space="preserve"> and we undertake to pay you, upon your first written demand declaring the Supplier to be in default under the Contract and without cavil or argument, any sum or sums within the limits of </w:t>
      </w:r>
      <w:r>
        <w:rPr>
          <w:rFonts w:ascii="Arial" w:eastAsia="Arial" w:hAnsi="Arial" w:cs="Arial"/>
          <w:i/>
          <w:iCs/>
        </w:rPr>
        <w:t xml:space="preserve">[Amount ofGuarantee] </w:t>
      </w:r>
      <w:r>
        <w:rPr>
          <w:rFonts w:ascii="Arial" w:eastAsia="Arial" w:hAnsi="Arial" w:cs="Arial"/>
        </w:rPr>
        <w:t>as aforesaid, without your needing to prove or to show grounds or reasons for yourdemand or the sum specified therein.</w:t>
      </w:r>
    </w:p>
    <w:p w:rsidR="00614E11" w:rsidRDefault="00614E11" w:rsidP="00614E11">
      <w:pPr>
        <w:spacing w:line="297" w:lineRule="exact"/>
        <w:rPr>
          <w:sz w:val="20"/>
          <w:szCs w:val="20"/>
        </w:rPr>
      </w:pPr>
    </w:p>
    <w:p w:rsidR="00614E11" w:rsidRDefault="00614E11" w:rsidP="00614E11">
      <w:pPr>
        <w:rPr>
          <w:sz w:val="20"/>
          <w:szCs w:val="20"/>
        </w:rPr>
      </w:pPr>
      <w:r>
        <w:rPr>
          <w:rFonts w:ascii="Arial" w:eastAsia="Arial" w:hAnsi="Arial" w:cs="Arial"/>
        </w:rPr>
        <w:t>This guarantee is valid until the____________ day of_________, 201___</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309" w:lineRule="exact"/>
        <w:rPr>
          <w:sz w:val="20"/>
          <w:szCs w:val="20"/>
        </w:rPr>
      </w:pPr>
    </w:p>
    <w:p w:rsidR="00614E11" w:rsidRDefault="00614E11" w:rsidP="00614E11">
      <w:pPr>
        <w:rPr>
          <w:sz w:val="20"/>
          <w:szCs w:val="20"/>
        </w:rPr>
      </w:pPr>
      <w:r>
        <w:rPr>
          <w:rFonts w:ascii="Arial" w:eastAsia="Arial" w:hAnsi="Arial" w:cs="Arial"/>
        </w:rPr>
        <w:t>Signature and Seal of the Guarantors/ Bank</w:t>
      </w:r>
    </w:p>
    <w:p w:rsidR="00614E11" w:rsidRDefault="00614E11" w:rsidP="00614E11">
      <w:pPr>
        <w:spacing w:line="330" w:lineRule="exact"/>
        <w:rPr>
          <w:sz w:val="20"/>
          <w:szCs w:val="20"/>
        </w:rPr>
      </w:pPr>
    </w:p>
    <w:p w:rsidR="00614E11" w:rsidRDefault="00614E11" w:rsidP="00614E11">
      <w:pPr>
        <w:rPr>
          <w:sz w:val="20"/>
          <w:szCs w:val="20"/>
        </w:rPr>
      </w:pPr>
      <w:r>
        <w:rPr>
          <w:rFonts w:ascii="Arial" w:eastAsia="Arial" w:hAnsi="Arial" w:cs="Arial"/>
        </w:rPr>
        <w:t>Address</w:t>
      </w:r>
    </w:p>
    <w:p w:rsidR="00614E11" w:rsidRDefault="00614E11" w:rsidP="00614E11">
      <w:pPr>
        <w:spacing w:line="37" w:lineRule="exact"/>
        <w:rPr>
          <w:sz w:val="20"/>
          <w:szCs w:val="20"/>
        </w:rPr>
      </w:pPr>
    </w:p>
    <w:p w:rsidR="00614E11" w:rsidRDefault="00614E11" w:rsidP="00614E11">
      <w:pPr>
        <w:rPr>
          <w:sz w:val="20"/>
          <w:szCs w:val="20"/>
        </w:rPr>
      </w:pPr>
      <w:r>
        <w:rPr>
          <w:rFonts w:ascii="Arial" w:eastAsia="Arial" w:hAnsi="Arial" w:cs="Arial"/>
        </w:rPr>
        <w:t>Date</w:t>
      </w:r>
    </w:p>
    <w:p w:rsidR="00296882" w:rsidRDefault="00296882">
      <w:pPr>
        <w:spacing w:after="200" w:line="276" w:lineRule="auto"/>
        <w:rPr>
          <w:sz w:val="20"/>
          <w:szCs w:val="20"/>
        </w:rPr>
      </w:pPr>
      <w:r>
        <w:rPr>
          <w:sz w:val="20"/>
          <w:szCs w:val="20"/>
        </w:rPr>
        <w:br w:type="page"/>
      </w:r>
    </w:p>
    <w:p w:rsidR="000E51AF" w:rsidRDefault="000E51AF" w:rsidP="00F2248E">
      <w:pPr>
        <w:spacing w:after="200" w:line="276" w:lineRule="auto"/>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765141" w:rsidP="000E51AF">
      <w:pPr>
        <w:rPr>
          <w:sz w:val="20"/>
          <w:szCs w:val="20"/>
        </w:rPr>
      </w:pPr>
      <w:r>
        <w:rPr>
          <w:noProof/>
          <w:sz w:val="20"/>
          <w:szCs w:val="20"/>
        </w:rPr>
        <w:pict>
          <v:shape id="_x0000_s1196" type="#_x0000_t202" style="position:absolute;margin-left:172.85pt;margin-top:336.75pt;width:288.85pt;height:147.2pt;z-index:251682816;mso-position-horizontal-relative:page;mso-position-vertical-relative:page;mso-width-relative:margin;v-text-anchor:middle" o:allowincell="f" filled="f" strokecolor="#622423 [1605]" strokeweight="6pt">
            <v:stroke linestyle="thickThin"/>
            <v:textbox style="mso-next-textbox:#_x0000_s1196" inset="10.8pt,7.2pt,10.8pt,7.2pt">
              <w:txbxContent>
                <w:p w:rsidR="006E1692" w:rsidRPr="00A43B71" w:rsidRDefault="006E1692" w:rsidP="00296882">
                  <w:pPr>
                    <w:pStyle w:val="Heading1"/>
                    <w:rPr>
                      <w:rFonts w:asciiTheme="minorHAnsi" w:eastAsia="Calibri" w:hAnsiTheme="minorHAnsi" w:cstheme="minorHAnsi"/>
                      <w:color w:val="4F81BD" w:themeColor="accent1"/>
                      <w:sz w:val="40"/>
                      <w:szCs w:val="40"/>
                    </w:rPr>
                  </w:pPr>
                  <w:bookmarkStart w:id="78" w:name="_Toc99188337"/>
                  <w:r>
                    <w:rPr>
                      <w:rFonts w:asciiTheme="minorHAnsi" w:eastAsia="Calibri" w:hAnsiTheme="minorHAnsi" w:cstheme="minorHAnsi"/>
                      <w:color w:val="4F81BD" w:themeColor="accent1"/>
                      <w:sz w:val="40"/>
                      <w:szCs w:val="40"/>
                    </w:rPr>
                    <w:t>SECTION VI</w:t>
                  </w:r>
                  <w:bookmarkEnd w:id="78"/>
                </w:p>
                <w:p w:rsidR="006E1692" w:rsidRPr="00900585" w:rsidRDefault="006E1692" w:rsidP="00D479E0">
                  <w:pPr>
                    <w:pStyle w:val="Heading1"/>
                    <w:rPr>
                      <w:rFonts w:asciiTheme="minorHAnsi" w:eastAsia="Calibri" w:hAnsiTheme="minorHAnsi" w:cstheme="minorHAnsi"/>
                      <w:color w:val="4F81BD" w:themeColor="accent1"/>
                      <w:sz w:val="40"/>
                      <w:szCs w:val="40"/>
                    </w:rPr>
                  </w:pPr>
                  <w:bookmarkStart w:id="79" w:name="_Toc99188338"/>
                  <w:r w:rsidRPr="00900585">
                    <w:rPr>
                      <w:rFonts w:asciiTheme="minorHAnsi" w:eastAsia="Calibri" w:hAnsiTheme="minorHAnsi" w:cstheme="minorHAnsi"/>
                      <w:color w:val="4F81BD" w:themeColor="accent1"/>
                      <w:sz w:val="40"/>
                      <w:szCs w:val="40"/>
                    </w:rPr>
                    <w:t>DRAFT STANDARD CONTRACT</w:t>
                  </w:r>
                  <w:bookmarkEnd w:id="79"/>
                </w:p>
                <w:p w:rsidR="006E1692" w:rsidRPr="00A43B71" w:rsidRDefault="006E1692" w:rsidP="00296882">
                  <w:pPr>
                    <w:pStyle w:val="Heading2"/>
                    <w:jc w:val="center"/>
                    <w:rPr>
                      <w:rFonts w:asciiTheme="minorHAnsi" w:eastAsiaTheme="majorEastAsia" w:hAnsiTheme="minorHAnsi" w:cstheme="minorHAnsi"/>
                      <w:color w:val="4F81BD" w:themeColor="accent1"/>
                      <w:sz w:val="40"/>
                      <w:szCs w:val="40"/>
                    </w:rPr>
                  </w:pPr>
                </w:p>
              </w:txbxContent>
            </v:textbox>
            <w10:wrap type="square" anchorx="page" anchory="page"/>
          </v:shape>
        </w:pict>
      </w: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Default="000E51AF" w:rsidP="000E51AF">
      <w:pPr>
        <w:tabs>
          <w:tab w:val="left" w:pos="3405"/>
        </w:tabs>
        <w:rPr>
          <w:sz w:val="20"/>
          <w:szCs w:val="20"/>
        </w:rPr>
      </w:pPr>
      <w:r>
        <w:rPr>
          <w:sz w:val="20"/>
          <w:szCs w:val="20"/>
        </w:rPr>
        <w:tab/>
      </w:r>
    </w:p>
    <w:p w:rsidR="000E51AF" w:rsidRDefault="000E51AF">
      <w:pPr>
        <w:spacing w:after="200" w:line="276" w:lineRule="auto"/>
        <w:rPr>
          <w:sz w:val="20"/>
          <w:szCs w:val="20"/>
        </w:rPr>
      </w:pPr>
      <w:r>
        <w:rPr>
          <w:sz w:val="20"/>
          <w:szCs w:val="20"/>
        </w:rPr>
        <w:br w:type="page"/>
      </w:r>
    </w:p>
    <w:p w:rsidR="00F2248E" w:rsidRDefault="00F2248E" w:rsidP="000E51AF">
      <w:pPr>
        <w:tabs>
          <w:tab w:val="left" w:pos="3405"/>
        </w:tabs>
        <w:rPr>
          <w:sz w:val="20"/>
          <w:szCs w:val="20"/>
        </w:rPr>
      </w:pPr>
    </w:p>
    <w:p w:rsidR="000E51AF" w:rsidRPr="00BA0121" w:rsidRDefault="000E51AF" w:rsidP="00BA0121">
      <w:pPr>
        <w:pStyle w:val="Heading2"/>
        <w:jc w:val="center"/>
        <w:rPr>
          <w:sz w:val="40"/>
          <w:szCs w:val="40"/>
        </w:rPr>
      </w:pPr>
      <w:bookmarkStart w:id="80" w:name="_Toc99188339"/>
      <w:r w:rsidRPr="00BA0121">
        <w:rPr>
          <w:rFonts w:eastAsia="Arial"/>
          <w:sz w:val="40"/>
          <w:szCs w:val="40"/>
        </w:rPr>
        <w:t>Contract Form</w:t>
      </w:r>
      <w:bookmarkEnd w:id="80"/>
    </w:p>
    <w:p w:rsidR="000E51AF" w:rsidRDefault="000E51AF" w:rsidP="000E51AF">
      <w:pPr>
        <w:spacing w:line="373" w:lineRule="exact"/>
        <w:rPr>
          <w:sz w:val="20"/>
          <w:szCs w:val="20"/>
        </w:rPr>
      </w:pPr>
    </w:p>
    <w:p w:rsidR="000E51AF" w:rsidRDefault="000E51AF" w:rsidP="000E51AF">
      <w:pPr>
        <w:ind w:left="3920"/>
        <w:rPr>
          <w:sz w:val="20"/>
          <w:szCs w:val="20"/>
        </w:rPr>
      </w:pPr>
      <w:r>
        <w:rPr>
          <w:rFonts w:ascii="Arial" w:eastAsia="Arial" w:hAnsi="Arial" w:cs="Arial"/>
          <w:sz w:val="28"/>
          <w:szCs w:val="28"/>
        </w:rPr>
        <w:t>AGREEMENT</w:t>
      </w:r>
    </w:p>
    <w:p w:rsidR="000E51AF" w:rsidRDefault="000E51AF" w:rsidP="000E51AF">
      <w:pPr>
        <w:spacing w:line="337" w:lineRule="exact"/>
        <w:rPr>
          <w:sz w:val="20"/>
          <w:szCs w:val="20"/>
        </w:rPr>
      </w:pPr>
    </w:p>
    <w:p w:rsidR="000E51AF" w:rsidRDefault="000E51AF" w:rsidP="000E51AF">
      <w:pPr>
        <w:tabs>
          <w:tab w:val="left" w:pos="5140"/>
          <w:tab w:val="left" w:pos="6640"/>
          <w:tab w:val="left" w:pos="8460"/>
        </w:tabs>
        <w:ind w:left="120"/>
        <w:rPr>
          <w:sz w:val="20"/>
          <w:szCs w:val="20"/>
        </w:rPr>
      </w:pPr>
      <w:r>
        <w:rPr>
          <w:rFonts w:ascii="Arial" w:eastAsia="Arial" w:hAnsi="Arial" w:cs="Arial"/>
          <w:b/>
          <w:bCs/>
        </w:rPr>
        <w:t xml:space="preserve">THIS CONTRACT </w:t>
      </w:r>
      <w:r>
        <w:rPr>
          <w:rFonts w:ascii="Arial" w:eastAsia="Arial" w:hAnsi="Arial" w:cs="Arial"/>
        </w:rPr>
        <w:t>is made at</w:t>
      </w:r>
      <w:r>
        <w:rPr>
          <w:sz w:val="20"/>
          <w:szCs w:val="20"/>
        </w:rPr>
        <w:tab/>
      </w:r>
      <w:r>
        <w:rPr>
          <w:rFonts w:ascii="Arial" w:eastAsia="Arial" w:hAnsi="Arial" w:cs="Arial"/>
        </w:rPr>
        <w:t>on</w:t>
      </w:r>
      <w:r>
        <w:rPr>
          <w:sz w:val="20"/>
          <w:szCs w:val="20"/>
        </w:rPr>
        <w:tab/>
      </w:r>
      <w:r>
        <w:rPr>
          <w:rFonts w:ascii="Arial" w:eastAsia="Arial" w:hAnsi="Arial" w:cs="Arial"/>
        </w:rPr>
        <w:t>day of</w:t>
      </w:r>
      <w:r>
        <w:rPr>
          <w:sz w:val="20"/>
          <w:szCs w:val="20"/>
        </w:rPr>
        <w:tab/>
      </w:r>
      <w:r>
        <w:rPr>
          <w:rFonts w:ascii="Arial" w:eastAsia="Arial" w:hAnsi="Arial" w:cs="Arial"/>
          <w:sz w:val="21"/>
          <w:szCs w:val="21"/>
        </w:rPr>
        <w:t>201__,</w:t>
      </w:r>
    </w:p>
    <w:p w:rsidR="000E51AF" w:rsidRDefault="000E51AF" w:rsidP="000E51AF">
      <w:pPr>
        <w:spacing w:line="49" w:lineRule="exact"/>
        <w:rPr>
          <w:sz w:val="20"/>
          <w:szCs w:val="20"/>
        </w:rPr>
      </w:pPr>
    </w:p>
    <w:p w:rsidR="000E51AF" w:rsidRDefault="000E51AF" w:rsidP="000E51AF">
      <w:pPr>
        <w:spacing w:line="273" w:lineRule="auto"/>
        <w:ind w:left="120" w:right="480"/>
        <w:jc w:val="both"/>
        <w:rPr>
          <w:sz w:val="20"/>
          <w:szCs w:val="20"/>
        </w:rPr>
      </w:pPr>
      <w:r>
        <w:rPr>
          <w:rFonts w:ascii="Arial" w:eastAsia="Arial" w:hAnsi="Arial" w:cs="Arial"/>
        </w:rPr>
        <w:t xml:space="preserve">between the </w:t>
      </w:r>
      <w:r>
        <w:rPr>
          <w:rFonts w:ascii="Arial" w:eastAsia="Arial" w:hAnsi="Arial" w:cs="Arial"/>
          <w:b/>
          <w:bCs/>
        </w:rPr>
        <w:t>(Rawalpindi Institute of Cardiology, Rawalpindi)</w:t>
      </w:r>
      <w:r>
        <w:rPr>
          <w:rFonts w:ascii="Arial" w:eastAsia="Arial" w:hAnsi="Arial" w:cs="Arial"/>
        </w:rPr>
        <w:t xml:space="preserve">, (hereinafter referred to as the “Purchaser”) of the First Part; and M/s </w:t>
      </w:r>
      <w:r>
        <w:rPr>
          <w:rFonts w:ascii="Arial" w:eastAsia="Arial" w:hAnsi="Arial" w:cs="Arial"/>
          <w:i/>
          <w:iCs/>
        </w:rPr>
        <w:t>(firm name)</w:t>
      </w:r>
      <w:r>
        <w:rPr>
          <w:rFonts w:ascii="Arial" w:eastAsia="Arial" w:hAnsi="Arial" w:cs="Arial"/>
        </w:rPr>
        <w:t xml:space="preserve"> a firm registered under the laws of Pakistan and having its registered office at </w:t>
      </w:r>
      <w:r>
        <w:rPr>
          <w:rFonts w:ascii="Arial" w:eastAsia="Arial" w:hAnsi="Arial" w:cs="Arial"/>
          <w:i/>
          <w:iCs/>
        </w:rPr>
        <w:t>(address of the firm)</w:t>
      </w:r>
      <w:r>
        <w:rPr>
          <w:rFonts w:ascii="Arial" w:eastAsia="Arial" w:hAnsi="Arial" w:cs="Arial"/>
        </w:rPr>
        <w:t xml:space="preserve"> (hereinafter called the “Supplier”) of the Second Part (hereinafter referred to individually as “Party” and collectively as the “Parties”).</w:t>
      </w:r>
    </w:p>
    <w:p w:rsidR="000E51AF" w:rsidRDefault="000E51AF" w:rsidP="000E51AF">
      <w:pPr>
        <w:spacing w:line="303" w:lineRule="exact"/>
        <w:rPr>
          <w:sz w:val="20"/>
          <w:szCs w:val="20"/>
        </w:rPr>
      </w:pPr>
    </w:p>
    <w:p w:rsidR="000E51AF" w:rsidRDefault="000E51AF" w:rsidP="000E51AF">
      <w:pPr>
        <w:spacing w:line="272" w:lineRule="auto"/>
        <w:ind w:left="120" w:right="480"/>
        <w:jc w:val="both"/>
        <w:rPr>
          <w:sz w:val="20"/>
          <w:szCs w:val="20"/>
        </w:rPr>
      </w:pPr>
      <w:r>
        <w:rPr>
          <w:rFonts w:ascii="Arial" w:eastAsia="Arial" w:hAnsi="Arial" w:cs="Arial"/>
          <w:b/>
          <w:bCs/>
        </w:rPr>
        <w:t xml:space="preserve">WHEREAS </w:t>
      </w:r>
      <w:r>
        <w:rPr>
          <w:rFonts w:ascii="Arial" w:eastAsia="Arial" w:hAnsi="Arial" w:cs="Arial"/>
        </w:rPr>
        <w:t>the Purchaser invited bids for procurement of goods, in pursuance whereof M/s</w:t>
      </w:r>
      <w:r>
        <w:rPr>
          <w:rFonts w:ascii="Arial" w:eastAsia="Arial" w:hAnsi="Arial" w:cs="Arial"/>
          <w:i/>
          <w:iCs/>
        </w:rPr>
        <w:t xml:space="preserve">(firm name) </w:t>
      </w:r>
      <w:r>
        <w:rPr>
          <w:rFonts w:ascii="Arial" w:eastAsia="Arial" w:hAnsi="Arial" w:cs="Arial"/>
        </w:rPr>
        <w:t>being the Manufacturer/ authorized sole agent /Supplier of (item name) in Pakistan and ancillary services offered to supply the required item (s); and</w:t>
      </w:r>
    </w:p>
    <w:p w:rsidR="000E51AF" w:rsidRDefault="000E51AF" w:rsidP="000E51AF">
      <w:pPr>
        <w:spacing w:line="6" w:lineRule="exact"/>
        <w:rPr>
          <w:sz w:val="20"/>
          <w:szCs w:val="20"/>
        </w:rPr>
      </w:pPr>
    </w:p>
    <w:p w:rsidR="000E51AF" w:rsidRDefault="000E51AF" w:rsidP="000E51AF">
      <w:pPr>
        <w:ind w:left="120"/>
        <w:rPr>
          <w:sz w:val="20"/>
          <w:szCs w:val="20"/>
        </w:rPr>
      </w:pPr>
      <w:r>
        <w:rPr>
          <w:rFonts w:ascii="Arial" w:eastAsia="Arial" w:hAnsi="Arial" w:cs="Arial"/>
        </w:rPr>
        <w:t>Whereas, the Purchaser has accepted the bid by the Supplier as per following detail;</w:t>
      </w:r>
    </w:p>
    <w:p w:rsidR="000E51AF" w:rsidRDefault="000E51AF" w:rsidP="000E51AF">
      <w:pPr>
        <w:spacing w:line="23" w:lineRule="exact"/>
        <w:rPr>
          <w:sz w:val="20"/>
          <w:szCs w:val="20"/>
        </w:rPr>
      </w:pPr>
    </w:p>
    <w:tbl>
      <w:tblPr>
        <w:tblW w:w="0" w:type="auto"/>
        <w:tblInd w:w="10" w:type="dxa"/>
        <w:tblLayout w:type="fixed"/>
        <w:tblCellMar>
          <w:left w:w="0" w:type="dxa"/>
          <w:right w:w="0" w:type="dxa"/>
        </w:tblCellMar>
        <w:tblLook w:val="04A0"/>
      </w:tblPr>
      <w:tblGrid>
        <w:gridCol w:w="1120"/>
        <w:gridCol w:w="1740"/>
        <w:gridCol w:w="2700"/>
        <w:gridCol w:w="1180"/>
        <w:gridCol w:w="1240"/>
        <w:gridCol w:w="1980"/>
        <w:gridCol w:w="30"/>
      </w:tblGrid>
      <w:tr w:rsidR="000E51AF" w:rsidTr="006E1692">
        <w:trPr>
          <w:trHeight w:val="40"/>
        </w:trPr>
        <w:tc>
          <w:tcPr>
            <w:tcW w:w="1120" w:type="dxa"/>
            <w:tcBorders>
              <w:top w:val="single" w:sz="8" w:space="0" w:color="auto"/>
              <w:bottom w:val="single" w:sz="8" w:space="0" w:color="auto"/>
            </w:tcBorders>
            <w:vAlign w:val="bottom"/>
          </w:tcPr>
          <w:p w:rsidR="000E51AF" w:rsidRDefault="000E51AF" w:rsidP="006E1692">
            <w:pPr>
              <w:rPr>
                <w:sz w:val="3"/>
                <w:szCs w:val="3"/>
              </w:rPr>
            </w:pPr>
          </w:p>
        </w:tc>
        <w:tc>
          <w:tcPr>
            <w:tcW w:w="1740" w:type="dxa"/>
            <w:tcBorders>
              <w:top w:val="single" w:sz="8" w:space="0" w:color="auto"/>
              <w:bottom w:val="single" w:sz="8" w:space="0" w:color="auto"/>
            </w:tcBorders>
            <w:vAlign w:val="bottom"/>
          </w:tcPr>
          <w:p w:rsidR="000E51AF" w:rsidRDefault="000E51AF" w:rsidP="006E1692">
            <w:pPr>
              <w:rPr>
                <w:sz w:val="3"/>
                <w:szCs w:val="3"/>
              </w:rPr>
            </w:pPr>
          </w:p>
        </w:tc>
        <w:tc>
          <w:tcPr>
            <w:tcW w:w="2700" w:type="dxa"/>
            <w:tcBorders>
              <w:top w:val="single" w:sz="8" w:space="0" w:color="auto"/>
              <w:bottom w:val="single" w:sz="8" w:space="0" w:color="auto"/>
            </w:tcBorders>
            <w:vAlign w:val="bottom"/>
          </w:tcPr>
          <w:p w:rsidR="000E51AF" w:rsidRDefault="000E51AF" w:rsidP="006E1692">
            <w:pPr>
              <w:rPr>
                <w:sz w:val="3"/>
                <w:szCs w:val="3"/>
              </w:rPr>
            </w:pPr>
          </w:p>
        </w:tc>
        <w:tc>
          <w:tcPr>
            <w:tcW w:w="1180" w:type="dxa"/>
            <w:tcBorders>
              <w:top w:val="single" w:sz="8" w:space="0" w:color="auto"/>
              <w:bottom w:val="single" w:sz="8" w:space="0" w:color="auto"/>
            </w:tcBorders>
            <w:vAlign w:val="bottom"/>
          </w:tcPr>
          <w:p w:rsidR="000E51AF" w:rsidRDefault="000E51AF" w:rsidP="006E1692">
            <w:pPr>
              <w:rPr>
                <w:sz w:val="3"/>
                <w:szCs w:val="3"/>
              </w:rPr>
            </w:pPr>
          </w:p>
        </w:tc>
        <w:tc>
          <w:tcPr>
            <w:tcW w:w="1240" w:type="dxa"/>
            <w:tcBorders>
              <w:top w:val="single" w:sz="8" w:space="0" w:color="auto"/>
              <w:bottom w:val="single" w:sz="8" w:space="0" w:color="auto"/>
            </w:tcBorders>
            <w:vAlign w:val="bottom"/>
          </w:tcPr>
          <w:p w:rsidR="000E51AF" w:rsidRDefault="000E51AF" w:rsidP="006E1692">
            <w:pPr>
              <w:rPr>
                <w:sz w:val="3"/>
                <w:szCs w:val="3"/>
              </w:rPr>
            </w:pPr>
          </w:p>
        </w:tc>
        <w:tc>
          <w:tcPr>
            <w:tcW w:w="1980" w:type="dxa"/>
            <w:tcBorders>
              <w:top w:val="single" w:sz="8" w:space="0" w:color="auto"/>
              <w:bottom w:val="single" w:sz="8" w:space="0" w:color="auto"/>
              <w:right w:val="single" w:sz="8" w:space="0" w:color="auto"/>
            </w:tcBorders>
            <w:vAlign w:val="bottom"/>
          </w:tcPr>
          <w:p w:rsidR="000E51AF" w:rsidRDefault="000E51AF" w:rsidP="006E1692">
            <w:pPr>
              <w:rPr>
                <w:sz w:val="3"/>
                <w:szCs w:val="3"/>
              </w:rPr>
            </w:pPr>
          </w:p>
        </w:tc>
        <w:tc>
          <w:tcPr>
            <w:tcW w:w="0" w:type="dxa"/>
            <w:vAlign w:val="bottom"/>
          </w:tcPr>
          <w:p w:rsidR="000E51AF" w:rsidRDefault="000E51AF" w:rsidP="006E1692">
            <w:pPr>
              <w:rPr>
                <w:sz w:val="1"/>
                <w:szCs w:val="1"/>
              </w:rPr>
            </w:pPr>
          </w:p>
        </w:tc>
      </w:tr>
      <w:tr w:rsidR="000E51AF" w:rsidTr="006E1692">
        <w:trPr>
          <w:trHeight w:val="231"/>
        </w:trPr>
        <w:tc>
          <w:tcPr>
            <w:tcW w:w="1120" w:type="dxa"/>
            <w:tcBorders>
              <w:left w:val="single" w:sz="8" w:space="0" w:color="auto"/>
              <w:right w:val="single" w:sz="8" w:space="0" w:color="auto"/>
            </w:tcBorders>
            <w:vAlign w:val="bottom"/>
          </w:tcPr>
          <w:p w:rsidR="000E51AF" w:rsidRDefault="000E51AF" w:rsidP="006E1692">
            <w:pPr>
              <w:rPr>
                <w:sz w:val="20"/>
                <w:szCs w:val="20"/>
              </w:rPr>
            </w:pPr>
          </w:p>
        </w:tc>
        <w:tc>
          <w:tcPr>
            <w:tcW w:w="1740" w:type="dxa"/>
            <w:tcBorders>
              <w:right w:val="single" w:sz="8" w:space="0" w:color="auto"/>
            </w:tcBorders>
            <w:vAlign w:val="bottom"/>
          </w:tcPr>
          <w:p w:rsidR="000E51AF" w:rsidRDefault="000E51AF" w:rsidP="006E1692">
            <w:pPr>
              <w:rPr>
                <w:sz w:val="20"/>
                <w:szCs w:val="20"/>
              </w:rPr>
            </w:pPr>
          </w:p>
        </w:tc>
        <w:tc>
          <w:tcPr>
            <w:tcW w:w="2700" w:type="dxa"/>
            <w:tcBorders>
              <w:right w:val="single" w:sz="8" w:space="0" w:color="auto"/>
            </w:tcBorders>
            <w:vAlign w:val="bottom"/>
          </w:tcPr>
          <w:p w:rsidR="000E51AF" w:rsidRDefault="000E51AF" w:rsidP="006E1692">
            <w:pPr>
              <w:rPr>
                <w:sz w:val="20"/>
                <w:szCs w:val="20"/>
              </w:rPr>
            </w:pPr>
          </w:p>
        </w:tc>
        <w:tc>
          <w:tcPr>
            <w:tcW w:w="1180" w:type="dxa"/>
            <w:tcBorders>
              <w:right w:val="single" w:sz="8" w:space="0" w:color="auto"/>
            </w:tcBorders>
            <w:vAlign w:val="bottom"/>
          </w:tcPr>
          <w:p w:rsidR="000E51AF" w:rsidRDefault="000E51AF" w:rsidP="006E1692">
            <w:pPr>
              <w:spacing w:line="230" w:lineRule="exact"/>
              <w:jc w:val="center"/>
              <w:rPr>
                <w:sz w:val="20"/>
                <w:szCs w:val="20"/>
              </w:rPr>
            </w:pPr>
            <w:r>
              <w:rPr>
                <w:rFonts w:ascii="Arial" w:eastAsia="Arial" w:hAnsi="Arial" w:cs="Arial"/>
                <w:b/>
                <w:bCs/>
              </w:rPr>
              <w:t>Unit</w:t>
            </w:r>
          </w:p>
        </w:tc>
        <w:tc>
          <w:tcPr>
            <w:tcW w:w="1240" w:type="dxa"/>
            <w:tcBorders>
              <w:right w:val="single" w:sz="8" w:space="0" w:color="auto"/>
            </w:tcBorders>
            <w:vAlign w:val="bottom"/>
          </w:tcPr>
          <w:p w:rsidR="000E51AF" w:rsidRDefault="000E51AF" w:rsidP="006E1692">
            <w:pPr>
              <w:rPr>
                <w:sz w:val="20"/>
                <w:szCs w:val="20"/>
              </w:rPr>
            </w:pPr>
          </w:p>
        </w:tc>
        <w:tc>
          <w:tcPr>
            <w:tcW w:w="1980" w:type="dxa"/>
            <w:tcBorders>
              <w:right w:val="single" w:sz="8" w:space="0" w:color="auto"/>
            </w:tcBorders>
            <w:vAlign w:val="bottom"/>
          </w:tcPr>
          <w:p w:rsidR="000E51AF" w:rsidRDefault="000E51AF" w:rsidP="006E1692">
            <w:pPr>
              <w:rPr>
                <w:sz w:val="20"/>
                <w:szCs w:val="20"/>
              </w:rPr>
            </w:pPr>
          </w:p>
        </w:tc>
        <w:tc>
          <w:tcPr>
            <w:tcW w:w="0" w:type="dxa"/>
            <w:vAlign w:val="bottom"/>
          </w:tcPr>
          <w:p w:rsidR="000E51AF" w:rsidRDefault="000E51AF" w:rsidP="006E1692">
            <w:pPr>
              <w:rPr>
                <w:sz w:val="1"/>
                <w:szCs w:val="1"/>
              </w:rPr>
            </w:pPr>
          </w:p>
        </w:tc>
      </w:tr>
      <w:tr w:rsidR="000E51AF" w:rsidTr="006E1692">
        <w:trPr>
          <w:trHeight w:val="293"/>
        </w:trPr>
        <w:tc>
          <w:tcPr>
            <w:tcW w:w="1120" w:type="dxa"/>
            <w:tcBorders>
              <w:left w:val="single" w:sz="8" w:space="0" w:color="auto"/>
              <w:right w:val="single" w:sz="8" w:space="0" w:color="auto"/>
            </w:tcBorders>
            <w:vAlign w:val="bottom"/>
          </w:tcPr>
          <w:p w:rsidR="000E51AF" w:rsidRDefault="000E51AF" w:rsidP="006E1692">
            <w:pPr>
              <w:ind w:left="200"/>
              <w:rPr>
                <w:sz w:val="20"/>
                <w:szCs w:val="20"/>
              </w:rPr>
            </w:pPr>
            <w:r>
              <w:rPr>
                <w:rFonts w:ascii="Arial" w:eastAsia="Arial" w:hAnsi="Arial" w:cs="Arial"/>
                <w:b/>
                <w:bCs/>
              </w:rPr>
              <w:t>Tender</w:t>
            </w:r>
          </w:p>
        </w:tc>
        <w:tc>
          <w:tcPr>
            <w:tcW w:w="1740" w:type="dxa"/>
            <w:tcBorders>
              <w:right w:val="single" w:sz="8" w:space="0" w:color="auto"/>
            </w:tcBorders>
            <w:vAlign w:val="bottom"/>
          </w:tcPr>
          <w:p w:rsidR="000E51AF" w:rsidRDefault="000E51AF" w:rsidP="006E1692">
            <w:pPr>
              <w:rPr>
                <w:sz w:val="24"/>
                <w:szCs w:val="24"/>
              </w:rPr>
            </w:pPr>
          </w:p>
        </w:tc>
        <w:tc>
          <w:tcPr>
            <w:tcW w:w="270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w w:val="99"/>
              </w:rPr>
              <w:t>Approved</w:t>
            </w:r>
          </w:p>
        </w:tc>
        <w:tc>
          <w:tcPr>
            <w:tcW w:w="1180" w:type="dxa"/>
            <w:tcBorders>
              <w:right w:val="single" w:sz="8" w:space="0" w:color="auto"/>
            </w:tcBorders>
            <w:vAlign w:val="bottom"/>
          </w:tcPr>
          <w:p w:rsidR="000E51AF" w:rsidRDefault="000E51AF" w:rsidP="006E1692">
            <w:pPr>
              <w:jc w:val="center"/>
              <w:rPr>
                <w:sz w:val="20"/>
                <w:szCs w:val="20"/>
              </w:rPr>
            </w:pPr>
            <w:r>
              <w:rPr>
                <w:rFonts w:ascii="Arial" w:eastAsia="Arial" w:hAnsi="Arial" w:cs="Arial"/>
                <w:b/>
                <w:bCs/>
              </w:rPr>
              <w:t>Price in</w:t>
            </w:r>
          </w:p>
        </w:tc>
        <w:tc>
          <w:tcPr>
            <w:tcW w:w="1240" w:type="dxa"/>
            <w:tcBorders>
              <w:right w:val="single" w:sz="8" w:space="0" w:color="auto"/>
            </w:tcBorders>
            <w:vAlign w:val="bottom"/>
          </w:tcPr>
          <w:p w:rsidR="000E51AF" w:rsidRDefault="000E51AF" w:rsidP="006E1692">
            <w:pPr>
              <w:rPr>
                <w:sz w:val="24"/>
                <w:szCs w:val="24"/>
              </w:rPr>
            </w:pPr>
          </w:p>
        </w:tc>
        <w:tc>
          <w:tcPr>
            <w:tcW w:w="198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w w:val="98"/>
              </w:rPr>
              <w:t>Total Cost</w:t>
            </w:r>
          </w:p>
        </w:tc>
        <w:tc>
          <w:tcPr>
            <w:tcW w:w="0" w:type="dxa"/>
            <w:vAlign w:val="bottom"/>
          </w:tcPr>
          <w:p w:rsidR="000E51AF" w:rsidRDefault="000E51AF" w:rsidP="006E1692">
            <w:pPr>
              <w:rPr>
                <w:sz w:val="1"/>
                <w:szCs w:val="1"/>
              </w:rPr>
            </w:pPr>
          </w:p>
        </w:tc>
      </w:tr>
      <w:tr w:rsidR="000E51AF" w:rsidTr="006E1692">
        <w:trPr>
          <w:trHeight w:val="144"/>
        </w:trPr>
        <w:tc>
          <w:tcPr>
            <w:tcW w:w="1120" w:type="dxa"/>
            <w:vMerge w:val="restart"/>
            <w:tcBorders>
              <w:left w:val="single" w:sz="8" w:space="0" w:color="auto"/>
              <w:right w:val="single" w:sz="8" w:space="0" w:color="auto"/>
            </w:tcBorders>
            <w:vAlign w:val="bottom"/>
          </w:tcPr>
          <w:p w:rsidR="000E51AF" w:rsidRDefault="000E51AF" w:rsidP="006E1692">
            <w:pPr>
              <w:ind w:left="120"/>
              <w:rPr>
                <w:sz w:val="20"/>
                <w:szCs w:val="20"/>
              </w:rPr>
            </w:pPr>
            <w:r>
              <w:rPr>
                <w:rFonts w:ascii="Arial" w:eastAsia="Arial" w:hAnsi="Arial" w:cs="Arial"/>
                <w:b/>
                <w:bCs/>
              </w:rPr>
              <w:t>Enquiry/</w:t>
            </w:r>
          </w:p>
        </w:tc>
        <w:tc>
          <w:tcPr>
            <w:tcW w:w="1740" w:type="dxa"/>
            <w:vMerge w:val="restart"/>
            <w:tcBorders>
              <w:right w:val="single" w:sz="8" w:space="0" w:color="auto"/>
            </w:tcBorders>
            <w:vAlign w:val="bottom"/>
          </w:tcPr>
          <w:p w:rsidR="000E51AF" w:rsidRDefault="000E51AF" w:rsidP="006E1692">
            <w:pPr>
              <w:ind w:left="300"/>
              <w:rPr>
                <w:sz w:val="20"/>
                <w:szCs w:val="20"/>
              </w:rPr>
            </w:pPr>
            <w:r>
              <w:rPr>
                <w:rFonts w:ascii="Arial" w:eastAsia="Arial" w:hAnsi="Arial" w:cs="Arial"/>
                <w:b/>
                <w:bCs/>
              </w:rPr>
              <w:t>Item Name</w:t>
            </w:r>
          </w:p>
        </w:tc>
        <w:tc>
          <w:tcPr>
            <w:tcW w:w="2700" w:type="dxa"/>
            <w:vMerge/>
            <w:tcBorders>
              <w:right w:val="single" w:sz="8" w:space="0" w:color="auto"/>
            </w:tcBorders>
            <w:vAlign w:val="bottom"/>
          </w:tcPr>
          <w:p w:rsidR="000E51AF" w:rsidRDefault="000E51AF" w:rsidP="006E1692">
            <w:pPr>
              <w:rPr>
                <w:sz w:val="12"/>
                <w:szCs w:val="12"/>
              </w:rPr>
            </w:pPr>
          </w:p>
        </w:tc>
        <w:tc>
          <w:tcPr>
            <w:tcW w:w="118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w w:val="98"/>
              </w:rPr>
              <w:t>PKR</w:t>
            </w:r>
          </w:p>
        </w:tc>
        <w:tc>
          <w:tcPr>
            <w:tcW w:w="1240" w:type="dxa"/>
            <w:vMerge w:val="restart"/>
            <w:tcBorders>
              <w:right w:val="single" w:sz="8" w:space="0" w:color="auto"/>
            </w:tcBorders>
            <w:vAlign w:val="bottom"/>
          </w:tcPr>
          <w:p w:rsidR="000E51AF" w:rsidRDefault="000E51AF" w:rsidP="006E1692">
            <w:pPr>
              <w:ind w:left="160"/>
              <w:rPr>
                <w:sz w:val="20"/>
                <w:szCs w:val="20"/>
              </w:rPr>
            </w:pPr>
            <w:r>
              <w:rPr>
                <w:rFonts w:ascii="Arial" w:eastAsia="Arial" w:hAnsi="Arial" w:cs="Arial"/>
                <w:b/>
                <w:bCs/>
              </w:rPr>
              <w:t>Quantity</w:t>
            </w:r>
          </w:p>
        </w:tc>
        <w:tc>
          <w:tcPr>
            <w:tcW w:w="1980" w:type="dxa"/>
            <w:vMerge/>
            <w:tcBorders>
              <w:right w:val="single" w:sz="8" w:space="0" w:color="auto"/>
            </w:tcBorders>
            <w:vAlign w:val="bottom"/>
          </w:tcPr>
          <w:p w:rsidR="000E51AF" w:rsidRDefault="000E51AF" w:rsidP="006E1692">
            <w:pPr>
              <w:rPr>
                <w:sz w:val="12"/>
                <w:szCs w:val="12"/>
              </w:rPr>
            </w:pPr>
          </w:p>
        </w:tc>
        <w:tc>
          <w:tcPr>
            <w:tcW w:w="0" w:type="dxa"/>
            <w:vAlign w:val="bottom"/>
          </w:tcPr>
          <w:p w:rsidR="000E51AF" w:rsidRDefault="000E51AF" w:rsidP="006E1692">
            <w:pPr>
              <w:rPr>
                <w:sz w:val="1"/>
                <w:szCs w:val="1"/>
              </w:rPr>
            </w:pPr>
          </w:p>
        </w:tc>
      </w:tr>
      <w:tr w:rsidR="000E51AF" w:rsidTr="006E1692">
        <w:trPr>
          <w:trHeight w:val="146"/>
        </w:trPr>
        <w:tc>
          <w:tcPr>
            <w:tcW w:w="1120" w:type="dxa"/>
            <w:vMerge/>
            <w:tcBorders>
              <w:left w:val="single" w:sz="8" w:space="0" w:color="auto"/>
              <w:right w:val="single" w:sz="8" w:space="0" w:color="auto"/>
            </w:tcBorders>
            <w:vAlign w:val="bottom"/>
          </w:tcPr>
          <w:p w:rsidR="000E51AF" w:rsidRDefault="000E51AF" w:rsidP="006E1692">
            <w:pPr>
              <w:rPr>
                <w:sz w:val="12"/>
                <w:szCs w:val="12"/>
              </w:rPr>
            </w:pPr>
          </w:p>
        </w:tc>
        <w:tc>
          <w:tcPr>
            <w:tcW w:w="1740" w:type="dxa"/>
            <w:vMerge/>
            <w:tcBorders>
              <w:right w:val="single" w:sz="8" w:space="0" w:color="auto"/>
            </w:tcBorders>
            <w:vAlign w:val="bottom"/>
          </w:tcPr>
          <w:p w:rsidR="000E51AF" w:rsidRDefault="000E51AF" w:rsidP="006E1692">
            <w:pPr>
              <w:rPr>
                <w:sz w:val="12"/>
                <w:szCs w:val="12"/>
              </w:rPr>
            </w:pPr>
          </w:p>
        </w:tc>
        <w:tc>
          <w:tcPr>
            <w:tcW w:w="270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rPr>
              <w:t>Specifications</w:t>
            </w:r>
          </w:p>
        </w:tc>
        <w:tc>
          <w:tcPr>
            <w:tcW w:w="1180" w:type="dxa"/>
            <w:vMerge/>
            <w:tcBorders>
              <w:right w:val="single" w:sz="8" w:space="0" w:color="auto"/>
            </w:tcBorders>
            <w:vAlign w:val="bottom"/>
          </w:tcPr>
          <w:p w:rsidR="000E51AF" w:rsidRDefault="000E51AF" w:rsidP="006E1692">
            <w:pPr>
              <w:rPr>
                <w:sz w:val="12"/>
                <w:szCs w:val="12"/>
              </w:rPr>
            </w:pPr>
          </w:p>
        </w:tc>
        <w:tc>
          <w:tcPr>
            <w:tcW w:w="1240" w:type="dxa"/>
            <w:vMerge/>
            <w:tcBorders>
              <w:right w:val="single" w:sz="8" w:space="0" w:color="auto"/>
            </w:tcBorders>
            <w:vAlign w:val="bottom"/>
          </w:tcPr>
          <w:p w:rsidR="000E51AF" w:rsidRDefault="000E51AF" w:rsidP="006E1692">
            <w:pPr>
              <w:rPr>
                <w:sz w:val="12"/>
                <w:szCs w:val="12"/>
              </w:rPr>
            </w:pPr>
          </w:p>
        </w:tc>
        <w:tc>
          <w:tcPr>
            <w:tcW w:w="198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rPr>
              <w:t>(PKR)</w:t>
            </w:r>
          </w:p>
        </w:tc>
        <w:tc>
          <w:tcPr>
            <w:tcW w:w="0" w:type="dxa"/>
            <w:vAlign w:val="bottom"/>
          </w:tcPr>
          <w:p w:rsidR="000E51AF" w:rsidRDefault="000E51AF" w:rsidP="006E1692">
            <w:pPr>
              <w:rPr>
                <w:sz w:val="1"/>
                <w:szCs w:val="1"/>
              </w:rPr>
            </w:pPr>
          </w:p>
        </w:tc>
      </w:tr>
      <w:tr w:rsidR="000E51AF" w:rsidTr="006E1692">
        <w:trPr>
          <w:trHeight w:val="144"/>
        </w:trPr>
        <w:tc>
          <w:tcPr>
            <w:tcW w:w="1120" w:type="dxa"/>
            <w:vMerge w:val="restart"/>
            <w:tcBorders>
              <w:left w:val="single" w:sz="8" w:space="0" w:color="auto"/>
              <w:right w:val="single" w:sz="8" w:space="0" w:color="auto"/>
            </w:tcBorders>
            <w:vAlign w:val="bottom"/>
          </w:tcPr>
          <w:p w:rsidR="000E51AF" w:rsidRDefault="000E51AF" w:rsidP="006E1692">
            <w:pPr>
              <w:ind w:left="120"/>
              <w:rPr>
                <w:sz w:val="20"/>
                <w:szCs w:val="20"/>
              </w:rPr>
            </w:pPr>
            <w:r>
              <w:rPr>
                <w:rFonts w:ascii="Arial" w:eastAsia="Arial" w:hAnsi="Arial" w:cs="Arial"/>
                <w:b/>
                <w:bCs/>
              </w:rPr>
              <w:t>Item No.</w:t>
            </w:r>
          </w:p>
        </w:tc>
        <w:tc>
          <w:tcPr>
            <w:tcW w:w="1740" w:type="dxa"/>
            <w:tcBorders>
              <w:right w:val="single" w:sz="8" w:space="0" w:color="auto"/>
            </w:tcBorders>
            <w:vAlign w:val="bottom"/>
          </w:tcPr>
          <w:p w:rsidR="000E51AF" w:rsidRDefault="000E51AF" w:rsidP="006E1692">
            <w:pPr>
              <w:rPr>
                <w:sz w:val="12"/>
                <w:szCs w:val="12"/>
              </w:rPr>
            </w:pPr>
          </w:p>
        </w:tc>
        <w:tc>
          <w:tcPr>
            <w:tcW w:w="2700" w:type="dxa"/>
            <w:vMerge/>
            <w:tcBorders>
              <w:right w:val="single" w:sz="8" w:space="0" w:color="auto"/>
            </w:tcBorders>
            <w:vAlign w:val="bottom"/>
          </w:tcPr>
          <w:p w:rsidR="000E51AF" w:rsidRDefault="000E51AF" w:rsidP="006E1692">
            <w:pPr>
              <w:rPr>
                <w:sz w:val="12"/>
                <w:szCs w:val="12"/>
              </w:rPr>
            </w:pPr>
          </w:p>
        </w:tc>
        <w:tc>
          <w:tcPr>
            <w:tcW w:w="118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rPr>
              <w:t>(As per</w:t>
            </w:r>
          </w:p>
        </w:tc>
        <w:tc>
          <w:tcPr>
            <w:tcW w:w="1240" w:type="dxa"/>
            <w:tcBorders>
              <w:right w:val="single" w:sz="8" w:space="0" w:color="auto"/>
            </w:tcBorders>
            <w:vAlign w:val="bottom"/>
          </w:tcPr>
          <w:p w:rsidR="000E51AF" w:rsidRDefault="000E51AF" w:rsidP="006E1692">
            <w:pPr>
              <w:rPr>
                <w:sz w:val="12"/>
                <w:szCs w:val="12"/>
              </w:rPr>
            </w:pPr>
          </w:p>
        </w:tc>
        <w:tc>
          <w:tcPr>
            <w:tcW w:w="1980" w:type="dxa"/>
            <w:vMerge/>
            <w:tcBorders>
              <w:right w:val="single" w:sz="8" w:space="0" w:color="auto"/>
            </w:tcBorders>
            <w:vAlign w:val="bottom"/>
          </w:tcPr>
          <w:p w:rsidR="000E51AF" w:rsidRDefault="000E51AF" w:rsidP="006E1692">
            <w:pPr>
              <w:rPr>
                <w:sz w:val="12"/>
                <w:szCs w:val="12"/>
              </w:rPr>
            </w:pPr>
          </w:p>
        </w:tc>
        <w:tc>
          <w:tcPr>
            <w:tcW w:w="0" w:type="dxa"/>
            <w:vAlign w:val="bottom"/>
          </w:tcPr>
          <w:p w:rsidR="000E51AF" w:rsidRDefault="000E51AF" w:rsidP="006E1692">
            <w:pPr>
              <w:rPr>
                <w:sz w:val="1"/>
                <w:szCs w:val="1"/>
              </w:rPr>
            </w:pPr>
          </w:p>
        </w:tc>
      </w:tr>
      <w:tr w:rsidR="000E51AF" w:rsidTr="006E1692">
        <w:trPr>
          <w:trHeight w:val="146"/>
        </w:trPr>
        <w:tc>
          <w:tcPr>
            <w:tcW w:w="1120" w:type="dxa"/>
            <w:vMerge/>
            <w:tcBorders>
              <w:left w:val="single" w:sz="8" w:space="0" w:color="auto"/>
              <w:right w:val="single" w:sz="8" w:space="0" w:color="auto"/>
            </w:tcBorders>
            <w:vAlign w:val="bottom"/>
          </w:tcPr>
          <w:p w:rsidR="000E51AF" w:rsidRDefault="000E51AF" w:rsidP="006E1692">
            <w:pPr>
              <w:rPr>
                <w:sz w:val="12"/>
                <w:szCs w:val="12"/>
              </w:rPr>
            </w:pPr>
          </w:p>
        </w:tc>
        <w:tc>
          <w:tcPr>
            <w:tcW w:w="1740" w:type="dxa"/>
            <w:tcBorders>
              <w:right w:val="single" w:sz="8" w:space="0" w:color="auto"/>
            </w:tcBorders>
            <w:vAlign w:val="bottom"/>
          </w:tcPr>
          <w:p w:rsidR="000E51AF" w:rsidRDefault="000E51AF" w:rsidP="006E1692">
            <w:pPr>
              <w:rPr>
                <w:sz w:val="12"/>
                <w:szCs w:val="12"/>
              </w:rPr>
            </w:pPr>
          </w:p>
        </w:tc>
        <w:tc>
          <w:tcPr>
            <w:tcW w:w="2700" w:type="dxa"/>
            <w:tcBorders>
              <w:right w:val="single" w:sz="8" w:space="0" w:color="auto"/>
            </w:tcBorders>
            <w:vAlign w:val="bottom"/>
          </w:tcPr>
          <w:p w:rsidR="000E51AF" w:rsidRDefault="000E51AF" w:rsidP="006E1692">
            <w:pPr>
              <w:rPr>
                <w:sz w:val="12"/>
                <w:szCs w:val="12"/>
              </w:rPr>
            </w:pPr>
          </w:p>
        </w:tc>
        <w:tc>
          <w:tcPr>
            <w:tcW w:w="1180" w:type="dxa"/>
            <w:vMerge/>
            <w:tcBorders>
              <w:right w:val="single" w:sz="8" w:space="0" w:color="auto"/>
            </w:tcBorders>
            <w:vAlign w:val="bottom"/>
          </w:tcPr>
          <w:p w:rsidR="000E51AF" w:rsidRDefault="000E51AF" w:rsidP="006E1692">
            <w:pPr>
              <w:rPr>
                <w:sz w:val="12"/>
                <w:szCs w:val="12"/>
              </w:rPr>
            </w:pPr>
          </w:p>
        </w:tc>
        <w:tc>
          <w:tcPr>
            <w:tcW w:w="1240" w:type="dxa"/>
            <w:tcBorders>
              <w:right w:val="single" w:sz="8" w:space="0" w:color="auto"/>
            </w:tcBorders>
            <w:vAlign w:val="bottom"/>
          </w:tcPr>
          <w:p w:rsidR="000E51AF" w:rsidRDefault="000E51AF" w:rsidP="006E1692">
            <w:pPr>
              <w:rPr>
                <w:sz w:val="12"/>
                <w:szCs w:val="12"/>
              </w:rPr>
            </w:pPr>
          </w:p>
        </w:tc>
        <w:tc>
          <w:tcPr>
            <w:tcW w:w="1980" w:type="dxa"/>
            <w:tcBorders>
              <w:right w:val="single" w:sz="8" w:space="0" w:color="auto"/>
            </w:tcBorders>
            <w:vAlign w:val="bottom"/>
          </w:tcPr>
          <w:p w:rsidR="000E51AF" w:rsidRDefault="000E51AF" w:rsidP="006E1692">
            <w:pPr>
              <w:rPr>
                <w:sz w:val="12"/>
                <w:szCs w:val="12"/>
              </w:rPr>
            </w:pPr>
          </w:p>
        </w:tc>
        <w:tc>
          <w:tcPr>
            <w:tcW w:w="0" w:type="dxa"/>
            <w:vAlign w:val="bottom"/>
          </w:tcPr>
          <w:p w:rsidR="000E51AF" w:rsidRDefault="000E51AF" w:rsidP="006E1692">
            <w:pPr>
              <w:rPr>
                <w:sz w:val="1"/>
                <w:szCs w:val="1"/>
              </w:rPr>
            </w:pPr>
          </w:p>
        </w:tc>
      </w:tr>
      <w:tr w:rsidR="000E51AF" w:rsidTr="006E1692">
        <w:trPr>
          <w:trHeight w:val="290"/>
        </w:trPr>
        <w:tc>
          <w:tcPr>
            <w:tcW w:w="1120" w:type="dxa"/>
            <w:tcBorders>
              <w:left w:val="single" w:sz="8" w:space="0" w:color="auto"/>
              <w:right w:val="single" w:sz="8" w:space="0" w:color="auto"/>
            </w:tcBorders>
            <w:vAlign w:val="bottom"/>
          </w:tcPr>
          <w:p w:rsidR="000E51AF" w:rsidRDefault="000E51AF" w:rsidP="006E1692">
            <w:pPr>
              <w:rPr>
                <w:sz w:val="24"/>
                <w:szCs w:val="24"/>
              </w:rPr>
            </w:pPr>
          </w:p>
        </w:tc>
        <w:tc>
          <w:tcPr>
            <w:tcW w:w="1740" w:type="dxa"/>
            <w:tcBorders>
              <w:right w:val="single" w:sz="8" w:space="0" w:color="auto"/>
            </w:tcBorders>
            <w:vAlign w:val="bottom"/>
          </w:tcPr>
          <w:p w:rsidR="000E51AF" w:rsidRDefault="000E51AF" w:rsidP="006E1692">
            <w:pPr>
              <w:rPr>
                <w:sz w:val="24"/>
                <w:szCs w:val="24"/>
              </w:rPr>
            </w:pPr>
          </w:p>
        </w:tc>
        <w:tc>
          <w:tcPr>
            <w:tcW w:w="2700" w:type="dxa"/>
            <w:tcBorders>
              <w:right w:val="single" w:sz="8" w:space="0" w:color="auto"/>
            </w:tcBorders>
            <w:vAlign w:val="bottom"/>
          </w:tcPr>
          <w:p w:rsidR="000E51AF" w:rsidRDefault="000E51AF" w:rsidP="006E1692">
            <w:pPr>
              <w:rPr>
                <w:sz w:val="24"/>
                <w:szCs w:val="24"/>
              </w:rPr>
            </w:pPr>
          </w:p>
        </w:tc>
        <w:tc>
          <w:tcPr>
            <w:tcW w:w="1180" w:type="dxa"/>
            <w:tcBorders>
              <w:right w:val="single" w:sz="8" w:space="0" w:color="auto"/>
            </w:tcBorders>
            <w:vAlign w:val="bottom"/>
          </w:tcPr>
          <w:p w:rsidR="000E51AF" w:rsidRDefault="000E51AF" w:rsidP="006E1692">
            <w:pPr>
              <w:jc w:val="center"/>
              <w:rPr>
                <w:sz w:val="20"/>
                <w:szCs w:val="20"/>
              </w:rPr>
            </w:pPr>
            <w:r>
              <w:rPr>
                <w:rFonts w:ascii="Arial" w:eastAsia="Arial" w:hAnsi="Arial" w:cs="Arial"/>
                <w:b/>
                <w:bCs/>
                <w:w w:val="99"/>
              </w:rPr>
              <w:t>contract)</w:t>
            </w:r>
          </w:p>
        </w:tc>
        <w:tc>
          <w:tcPr>
            <w:tcW w:w="1240" w:type="dxa"/>
            <w:tcBorders>
              <w:right w:val="single" w:sz="8" w:space="0" w:color="auto"/>
            </w:tcBorders>
            <w:vAlign w:val="bottom"/>
          </w:tcPr>
          <w:p w:rsidR="000E51AF" w:rsidRDefault="000E51AF" w:rsidP="006E1692">
            <w:pPr>
              <w:rPr>
                <w:sz w:val="24"/>
                <w:szCs w:val="24"/>
              </w:rPr>
            </w:pPr>
          </w:p>
        </w:tc>
        <w:tc>
          <w:tcPr>
            <w:tcW w:w="1980" w:type="dxa"/>
            <w:tcBorders>
              <w:right w:val="single" w:sz="8" w:space="0" w:color="auto"/>
            </w:tcBorders>
            <w:vAlign w:val="bottom"/>
          </w:tcPr>
          <w:p w:rsidR="000E51AF" w:rsidRDefault="000E51AF" w:rsidP="006E1692">
            <w:pPr>
              <w:rPr>
                <w:sz w:val="24"/>
                <w:szCs w:val="24"/>
              </w:rPr>
            </w:pPr>
          </w:p>
        </w:tc>
        <w:tc>
          <w:tcPr>
            <w:tcW w:w="0" w:type="dxa"/>
            <w:vAlign w:val="bottom"/>
          </w:tcPr>
          <w:p w:rsidR="000E51AF" w:rsidRDefault="000E51AF" w:rsidP="006E1692">
            <w:pPr>
              <w:rPr>
                <w:sz w:val="1"/>
                <w:szCs w:val="1"/>
              </w:rPr>
            </w:pPr>
          </w:p>
        </w:tc>
      </w:tr>
      <w:tr w:rsidR="000E51AF" w:rsidTr="006E1692">
        <w:trPr>
          <w:trHeight w:val="43"/>
        </w:trPr>
        <w:tc>
          <w:tcPr>
            <w:tcW w:w="1120" w:type="dxa"/>
            <w:tcBorders>
              <w:left w:val="single" w:sz="8" w:space="0" w:color="auto"/>
              <w:bottom w:val="single" w:sz="8" w:space="0" w:color="auto"/>
              <w:right w:val="single" w:sz="8" w:space="0" w:color="auto"/>
            </w:tcBorders>
            <w:vAlign w:val="bottom"/>
          </w:tcPr>
          <w:p w:rsidR="000E51AF" w:rsidRDefault="000E51AF" w:rsidP="006E1692">
            <w:pPr>
              <w:rPr>
                <w:sz w:val="3"/>
                <w:szCs w:val="3"/>
              </w:rPr>
            </w:pPr>
          </w:p>
        </w:tc>
        <w:tc>
          <w:tcPr>
            <w:tcW w:w="1740" w:type="dxa"/>
            <w:tcBorders>
              <w:bottom w:val="single" w:sz="8" w:space="0" w:color="auto"/>
              <w:right w:val="single" w:sz="8" w:space="0" w:color="auto"/>
            </w:tcBorders>
            <w:vAlign w:val="bottom"/>
          </w:tcPr>
          <w:p w:rsidR="000E51AF" w:rsidRDefault="000E51AF" w:rsidP="006E1692">
            <w:pPr>
              <w:rPr>
                <w:sz w:val="3"/>
                <w:szCs w:val="3"/>
              </w:rPr>
            </w:pPr>
          </w:p>
        </w:tc>
        <w:tc>
          <w:tcPr>
            <w:tcW w:w="2700" w:type="dxa"/>
            <w:tcBorders>
              <w:bottom w:val="single" w:sz="8" w:space="0" w:color="auto"/>
              <w:right w:val="single" w:sz="8" w:space="0" w:color="auto"/>
            </w:tcBorders>
            <w:vAlign w:val="bottom"/>
          </w:tcPr>
          <w:p w:rsidR="000E51AF" w:rsidRDefault="000E51AF" w:rsidP="006E1692">
            <w:pPr>
              <w:rPr>
                <w:sz w:val="3"/>
                <w:szCs w:val="3"/>
              </w:rPr>
            </w:pPr>
          </w:p>
        </w:tc>
        <w:tc>
          <w:tcPr>
            <w:tcW w:w="1180" w:type="dxa"/>
            <w:tcBorders>
              <w:bottom w:val="single" w:sz="8" w:space="0" w:color="auto"/>
              <w:right w:val="single" w:sz="8" w:space="0" w:color="auto"/>
            </w:tcBorders>
            <w:vAlign w:val="bottom"/>
          </w:tcPr>
          <w:p w:rsidR="000E51AF" w:rsidRDefault="000E51AF" w:rsidP="006E1692">
            <w:pPr>
              <w:rPr>
                <w:sz w:val="3"/>
                <w:szCs w:val="3"/>
              </w:rPr>
            </w:pPr>
          </w:p>
        </w:tc>
        <w:tc>
          <w:tcPr>
            <w:tcW w:w="1240" w:type="dxa"/>
            <w:tcBorders>
              <w:bottom w:val="single" w:sz="8" w:space="0" w:color="auto"/>
              <w:right w:val="single" w:sz="8" w:space="0" w:color="auto"/>
            </w:tcBorders>
            <w:vAlign w:val="bottom"/>
          </w:tcPr>
          <w:p w:rsidR="000E51AF" w:rsidRDefault="000E51AF" w:rsidP="006E1692">
            <w:pPr>
              <w:rPr>
                <w:sz w:val="3"/>
                <w:szCs w:val="3"/>
              </w:rPr>
            </w:pPr>
          </w:p>
        </w:tc>
        <w:tc>
          <w:tcPr>
            <w:tcW w:w="1980" w:type="dxa"/>
            <w:tcBorders>
              <w:bottom w:val="single" w:sz="8" w:space="0" w:color="auto"/>
              <w:right w:val="single" w:sz="8" w:space="0" w:color="auto"/>
            </w:tcBorders>
            <w:vAlign w:val="bottom"/>
          </w:tcPr>
          <w:p w:rsidR="000E51AF" w:rsidRDefault="000E51AF" w:rsidP="006E1692">
            <w:pPr>
              <w:rPr>
                <w:sz w:val="3"/>
                <w:szCs w:val="3"/>
              </w:rPr>
            </w:pPr>
          </w:p>
        </w:tc>
        <w:tc>
          <w:tcPr>
            <w:tcW w:w="0" w:type="dxa"/>
            <w:vAlign w:val="bottom"/>
          </w:tcPr>
          <w:p w:rsidR="000E51AF" w:rsidRDefault="000E51AF" w:rsidP="006E1692">
            <w:pPr>
              <w:rPr>
                <w:sz w:val="1"/>
                <w:szCs w:val="1"/>
              </w:rPr>
            </w:pPr>
          </w:p>
        </w:tc>
      </w:tr>
      <w:tr w:rsidR="000E51AF" w:rsidTr="006E1692">
        <w:trPr>
          <w:trHeight w:val="448"/>
        </w:trPr>
        <w:tc>
          <w:tcPr>
            <w:tcW w:w="1120" w:type="dxa"/>
            <w:tcBorders>
              <w:left w:val="single" w:sz="8" w:space="0" w:color="auto"/>
              <w:bottom w:val="single" w:sz="8" w:space="0" w:color="auto"/>
              <w:right w:val="single" w:sz="8" w:space="0" w:color="auto"/>
            </w:tcBorders>
            <w:vAlign w:val="bottom"/>
          </w:tcPr>
          <w:p w:rsidR="000E51AF" w:rsidRDefault="000E51AF" w:rsidP="006E1692">
            <w:pPr>
              <w:rPr>
                <w:sz w:val="24"/>
                <w:szCs w:val="24"/>
              </w:rPr>
            </w:pPr>
          </w:p>
        </w:tc>
        <w:tc>
          <w:tcPr>
            <w:tcW w:w="1740" w:type="dxa"/>
            <w:tcBorders>
              <w:bottom w:val="single" w:sz="8" w:space="0" w:color="auto"/>
              <w:right w:val="single" w:sz="8" w:space="0" w:color="auto"/>
            </w:tcBorders>
            <w:vAlign w:val="bottom"/>
          </w:tcPr>
          <w:p w:rsidR="000E51AF" w:rsidRDefault="000E51AF" w:rsidP="006E1692">
            <w:pPr>
              <w:rPr>
                <w:sz w:val="24"/>
                <w:szCs w:val="24"/>
              </w:rPr>
            </w:pPr>
          </w:p>
        </w:tc>
        <w:tc>
          <w:tcPr>
            <w:tcW w:w="2700" w:type="dxa"/>
            <w:tcBorders>
              <w:bottom w:val="single" w:sz="8" w:space="0" w:color="auto"/>
              <w:right w:val="single" w:sz="8" w:space="0" w:color="auto"/>
            </w:tcBorders>
            <w:vAlign w:val="bottom"/>
          </w:tcPr>
          <w:p w:rsidR="000E51AF" w:rsidRDefault="000E51AF" w:rsidP="006E1692">
            <w:pPr>
              <w:rPr>
                <w:sz w:val="24"/>
                <w:szCs w:val="24"/>
              </w:rPr>
            </w:pPr>
          </w:p>
        </w:tc>
        <w:tc>
          <w:tcPr>
            <w:tcW w:w="1180" w:type="dxa"/>
            <w:tcBorders>
              <w:bottom w:val="single" w:sz="8" w:space="0" w:color="auto"/>
              <w:right w:val="single" w:sz="8" w:space="0" w:color="auto"/>
            </w:tcBorders>
            <w:vAlign w:val="bottom"/>
          </w:tcPr>
          <w:p w:rsidR="000E51AF" w:rsidRDefault="000E51AF" w:rsidP="006E1692">
            <w:pPr>
              <w:rPr>
                <w:sz w:val="24"/>
                <w:szCs w:val="24"/>
              </w:rPr>
            </w:pPr>
          </w:p>
        </w:tc>
        <w:tc>
          <w:tcPr>
            <w:tcW w:w="1240" w:type="dxa"/>
            <w:tcBorders>
              <w:bottom w:val="single" w:sz="8" w:space="0" w:color="auto"/>
              <w:right w:val="single" w:sz="8" w:space="0" w:color="auto"/>
            </w:tcBorders>
            <w:vAlign w:val="bottom"/>
          </w:tcPr>
          <w:p w:rsidR="000E51AF" w:rsidRDefault="000E51AF" w:rsidP="006E1692">
            <w:pPr>
              <w:rPr>
                <w:sz w:val="24"/>
                <w:szCs w:val="24"/>
              </w:rPr>
            </w:pPr>
          </w:p>
        </w:tc>
        <w:tc>
          <w:tcPr>
            <w:tcW w:w="1980" w:type="dxa"/>
            <w:tcBorders>
              <w:bottom w:val="single" w:sz="8" w:space="0" w:color="auto"/>
              <w:right w:val="single" w:sz="8" w:space="0" w:color="auto"/>
            </w:tcBorders>
            <w:vAlign w:val="bottom"/>
          </w:tcPr>
          <w:p w:rsidR="000E51AF" w:rsidRDefault="000E51AF" w:rsidP="006E1692">
            <w:pPr>
              <w:rPr>
                <w:sz w:val="24"/>
                <w:szCs w:val="24"/>
              </w:rPr>
            </w:pPr>
          </w:p>
        </w:tc>
        <w:tc>
          <w:tcPr>
            <w:tcW w:w="0" w:type="dxa"/>
            <w:vAlign w:val="bottom"/>
          </w:tcPr>
          <w:p w:rsidR="000E51AF" w:rsidRDefault="000E51AF" w:rsidP="006E1692">
            <w:pPr>
              <w:rPr>
                <w:sz w:val="1"/>
                <w:szCs w:val="1"/>
              </w:rPr>
            </w:pPr>
          </w:p>
        </w:tc>
      </w:tr>
      <w:tr w:rsidR="000E51AF" w:rsidTr="006E1692">
        <w:trPr>
          <w:trHeight w:val="434"/>
        </w:trPr>
        <w:tc>
          <w:tcPr>
            <w:tcW w:w="1120" w:type="dxa"/>
            <w:tcBorders>
              <w:left w:val="single" w:sz="8" w:space="0" w:color="auto"/>
              <w:bottom w:val="single" w:sz="8" w:space="0" w:color="auto"/>
              <w:right w:val="single" w:sz="8" w:space="0" w:color="auto"/>
            </w:tcBorders>
            <w:vAlign w:val="bottom"/>
          </w:tcPr>
          <w:p w:rsidR="000E51AF" w:rsidRDefault="000E51AF" w:rsidP="006E1692">
            <w:pPr>
              <w:rPr>
                <w:sz w:val="24"/>
                <w:szCs w:val="24"/>
              </w:rPr>
            </w:pPr>
          </w:p>
        </w:tc>
        <w:tc>
          <w:tcPr>
            <w:tcW w:w="1740" w:type="dxa"/>
            <w:tcBorders>
              <w:bottom w:val="single" w:sz="8" w:space="0" w:color="auto"/>
              <w:right w:val="single" w:sz="8" w:space="0" w:color="auto"/>
            </w:tcBorders>
            <w:vAlign w:val="bottom"/>
          </w:tcPr>
          <w:p w:rsidR="000E51AF" w:rsidRDefault="000E51AF" w:rsidP="006E1692">
            <w:pPr>
              <w:rPr>
                <w:sz w:val="24"/>
                <w:szCs w:val="24"/>
              </w:rPr>
            </w:pPr>
          </w:p>
        </w:tc>
        <w:tc>
          <w:tcPr>
            <w:tcW w:w="2700" w:type="dxa"/>
            <w:tcBorders>
              <w:bottom w:val="single" w:sz="8" w:space="0" w:color="auto"/>
              <w:right w:val="single" w:sz="8" w:space="0" w:color="auto"/>
            </w:tcBorders>
            <w:vAlign w:val="bottom"/>
          </w:tcPr>
          <w:p w:rsidR="000E51AF" w:rsidRDefault="000E51AF" w:rsidP="006E1692">
            <w:pPr>
              <w:rPr>
                <w:sz w:val="24"/>
                <w:szCs w:val="24"/>
              </w:rPr>
            </w:pPr>
          </w:p>
        </w:tc>
        <w:tc>
          <w:tcPr>
            <w:tcW w:w="1180" w:type="dxa"/>
            <w:tcBorders>
              <w:bottom w:val="single" w:sz="8" w:space="0" w:color="auto"/>
              <w:right w:val="single" w:sz="8" w:space="0" w:color="auto"/>
            </w:tcBorders>
            <w:vAlign w:val="bottom"/>
          </w:tcPr>
          <w:p w:rsidR="000E51AF" w:rsidRDefault="000E51AF" w:rsidP="006E1692">
            <w:pPr>
              <w:rPr>
                <w:sz w:val="24"/>
                <w:szCs w:val="24"/>
              </w:rPr>
            </w:pPr>
          </w:p>
        </w:tc>
        <w:tc>
          <w:tcPr>
            <w:tcW w:w="1240" w:type="dxa"/>
            <w:tcBorders>
              <w:bottom w:val="single" w:sz="8" w:space="0" w:color="auto"/>
              <w:right w:val="single" w:sz="8" w:space="0" w:color="auto"/>
            </w:tcBorders>
            <w:vAlign w:val="bottom"/>
          </w:tcPr>
          <w:p w:rsidR="000E51AF" w:rsidRDefault="000E51AF" w:rsidP="006E1692">
            <w:pPr>
              <w:rPr>
                <w:sz w:val="24"/>
                <w:szCs w:val="24"/>
              </w:rPr>
            </w:pPr>
          </w:p>
        </w:tc>
        <w:tc>
          <w:tcPr>
            <w:tcW w:w="1980" w:type="dxa"/>
            <w:tcBorders>
              <w:bottom w:val="single" w:sz="8" w:space="0" w:color="auto"/>
              <w:right w:val="single" w:sz="8" w:space="0" w:color="auto"/>
            </w:tcBorders>
            <w:vAlign w:val="bottom"/>
          </w:tcPr>
          <w:p w:rsidR="000E51AF" w:rsidRDefault="000E51AF" w:rsidP="006E1692">
            <w:pPr>
              <w:rPr>
                <w:sz w:val="24"/>
                <w:szCs w:val="24"/>
              </w:rPr>
            </w:pPr>
          </w:p>
        </w:tc>
        <w:tc>
          <w:tcPr>
            <w:tcW w:w="0" w:type="dxa"/>
            <w:vAlign w:val="bottom"/>
          </w:tcPr>
          <w:p w:rsidR="000E51AF" w:rsidRDefault="000E51AF" w:rsidP="006E1692">
            <w:pPr>
              <w:rPr>
                <w:sz w:val="1"/>
                <w:szCs w:val="1"/>
              </w:rPr>
            </w:pPr>
          </w:p>
        </w:tc>
      </w:tr>
      <w:tr w:rsidR="000E51AF" w:rsidTr="006E1692">
        <w:trPr>
          <w:trHeight w:val="20"/>
        </w:trPr>
        <w:tc>
          <w:tcPr>
            <w:tcW w:w="1120" w:type="dxa"/>
            <w:tcBorders>
              <w:bottom w:val="single" w:sz="8" w:space="0" w:color="auto"/>
            </w:tcBorders>
            <w:vAlign w:val="bottom"/>
          </w:tcPr>
          <w:p w:rsidR="000E51AF" w:rsidRDefault="000E51AF" w:rsidP="006E1692">
            <w:pPr>
              <w:spacing w:line="20" w:lineRule="exact"/>
              <w:rPr>
                <w:sz w:val="1"/>
                <w:szCs w:val="1"/>
              </w:rPr>
            </w:pPr>
          </w:p>
        </w:tc>
        <w:tc>
          <w:tcPr>
            <w:tcW w:w="1740" w:type="dxa"/>
            <w:tcBorders>
              <w:bottom w:val="single" w:sz="8" w:space="0" w:color="auto"/>
            </w:tcBorders>
            <w:vAlign w:val="bottom"/>
          </w:tcPr>
          <w:p w:rsidR="000E51AF" w:rsidRDefault="000E51AF" w:rsidP="006E1692">
            <w:pPr>
              <w:spacing w:line="20" w:lineRule="exact"/>
              <w:rPr>
                <w:sz w:val="1"/>
                <w:szCs w:val="1"/>
              </w:rPr>
            </w:pPr>
          </w:p>
        </w:tc>
        <w:tc>
          <w:tcPr>
            <w:tcW w:w="2700" w:type="dxa"/>
            <w:tcBorders>
              <w:bottom w:val="single" w:sz="8" w:space="0" w:color="auto"/>
            </w:tcBorders>
            <w:vAlign w:val="bottom"/>
          </w:tcPr>
          <w:p w:rsidR="000E51AF" w:rsidRDefault="000E51AF" w:rsidP="006E1692">
            <w:pPr>
              <w:spacing w:line="20" w:lineRule="exact"/>
              <w:rPr>
                <w:sz w:val="1"/>
                <w:szCs w:val="1"/>
              </w:rPr>
            </w:pPr>
          </w:p>
        </w:tc>
        <w:tc>
          <w:tcPr>
            <w:tcW w:w="1180" w:type="dxa"/>
            <w:tcBorders>
              <w:bottom w:val="single" w:sz="8" w:space="0" w:color="auto"/>
            </w:tcBorders>
            <w:vAlign w:val="bottom"/>
          </w:tcPr>
          <w:p w:rsidR="000E51AF" w:rsidRDefault="000E51AF" w:rsidP="006E1692">
            <w:pPr>
              <w:spacing w:line="20" w:lineRule="exact"/>
              <w:rPr>
                <w:sz w:val="1"/>
                <w:szCs w:val="1"/>
              </w:rPr>
            </w:pPr>
          </w:p>
        </w:tc>
        <w:tc>
          <w:tcPr>
            <w:tcW w:w="1240" w:type="dxa"/>
            <w:tcBorders>
              <w:bottom w:val="single" w:sz="8" w:space="0" w:color="auto"/>
            </w:tcBorders>
            <w:vAlign w:val="bottom"/>
          </w:tcPr>
          <w:p w:rsidR="000E51AF" w:rsidRDefault="000E51AF" w:rsidP="006E1692">
            <w:pPr>
              <w:spacing w:line="20" w:lineRule="exact"/>
              <w:rPr>
                <w:sz w:val="1"/>
                <w:szCs w:val="1"/>
              </w:rPr>
            </w:pPr>
          </w:p>
        </w:tc>
        <w:tc>
          <w:tcPr>
            <w:tcW w:w="1980" w:type="dxa"/>
            <w:tcBorders>
              <w:bottom w:val="single" w:sz="8" w:space="0" w:color="auto"/>
              <w:right w:val="single" w:sz="8" w:space="0" w:color="auto"/>
            </w:tcBorders>
            <w:vAlign w:val="bottom"/>
          </w:tcPr>
          <w:p w:rsidR="000E51AF" w:rsidRDefault="000E51AF" w:rsidP="006E1692">
            <w:pPr>
              <w:spacing w:line="20" w:lineRule="exact"/>
              <w:rPr>
                <w:sz w:val="1"/>
                <w:szCs w:val="1"/>
              </w:rPr>
            </w:pPr>
          </w:p>
        </w:tc>
        <w:tc>
          <w:tcPr>
            <w:tcW w:w="0" w:type="dxa"/>
            <w:vAlign w:val="bottom"/>
          </w:tcPr>
          <w:p w:rsidR="000E51AF" w:rsidRDefault="000E51AF" w:rsidP="006E1692">
            <w:pPr>
              <w:spacing w:line="20" w:lineRule="exact"/>
              <w:rPr>
                <w:sz w:val="1"/>
                <w:szCs w:val="1"/>
              </w:rPr>
            </w:pPr>
          </w:p>
        </w:tc>
      </w:tr>
      <w:tr w:rsidR="000E51AF" w:rsidTr="006E1692">
        <w:trPr>
          <w:trHeight w:val="522"/>
        </w:trPr>
        <w:tc>
          <w:tcPr>
            <w:tcW w:w="7980" w:type="dxa"/>
            <w:gridSpan w:val="5"/>
            <w:vAlign w:val="bottom"/>
          </w:tcPr>
          <w:p w:rsidR="000E51AF" w:rsidRDefault="000E51AF" w:rsidP="006E1692">
            <w:pPr>
              <w:ind w:left="120"/>
              <w:rPr>
                <w:sz w:val="20"/>
                <w:szCs w:val="20"/>
              </w:rPr>
            </w:pPr>
            <w:r>
              <w:rPr>
                <w:rFonts w:ascii="Arial" w:eastAsia="Arial" w:hAnsi="Arial" w:cs="Arial"/>
                <w:b/>
                <w:bCs/>
              </w:rPr>
              <w:t>NOW THE PARTIES TO THIS CONTRACT AGREE TO THE FOLLOWING;</w:t>
            </w:r>
          </w:p>
        </w:tc>
        <w:tc>
          <w:tcPr>
            <w:tcW w:w="1980" w:type="dxa"/>
            <w:vAlign w:val="bottom"/>
          </w:tcPr>
          <w:p w:rsidR="000E51AF" w:rsidRDefault="000E51AF" w:rsidP="006E1692">
            <w:pPr>
              <w:rPr>
                <w:sz w:val="24"/>
                <w:szCs w:val="24"/>
              </w:rPr>
            </w:pPr>
          </w:p>
        </w:tc>
        <w:tc>
          <w:tcPr>
            <w:tcW w:w="0" w:type="dxa"/>
            <w:vAlign w:val="bottom"/>
          </w:tcPr>
          <w:p w:rsidR="000E51AF" w:rsidRDefault="000E51AF" w:rsidP="006E1692">
            <w:pPr>
              <w:rPr>
                <w:sz w:val="1"/>
                <w:szCs w:val="1"/>
              </w:rPr>
            </w:pPr>
          </w:p>
        </w:tc>
      </w:tr>
    </w:tbl>
    <w:p w:rsidR="000E51AF" w:rsidRDefault="000E51AF" w:rsidP="000E51AF">
      <w:pPr>
        <w:spacing w:line="336" w:lineRule="exact"/>
        <w:rPr>
          <w:sz w:val="20"/>
          <w:szCs w:val="20"/>
        </w:rPr>
      </w:pPr>
    </w:p>
    <w:p w:rsidR="000E51AF" w:rsidRDefault="000E51AF" w:rsidP="008B7EBC">
      <w:pPr>
        <w:numPr>
          <w:ilvl w:val="0"/>
          <w:numId w:val="63"/>
        </w:numPr>
        <w:tabs>
          <w:tab w:val="left" w:pos="840"/>
        </w:tabs>
        <w:spacing w:line="272" w:lineRule="auto"/>
        <w:ind w:left="840" w:right="480" w:hanging="360"/>
        <w:jc w:val="both"/>
        <w:rPr>
          <w:rFonts w:ascii="Arial" w:eastAsia="Arial" w:hAnsi="Arial" w:cs="Arial"/>
          <w:b/>
          <w:bCs/>
        </w:rPr>
      </w:pPr>
      <w:r>
        <w:rPr>
          <w:rFonts w:ascii="Arial" w:eastAsia="Arial" w:hAnsi="Arial" w:cs="Arial"/>
          <w:b/>
          <w:bCs/>
          <w:u w:val="single"/>
        </w:rPr>
        <w:t>The Contract:</w:t>
      </w:r>
      <w:r w:rsidR="00976225" w:rsidRPr="00976225">
        <w:rPr>
          <w:rFonts w:ascii="Arial" w:eastAsia="Arial" w:hAnsi="Arial" w:cs="Arial"/>
          <w:b/>
          <w:bCs/>
        </w:rPr>
        <w:t xml:space="preserve"> </w:t>
      </w:r>
      <w:r>
        <w:rPr>
          <w:rFonts w:ascii="Arial" w:eastAsia="Arial" w:hAnsi="Arial" w:cs="Arial"/>
        </w:rPr>
        <w:t>The following documents shall be deemed to form and be read and</w:t>
      </w:r>
      <w:r w:rsidR="00976225">
        <w:rPr>
          <w:rFonts w:ascii="Arial" w:eastAsia="Arial" w:hAnsi="Arial" w:cs="Arial"/>
        </w:rPr>
        <w:t xml:space="preserve"> </w:t>
      </w:r>
      <w:r>
        <w:rPr>
          <w:rFonts w:ascii="Arial" w:eastAsia="Arial" w:hAnsi="Arial" w:cs="Arial"/>
        </w:rPr>
        <w:t>construed as integral part of this Contract , viz:-</w:t>
      </w:r>
    </w:p>
    <w:p w:rsidR="000E51AF" w:rsidRDefault="000E51AF" w:rsidP="000E51AF">
      <w:pPr>
        <w:spacing w:line="4" w:lineRule="exact"/>
        <w:rPr>
          <w:sz w:val="20"/>
          <w:szCs w:val="20"/>
        </w:rPr>
      </w:pPr>
    </w:p>
    <w:tbl>
      <w:tblPr>
        <w:tblW w:w="0" w:type="auto"/>
        <w:tblInd w:w="1200" w:type="dxa"/>
        <w:tblLayout w:type="fixed"/>
        <w:tblCellMar>
          <w:left w:w="0" w:type="dxa"/>
          <w:right w:w="0" w:type="dxa"/>
        </w:tblCellMar>
        <w:tblLook w:val="04A0"/>
      </w:tblPr>
      <w:tblGrid>
        <w:gridCol w:w="280"/>
        <w:gridCol w:w="6300"/>
        <w:gridCol w:w="1700"/>
      </w:tblGrid>
      <w:tr w:rsidR="000E51AF" w:rsidTr="006E1692">
        <w:trPr>
          <w:trHeight w:val="253"/>
        </w:trPr>
        <w:tc>
          <w:tcPr>
            <w:tcW w:w="280" w:type="dxa"/>
            <w:vAlign w:val="bottom"/>
          </w:tcPr>
          <w:p w:rsidR="000E51AF" w:rsidRDefault="000E51AF" w:rsidP="006E1692">
            <w:pPr>
              <w:rPr>
                <w:sz w:val="20"/>
                <w:szCs w:val="20"/>
              </w:rPr>
            </w:pPr>
            <w:r>
              <w:rPr>
                <w:rFonts w:ascii="Arial" w:eastAsia="Arial" w:hAnsi="Arial" w:cs="Arial"/>
                <w:b/>
                <w:bCs/>
              </w:rPr>
              <w:t>a.</w:t>
            </w:r>
          </w:p>
        </w:tc>
        <w:tc>
          <w:tcPr>
            <w:tcW w:w="6300" w:type="dxa"/>
            <w:vAlign w:val="bottom"/>
          </w:tcPr>
          <w:p w:rsidR="000E51AF" w:rsidRDefault="000E51AF" w:rsidP="006E1692">
            <w:pPr>
              <w:ind w:left="80"/>
              <w:rPr>
                <w:sz w:val="20"/>
                <w:szCs w:val="20"/>
              </w:rPr>
            </w:pPr>
            <w:r>
              <w:rPr>
                <w:rFonts w:ascii="Arial" w:eastAsia="Arial" w:hAnsi="Arial" w:cs="Arial"/>
              </w:rPr>
              <w:t>This Contract Form</w:t>
            </w:r>
          </w:p>
        </w:tc>
        <w:tc>
          <w:tcPr>
            <w:tcW w:w="1700" w:type="dxa"/>
            <w:vAlign w:val="bottom"/>
          </w:tcPr>
          <w:p w:rsidR="000E51AF" w:rsidRDefault="000E51AF" w:rsidP="006E1692">
            <w:pPr>
              <w:rPr>
                <w:sz w:val="21"/>
                <w:szCs w:val="21"/>
              </w:rPr>
            </w:pPr>
          </w:p>
        </w:tc>
      </w:tr>
      <w:tr w:rsidR="000E51AF" w:rsidTr="006E1692">
        <w:trPr>
          <w:trHeight w:val="288"/>
        </w:trPr>
        <w:tc>
          <w:tcPr>
            <w:tcW w:w="280" w:type="dxa"/>
            <w:vAlign w:val="bottom"/>
          </w:tcPr>
          <w:p w:rsidR="000E51AF" w:rsidRDefault="000E51AF" w:rsidP="006E1692">
            <w:pPr>
              <w:rPr>
                <w:sz w:val="20"/>
                <w:szCs w:val="20"/>
              </w:rPr>
            </w:pPr>
            <w:r>
              <w:rPr>
                <w:rFonts w:ascii="Arial" w:eastAsia="Arial" w:hAnsi="Arial" w:cs="Arial"/>
                <w:b/>
                <w:bCs/>
              </w:rPr>
              <w:t>b.</w:t>
            </w:r>
          </w:p>
        </w:tc>
        <w:tc>
          <w:tcPr>
            <w:tcW w:w="6300" w:type="dxa"/>
            <w:vAlign w:val="bottom"/>
          </w:tcPr>
          <w:p w:rsidR="000E51AF" w:rsidRDefault="000E51AF" w:rsidP="006E1692">
            <w:pPr>
              <w:ind w:left="80"/>
              <w:rPr>
                <w:sz w:val="20"/>
                <w:szCs w:val="20"/>
              </w:rPr>
            </w:pPr>
            <w:r>
              <w:rPr>
                <w:rFonts w:ascii="Arial" w:eastAsia="Arial" w:hAnsi="Arial" w:cs="Arial"/>
              </w:rPr>
              <w:t>The Schedule of Requirements</w:t>
            </w:r>
          </w:p>
        </w:tc>
        <w:tc>
          <w:tcPr>
            <w:tcW w:w="1700" w:type="dxa"/>
            <w:vAlign w:val="bottom"/>
          </w:tcPr>
          <w:p w:rsidR="000E51AF" w:rsidRDefault="000E51AF" w:rsidP="006E1692">
            <w:pPr>
              <w:ind w:left="260"/>
              <w:rPr>
                <w:sz w:val="20"/>
                <w:szCs w:val="20"/>
              </w:rPr>
            </w:pPr>
            <w:r>
              <w:rPr>
                <w:rFonts w:ascii="Arial" w:eastAsia="Arial" w:hAnsi="Arial" w:cs="Arial"/>
                <w:b/>
                <w:bCs/>
              </w:rPr>
              <w:t>Annex- A</w:t>
            </w:r>
          </w:p>
        </w:tc>
      </w:tr>
      <w:tr w:rsidR="000E51AF" w:rsidTr="006E1692">
        <w:trPr>
          <w:trHeight w:val="290"/>
        </w:trPr>
        <w:tc>
          <w:tcPr>
            <w:tcW w:w="280" w:type="dxa"/>
            <w:vAlign w:val="bottom"/>
          </w:tcPr>
          <w:p w:rsidR="000E51AF" w:rsidRDefault="000E51AF" w:rsidP="006E1692">
            <w:pPr>
              <w:rPr>
                <w:sz w:val="20"/>
                <w:szCs w:val="20"/>
              </w:rPr>
            </w:pPr>
            <w:r>
              <w:rPr>
                <w:rFonts w:ascii="Arial" w:eastAsia="Arial" w:hAnsi="Arial" w:cs="Arial"/>
                <w:b/>
                <w:bCs/>
              </w:rPr>
              <w:t>c.</w:t>
            </w:r>
          </w:p>
        </w:tc>
        <w:tc>
          <w:tcPr>
            <w:tcW w:w="6300" w:type="dxa"/>
            <w:vAlign w:val="bottom"/>
          </w:tcPr>
          <w:p w:rsidR="000E51AF" w:rsidRDefault="000E51AF" w:rsidP="006E1692">
            <w:pPr>
              <w:ind w:left="80"/>
              <w:rPr>
                <w:sz w:val="20"/>
                <w:szCs w:val="20"/>
              </w:rPr>
            </w:pPr>
            <w:r>
              <w:rPr>
                <w:rFonts w:ascii="Arial" w:eastAsia="Arial" w:hAnsi="Arial" w:cs="Arial"/>
              </w:rPr>
              <w:t>Special Conditions of Contract &amp; the Technical Specifications</w:t>
            </w:r>
          </w:p>
        </w:tc>
        <w:tc>
          <w:tcPr>
            <w:tcW w:w="1700" w:type="dxa"/>
            <w:vAlign w:val="bottom"/>
          </w:tcPr>
          <w:p w:rsidR="000E51AF" w:rsidRDefault="000E51AF" w:rsidP="006E1692">
            <w:pPr>
              <w:ind w:left="260"/>
              <w:rPr>
                <w:sz w:val="20"/>
                <w:szCs w:val="20"/>
              </w:rPr>
            </w:pPr>
            <w:r>
              <w:rPr>
                <w:rFonts w:ascii="Arial" w:eastAsia="Arial" w:hAnsi="Arial" w:cs="Arial"/>
                <w:b/>
                <w:bCs/>
              </w:rPr>
              <w:t>Annex- B</w:t>
            </w:r>
          </w:p>
        </w:tc>
      </w:tr>
      <w:tr w:rsidR="000E51AF" w:rsidTr="006E1692">
        <w:trPr>
          <w:trHeight w:val="293"/>
        </w:trPr>
        <w:tc>
          <w:tcPr>
            <w:tcW w:w="280" w:type="dxa"/>
            <w:vAlign w:val="bottom"/>
          </w:tcPr>
          <w:p w:rsidR="000E51AF" w:rsidRDefault="000E51AF" w:rsidP="006E1692">
            <w:pPr>
              <w:rPr>
                <w:sz w:val="20"/>
                <w:szCs w:val="20"/>
              </w:rPr>
            </w:pPr>
            <w:r>
              <w:rPr>
                <w:rFonts w:ascii="Arial" w:eastAsia="Arial" w:hAnsi="Arial" w:cs="Arial"/>
                <w:b/>
                <w:bCs/>
              </w:rPr>
              <w:t>d.</w:t>
            </w:r>
          </w:p>
        </w:tc>
        <w:tc>
          <w:tcPr>
            <w:tcW w:w="8000" w:type="dxa"/>
            <w:gridSpan w:val="2"/>
            <w:vAlign w:val="bottom"/>
          </w:tcPr>
          <w:p w:rsidR="000E51AF" w:rsidRDefault="000E51AF" w:rsidP="006E1692">
            <w:pPr>
              <w:ind w:left="80"/>
              <w:rPr>
                <w:sz w:val="20"/>
                <w:szCs w:val="20"/>
              </w:rPr>
            </w:pPr>
            <w:r>
              <w:rPr>
                <w:rFonts w:ascii="Arial" w:eastAsia="Arial" w:hAnsi="Arial" w:cs="Arial"/>
              </w:rPr>
              <w:t>Original Price Schedule along with unsolicited discount offered by the firm (if any)</w:t>
            </w:r>
          </w:p>
        </w:tc>
      </w:tr>
      <w:tr w:rsidR="000E51AF" w:rsidTr="006E1692">
        <w:trPr>
          <w:trHeight w:val="290"/>
        </w:trPr>
        <w:tc>
          <w:tcPr>
            <w:tcW w:w="280" w:type="dxa"/>
            <w:vAlign w:val="bottom"/>
          </w:tcPr>
          <w:p w:rsidR="000E51AF" w:rsidRDefault="000E51AF" w:rsidP="006E1692">
            <w:pPr>
              <w:rPr>
                <w:sz w:val="24"/>
                <w:szCs w:val="24"/>
              </w:rPr>
            </w:pPr>
          </w:p>
        </w:tc>
        <w:tc>
          <w:tcPr>
            <w:tcW w:w="6300" w:type="dxa"/>
            <w:vAlign w:val="bottom"/>
          </w:tcPr>
          <w:p w:rsidR="000E51AF" w:rsidRDefault="00976225" w:rsidP="006E1692">
            <w:pPr>
              <w:ind w:left="80"/>
              <w:rPr>
                <w:sz w:val="20"/>
                <w:szCs w:val="20"/>
              </w:rPr>
            </w:pPr>
            <w:r>
              <w:rPr>
                <w:rFonts w:ascii="Arial" w:eastAsia="Arial" w:hAnsi="Arial" w:cs="Arial"/>
              </w:rPr>
              <w:t>Submitted</w:t>
            </w:r>
            <w:r w:rsidR="000E51AF">
              <w:rPr>
                <w:rFonts w:ascii="Arial" w:eastAsia="Arial" w:hAnsi="Arial" w:cs="Arial"/>
              </w:rPr>
              <w:t xml:space="preserve"> by the Bidder.</w:t>
            </w:r>
          </w:p>
        </w:tc>
        <w:tc>
          <w:tcPr>
            <w:tcW w:w="1700" w:type="dxa"/>
            <w:vAlign w:val="bottom"/>
          </w:tcPr>
          <w:p w:rsidR="000E51AF" w:rsidRDefault="000E51AF" w:rsidP="006E1692">
            <w:pPr>
              <w:ind w:left="260"/>
              <w:rPr>
                <w:sz w:val="20"/>
                <w:szCs w:val="20"/>
              </w:rPr>
            </w:pPr>
            <w:r>
              <w:rPr>
                <w:rFonts w:ascii="Arial" w:eastAsia="Arial" w:hAnsi="Arial" w:cs="Arial"/>
                <w:b/>
                <w:bCs/>
              </w:rPr>
              <w:t>Annex- C</w:t>
            </w:r>
          </w:p>
        </w:tc>
      </w:tr>
      <w:tr w:rsidR="000E51AF" w:rsidTr="006E1692">
        <w:trPr>
          <w:trHeight w:val="290"/>
        </w:trPr>
        <w:tc>
          <w:tcPr>
            <w:tcW w:w="6580" w:type="dxa"/>
            <w:gridSpan w:val="2"/>
            <w:vAlign w:val="bottom"/>
          </w:tcPr>
          <w:p w:rsidR="000E51AF" w:rsidRDefault="000E51AF" w:rsidP="006E1692">
            <w:pPr>
              <w:rPr>
                <w:sz w:val="20"/>
                <w:szCs w:val="20"/>
              </w:rPr>
            </w:pPr>
            <w:r>
              <w:rPr>
                <w:rFonts w:ascii="Arial" w:eastAsia="Arial" w:hAnsi="Arial" w:cs="Arial"/>
                <w:b/>
                <w:bCs/>
              </w:rPr>
              <w:t xml:space="preserve">e.  </w:t>
            </w:r>
            <w:r>
              <w:rPr>
                <w:rFonts w:ascii="Arial" w:eastAsia="Arial" w:hAnsi="Arial" w:cs="Arial"/>
              </w:rPr>
              <w:t>The</w:t>
            </w:r>
            <w:r w:rsidR="00976225">
              <w:rPr>
                <w:rFonts w:ascii="Arial" w:eastAsia="Arial" w:hAnsi="Arial" w:cs="Arial"/>
              </w:rPr>
              <w:t xml:space="preserve"> </w:t>
            </w:r>
            <w:r>
              <w:rPr>
                <w:rFonts w:ascii="Arial" w:eastAsia="Arial" w:hAnsi="Arial" w:cs="Arial"/>
              </w:rPr>
              <w:t>Purchaser’s Notification of Award(AAT)</w:t>
            </w:r>
          </w:p>
        </w:tc>
        <w:tc>
          <w:tcPr>
            <w:tcW w:w="1700" w:type="dxa"/>
            <w:vAlign w:val="bottom"/>
          </w:tcPr>
          <w:p w:rsidR="000E51AF" w:rsidRDefault="000E51AF" w:rsidP="006E1692">
            <w:pPr>
              <w:ind w:left="260"/>
              <w:rPr>
                <w:sz w:val="20"/>
                <w:szCs w:val="20"/>
              </w:rPr>
            </w:pPr>
            <w:r>
              <w:rPr>
                <w:rFonts w:ascii="Arial" w:eastAsia="Arial" w:hAnsi="Arial" w:cs="Arial"/>
                <w:b/>
                <w:bCs/>
              </w:rPr>
              <w:t>Annex- D</w:t>
            </w:r>
          </w:p>
        </w:tc>
      </w:tr>
      <w:tr w:rsidR="000E51AF" w:rsidTr="006E1692">
        <w:trPr>
          <w:trHeight w:val="290"/>
        </w:trPr>
        <w:tc>
          <w:tcPr>
            <w:tcW w:w="280" w:type="dxa"/>
            <w:vAlign w:val="bottom"/>
          </w:tcPr>
          <w:p w:rsidR="000E51AF" w:rsidRDefault="000E51AF" w:rsidP="006E1692">
            <w:pPr>
              <w:rPr>
                <w:sz w:val="20"/>
                <w:szCs w:val="20"/>
              </w:rPr>
            </w:pPr>
            <w:r>
              <w:rPr>
                <w:rFonts w:ascii="Arial" w:eastAsia="Arial" w:hAnsi="Arial" w:cs="Arial"/>
                <w:b/>
                <w:bCs/>
              </w:rPr>
              <w:t>f.</w:t>
            </w:r>
          </w:p>
        </w:tc>
        <w:tc>
          <w:tcPr>
            <w:tcW w:w="6300" w:type="dxa"/>
            <w:vAlign w:val="bottom"/>
          </w:tcPr>
          <w:p w:rsidR="000E51AF" w:rsidRDefault="000E51AF" w:rsidP="006E1692">
            <w:pPr>
              <w:ind w:left="80"/>
              <w:rPr>
                <w:sz w:val="20"/>
                <w:szCs w:val="20"/>
              </w:rPr>
            </w:pPr>
            <w:r>
              <w:rPr>
                <w:rFonts w:ascii="Arial" w:eastAsia="Arial" w:hAnsi="Arial" w:cs="Arial"/>
              </w:rPr>
              <w:t>Purchase Order</w:t>
            </w:r>
          </w:p>
        </w:tc>
        <w:tc>
          <w:tcPr>
            <w:tcW w:w="1700" w:type="dxa"/>
            <w:vAlign w:val="bottom"/>
          </w:tcPr>
          <w:p w:rsidR="000E51AF" w:rsidRDefault="000E51AF" w:rsidP="006E1692">
            <w:pPr>
              <w:ind w:left="260"/>
              <w:rPr>
                <w:sz w:val="20"/>
                <w:szCs w:val="20"/>
              </w:rPr>
            </w:pPr>
            <w:r>
              <w:rPr>
                <w:rFonts w:ascii="Arial" w:eastAsia="Arial" w:hAnsi="Arial" w:cs="Arial"/>
                <w:b/>
                <w:bCs/>
              </w:rPr>
              <w:t>Annex-E</w:t>
            </w:r>
          </w:p>
        </w:tc>
      </w:tr>
      <w:tr w:rsidR="000E51AF" w:rsidTr="006E1692">
        <w:trPr>
          <w:trHeight w:val="290"/>
        </w:trPr>
        <w:tc>
          <w:tcPr>
            <w:tcW w:w="280" w:type="dxa"/>
            <w:vAlign w:val="bottom"/>
          </w:tcPr>
          <w:p w:rsidR="000E51AF" w:rsidRDefault="000E51AF" w:rsidP="006E1692">
            <w:pPr>
              <w:rPr>
                <w:sz w:val="20"/>
                <w:szCs w:val="20"/>
              </w:rPr>
            </w:pPr>
            <w:r>
              <w:rPr>
                <w:rFonts w:ascii="Arial" w:eastAsia="Arial" w:hAnsi="Arial" w:cs="Arial"/>
                <w:b/>
                <w:bCs/>
              </w:rPr>
              <w:t>g.</w:t>
            </w:r>
          </w:p>
        </w:tc>
        <w:tc>
          <w:tcPr>
            <w:tcW w:w="6300" w:type="dxa"/>
            <w:vAlign w:val="bottom"/>
          </w:tcPr>
          <w:p w:rsidR="000E51AF" w:rsidRDefault="000E51AF" w:rsidP="006E1692">
            <w:pPr>
              <w:ind w:left="80"/>
              <w:rPr>
                <w:sz w:val="20"/>
                <w:szCs w:val="20"/>
              </w:rPr>
            </w:pPr>
            <w:r>
              <w:rPr>
                <w:rFonts w:ascii="Arial" w:eastAsia="Arial" w:hAnsi="Arial" w:cs="Arial"/>
              </w:rPr>
              <w:t>Payment Schedule</w:t>
            </w:r>
          </w:p>
        </w:tc>
        <w:tc>
          <w:tcPr>
            <w:tcW w:w="1700" w:type="dxa"/>
            <w:vAlign w:val="bottom"/>
          </w:tcPr>
          <w:p w:rsidR="000E51AF" w:rsidRDefault="000E51AF" w:rsidP="006E1692">
            <w:pPr>
              <w:ind w:left="260"/>
              <w:rPr>
                <w:sz w:val="20"/>
                <w:szCs w:val="20"/>
              </w:rPr>
            </w:pPr>
            <w:r>
              <w:rPr>
                <w:rFonts w:ascii="Arial" w:eastAsia="Arial" w:hAnsi="Arial" w:cs="Arial"/>
                <w:b/>
                <w:bCs/>
              </w:rPr>
              <w:t>Annex-F</w:t>
            </w:r>
          </w:p>
        </w:tc>
      </w:tr>
      <w:tr w:rsidR="000E51AF" w:rsidTr="006E1692">
        <w:trPr>
          <w:trHeight w:val="293"/>
        </w:trPr>
        <w:tc>
          <w:tcPr>
            <w:tcW w:w="280" w:type="dxa"/>
            <w:vAlign w:val="bottom"/>
          </w:tcPr>
          <w:p w:rsidR="000E51AF" w:rsidRDefault="000E51AF" w:rsidP="006E1692">
            <w:pPr>
              <w:rPr>
                <w:sz w:val="20"/>
                <w:szCs w:val="20"/>
              </w:rPr>
            </w:pPr>
            <w:r>
              <w:rPr>
                <w:rFonts w:ascii="Arial" w:eastAsia="Arial" w:hAnsi="Arial" w:cs="Arial"/>
                <w:b/>
                <w:bCs/>
              </w:rPr>
              <w:t>h.</w:t>
            </w:r>
          </w:p>
        </w:tc>
        <w:tc>
          <w:tcPr>
            <w:tcW w:w="6300" w:type="dxa"/>
            <w:vAlign w:val="bottom"/>
          </w:tcPr>
          <w:p w:rsidR="000E51AF" w:rsidRDefault="000E51AF" w:rsidP="006E1692">
            <w:pPr>
              <w:ind w:left="80"/>
              <w:rPr>
                <w:sz w:val="20"/>
                <w:szCs w:val="20"/>
              </w:rPr>
            </w:pPr>
            <w:r>
              <w:rPr>
                <w:rFonts w:ascii="Arial" w:eastAsia="Arial" w:hAnsi="Arial" w:cs="Arial"/>
              </w:rPr>
              <w:t>The General Conditions of Contract</w:t>
            </w:r>
          </w:p>
        </w:tc>
        <w:tc>
          <w:tcPr>
            <w:tcW w:w="1700" w:type="dxa"/>
            <w:vAlign w:val="bottom"/>
          </w:tcPr>
          <w:p w:rsidR="000E51AF" w:rsidRDefault="000E51AF" w:rsidP="006E1692">
            <w:pPr>
              <w:ind w:left="260"/>
              <w:rPr>
                <w:sz w:val="20"/>
                <w:szCs w:val="20"/>
              </w:rPr>
            </w:pPr>
            <w:r>
              <w:rPr>
                <w:rFonts w:ascii="Arial" w:eastAsia="Arial" w:hAnsi="Arial" w:cs="Arial"/>
                <w:b/>
                <w:bCs/>
              </w:rPr>
              <w:t>Annex-G</w:t>
            </w:r>
          </w:p>
        </w:tc>
      </w:tr>
      <w:tr w:rsidR="000E51AF" w:rsidTr="006E1692">
        <w:trPr>
          <w:trHeight w:val="290"/>
        </w:trPr>
        <w:tc>
          <w:tcPr>
            <w:tcW w:w="280" w:type="dxa"/>
            <w:vAlign w:val="bottom"/>
          </w:tcPr>
          <w:p w:rsidR="000E51AF" w:rsidRDefault="000E51AF" w:rsidP="006E1692">
            <w:pPr>
              <w:rPr>
                <w:sz w:val="20"/>
                <w:szCs w:val="20"/>
              </w:rPr>
            </w:pPr>
            <w:r>
              <w:rPr>
                <w:rFonts w:ascii="Arial" w:eastAsia="Arial" w:hAnsi="Arial" w:cs="Arial"/>
                <w:b/>
                <w:bCs/>
              </w:rPr>
              <w:t>i.</w:t>
            </w:r>
          </w:p>
        </w:tc>
        <w:tc>
          <w:tcPr>
            <w:tcW w:w="6300" w:type="dxa"/>
            <w:vAlign w:val="bottom"/>
          </w:tcPr>
          <w:p w:rsidR="000E51AF" w:rsidRDefault="000E51AF" w:rsidP="006E1692">
            <w:pPr>
              <w:ind w:left="80"/>
              <w:rPr>
                <w:sz w:val="20"/>
                <w:szCs w:val="20"/>
              </w:rPr>
            </w:pPr>
            <w:r>
              <w:rPr>
                <w:rFonts w:ascii="Arial" w:eastAsia="Arial" w:hAnsi="Arial" w:cs="Arial"/>
              </w:rPr>
              <w:t>Performance Guarantee/Security</w:t>
            </w:r>
          </w:p>
        </w:tc>
        <w:tc>
          <w:tcPr>
            <w:tcW w:w="1700" w:type="dxa"/>
            <w:vAlign w:val="bottom"/>
          </w:tcPr>
          <w:p w:rsidR="000E51AF" w:rsidRDefault="000E51AF" w:rsidP="006E1692">
            <w:pPr>
              <w:ind w:left="260"/>
              <w:rPr>
                <w:sz w:val="20"/>
                <w:szCs w:val="20"/>
              </w:rPr>
            </w:pPr>
            <w:r>
              <w:rPr>
                <w:rFonts w:ascii="Arial" w:eastAsia="Arial" w:hAnsi="Arial" w:cs="Arial"/>
                <w:b/>
                <w:bCs/>
              </w:rPr>
              <w:t>Annex-H</w:t>
            </w:r>
          </w:p>
        </w:tc>
      </w:tr>
    </w:tbl>
    <w:p w:rsidR="000E51AF" w:rsidRDefault="000E51AF" w:rsidP="000E51AF">
      <w:pPr>
        <w:spacing w:line="40" w:lineRule="exact"/>
        <w:rPr>
          <w:sz w:val="20"/>
          <w:szCs w:val="20"/>
        </w:rPr>
      </w:pPr>
    </w:p>
    <w:p w:rsidR="000E51AF" w:rsidRDefault="000E51AF" w:rsidP="008B7EBC">
      <w:pPr>
        <w:numPr>
          <w:ilvl w:val="0"/>
          <w:numId w:val="64"/>
        </w:numPr>
        <w:tabs>
          <w:tab w:val="left" w:pos="1560"/>
        </w:tabs>
        <w:ind w:left="1560" w:hanging="360"/>
        <w:jc w:val="both"/>
        <w:rPr>
          <w:rFonts w:ascii="Arial" w:eastAsia="Arial" w:hAnsi="Arial" w:cs="Arial"/>
          <w:b/>
          <w:bCs/>
        </w:rPr>
      </w:pPr>
      <w:r>
        <w:rPr>
          <w:rFonts w:ascii="Arial" w:eastAsia="Arial" w:hAnsi="Arial" w:cs="Arial"/>
        </w:rPr>
        <w:t>Manufacturer’s certificate of warranty under Drugs Act 1976/DRAP Act 2012 &amp;</w:t>
      </w:r>
    </w:p>
    <w:p w:rsidR="000E51AF" w:rsidRDefault="000E51AF" w:rsidP="000E51AF">
      <w:pPr>
        <w:spacing w:line="35" w:lineRule="exact"/>
        <w:rPr>
          <w:sz w:val="20"/>
          <w:szCs w:val="20"/>
        </w:rPr>
      </w:pPr>
    </w:p>
    <w:p w:rsidR="000E51AF" w:rsidRDefault="000E51AF" w:rsidP="000E51AF">
      <w:pPr>
        <w:tabs>
          <w:tab w:val="left" w:pos="8020"/>
        </w:tabs>
        <w:ind w:left="1560"/>
        <w:rPr>
          <w:sz w:val="20"/>
          <w:szCs w:val="20"/>
        </w:rPr>
      </w:pPr>
      <w:r>
        <w:rPr>
          <w:rFonts w:ascii="Arial" w:eastAsia="Arial" w:hAnsi="Arial" w:cs="Arial"/>
        </w:rPr>
        <w:t>rules framed there</w:t>
      </w:r>
      <w:r w:rsidR="00976225">
        <w:rPr>
          <w:rFonts w:ascii="Arial" w:eastAsia="Arial" w:hAnsi="Arial" w:cs="Arial"/>
        </w:rPr>
        <w:t xml:space="preserve"> </w:t>
      </w:r>
      <w:r>
        <w:rPr>
          <w:rFonts w:ascii="Arial" w:eastAsia="Arial" w:hAnsi="Arial" w:cs="Arial"/>
        </w:rPr>
        <w:t>under</w:t>
      </w:r>
      <w:r>
        <w:rPr>
          <w:sz w:val="20"/>
          <w:szCs w:val="20"/>
        </w:rPr>
        <w:tab/>
      </w:r>
      <w:r>
        <w:rPr>
          <w:rFonts w:ascii="Arial" w:eastAsia="Arial" w:hAnsi="Arial" w:cs="Arial"/>
          <w:b/>
          <w:bCs/>
          <w:sz w:val="21"/>
          <w:szCs w:val="21"/>
        </w:rPr>
        <w:t>Annex-I</w:t>
      </w:r>
    </w:p>
    <w:p w:rsidR="000E51AF" w:rsidRDefault="000E51AF" w:rsidP="000E51AF">
      <w:pPr>
        <w:spacing w:line="37" w:lineRule="exact"/>
        <w:rPr>
          <w:sz w:val="20"/>
          <w:szCs w:val="20"/>
        </w:rPr>
      </w:pPr>
    </w:p>
    <w:p w:rsidR="000E51AF" w:rsidRDefault="000E51AF" w:rsidP="000E51AF">
      <w:pPr>
        <w:tabs>
          <w:tab w:val="left" w:pos="1540"/>
          <w:tab w:val="left" w:pos="8020"/>
        </w:tabs>
        <w:ind w:left="1200"/>
        <w:rPr>
          <w:sz w:val="20"/>
          <w:szCs w:val="20"/>
        </w:rPr>
      </w:pPr>
      <w:r>
        <w:rPr>
          <w:rFonts w:ascii="Arial" w:eastAsia="Arial" w:hAnsi="Arial" w:cs="Arial"/>
          <w:b/>
          <w:bCs/>
        </w:rPr>
        <w:t>k.</w:t>
      </w:r>
      <w:r>
        <w:rPr>
          <w:sz w:val="20"/>
          <w:szCs w:val="20"/>
        </w:rPr>
        <w:tab/>
      </w:r>
      <w:r>
        <w:rPr>
          <w:rFonts w:ascii="Arial" w:eastAsia="Arial" w:hAnsi="Arial" w:cs="Arial"/>
        </w:rPr>
        <w:t>The bidding document of Procuring Agency</w:t>
      </w:r>
      <w:r>
        <w:rPr>
          <w:sz w:val="20"/>
          <w:szCs w:val="20"/>
        </w:rPr>
        <w:tab/>
      </w:r>
      <w:r>
        <w:rPr>
          <w:rFonts w:ascii="Arial" w:eastAsia="Arial" w:hAnsi="Arial" w:cs="Arial"/>
          <w:b/>
          <w:bCs/>
          <w:sz w:val="21"/>
          <w:szCs w:val="21"/>
        </w:rPr>
        <w:t>Annex-J</w:t>
      </w:r>
    </w:p>
    <w:p w:rsidR="000E51AF" w:rsidRDefault="000E51AF" w:rsidP="000E51AF">
      <w:pPr>
        <w:sectPr w:rsidR="000E51AF">
          <w:pgSz w:w="12240" w:h="15840"/>
          <w:pgMar w:top="870" w:right="960" w:bottom="446" w:left="1320" w:header="0" w:footer="0" w:gutter="0"/>
          <w:cols w:space="720" w:equalWidth="0">
            <w:col w:w="9960"/>
          </w:cols>
        </w:sect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373"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6" w:lineRule="exact"/>
        <w:rPr>
          <w:sz w:val="20"/>
          <w:szCs w:val="20"/>
        </w:rPr>
      </w:pPr>
      <w:bookmarkStart w:id="81" w:name="page43"/>
      <w:bookmarkEnd w:id="81"/>
    </w:p>
    <w:p w:rsidR="000E51AF" w:rsidRDefault="000E51AF" w:rsidP="008B7EBC">
      <w:pPr>
        <w:numPr>
          <w:ilvl w:val="0"/>
          <w:numId w:val="65"/>
        </w:numPr>
        <w:tabs>
          <w:tab w:val="left" w:pos="360"/>
        </w:tabs>
        <w:spacing w:line="270" w:lineRule="auto"/>
        <w:ind w:left="360" w:hanging="360"/>
        <w:jc w:val="both"/>
        <w:rPr>
          <w:rFonts w:ascii="Arial" w:eastAsia="Arial" w:hAnsi="Arial" w:cs="Arial"/>
          <w:b/>
          <w:bCs/>
        </w:rPr>
      </w:pPr>
      <w:r>
        <w:rPr>
          <w:rFonts w:ascii="Arial" w:eastAsia="Arial" w:hAnsi="Arial" w:cs="Arial"/>
          <w:b/>
          <w:bCs/>
          <w:u w:val="single"/>
        </w:rPr>
        <w:t>Interpretation:</w:t>
      </w:r>
      <w:r w:rsidR="00976225">
        <w:rPr>
          <w:rFonts w:ascii="Arial" w:eastAsia="Arial" w:hAnsi="Arial" w:cs="Arial"/>
          <w:b/>
          <w:bCs/>
          <w:u w:val="single"/>
        </w:rPr>
        <w:t xml:space="preserve"> </w:t>
      </w:r>
      <w:r>
        <w:rPr>
          <w:rFonts w:ascii="Arial" w:eastAsia="Arial" w:hAnsi="Arial" w:cs="Arial"/>
        </w:rPr>
        <w:t>In this Contract words and expressions shall have thesame meanings as are respectively assigned to them in the General Conditions of this</w:t>
      </w:r>
    </w:p>
    <w:p w:rsidR="000E51AF" w:rsidRDefault="000E51AF" w:rsidP="000E51AF">
      <w:pPr>
        <w:spacing w:line="8" w:lineRule="exact"/>
        <w:rPr>
          <w:rFonts w:ascii="Arial" w:eastAsia="Arial" w:hAnsi="Arial" w:cs="Arial"/>
          <w:b/>
          <w:bCs/>
        </w:rPr>
      </w:pPr>
    </w:p>
    <w:p w:rsidR="000E51AF" w:rsidRDefault="000E51AF" w:rsidP="000E51AF">
      <w:pPr>
        <w:spacing w:line="239" w:lineRule="auto"/>
        <w:ind w:left="360"/>
        <w:jc w:val="both"/>
        <w:rPr>
          <w:rFonts w:ascii="Arial" w:eastAsia="Arial" w:hAnsi="Arial" w:cs="Arial"/>
          <w:b/>
          <w:bCs/>
        </w:rPr>
      </w:pPr>
      <w:r>
        <w:rPr>
          <w:rFonts w:ascii="Arial" w:eastAsia="Arial" w:hAnsi="Arial" w:cs="Arial"/>
        </w:rPr>
        <w:t>Contract hereinafter referred to as “Contract”:</w:t>
      </w:r>
    </w:p>
    <w:p w:rsidR="000E51AF" w:rsidRDefault="000E51AF" w:rsidP="000E51AF">
      <w:pPr>
        <w:spacing w:line="243" w:lineRule="exact"/>
        <w:rPr>
          <w:rFonts w:ascii="Arial" w:eastAsia="Arial" w:hAnsi="Arial" w:cs="Arial"/>
          <w:b/>
          <w:bCs/>
        </w:rPr>
      </w:pPr>
    </w:p>
    <w:p w:rsidR="000E51AF" w:rsidRDefault="000E51AF" w:rsidP="008B7EBC">
      <w:pPr>
        <w:numPr>
          <w:ilvl w:val="0"/>
          <w:numId w:val="65"/>
        </w:numPr>
        <w:tabs>
          <w:tab w:val="left" w:pos="360"/>
        </w:tabs>
        <w:spacing w:line="269" w:lineRule="auto"/>
        <w:ind w:left="360" w:hanging="360"/>
        <w:jc w:val="both"/>
        <w:rPr>
          <w:rFonts w:ascii="Arial" w:eastAsia="Arial" w:hAnsi="Arial" w:cs="Arial"/>
          <w:b/>
          <w:bCs/>
        </w:rPr>
      </w:pPr>
      <w:r>
        <w:rPr>
          <w:rFonts w:ascii="Arial" w:eastAsia="Arial" w:hAnsi="Arial" w:cs="Arial"/>
          <w:b/>
          <w:bCs/>
          <w:u w:val="single"/>
        </w:rPr>
        <w:t xml:space="preserve">The Term of the </w:t>
      </w:r>
      <w:r w:rsidR="00976225">
        <w:rPr>
          <w:rFonts w:ascii="Arial" w:eastAsia="Arial" w:hAnsi="Arial" w:cs="Arial"/>
          <w:b/>
          <w:bCs/>
          <w:u w:val="single"/>
        </w:rPr>
        <w:t>Contract:</w:t>
      </w:r>
      <w:r w:rsidR="00976225">
        <w:rPr>
          <w:rFonts w:ascii="Arial" w:eastAsia="Arial" w:hAnsi="Arial" w:cs="Arial"/>
        </w:rPr>
        <w:t xml:space="preserve"> This</w:t>
      </w:r>
      <w:r>
        <w:rPr>
          <w:rFonts w:ascii="Arial" w:eastAsia="Arial" w:hAnsi="Arial" w:cs="Arial"/>
        </w:rPr>
        <w:t xml:space="preserve"> contract shall remain valid for one year from the dateof signing, unless amended by mutual consent.</w:t>
      </w:r>
    </w:p>
    <w:p w:rsidR="000E51AF" w:rsidRDefault="000E51AF" w:rsidP="000E51AF">
      <w:pPr>
        <w:spacing w:line="300" w:lineRule="exact"/>
        <w:rPr>
          <w:rFonts w:ascii="Arial" w:eastAsia="Arial" w:hAnsi="Arial" w:cs="Arial"/>
          <w:b/>
          <w:bCs/>
        </w:rPr>
      </w:pPr>
    </w:p>
    <w:p w:rsidR="000E51AF" w:rsidRDefault="000E51AF" w:rsidP="008B7EBC">
      <w:pPr>
        <w:numPr>
          <w:ilvl w:val="0"/>
          <w:numId w:val="65"/>
        </w:numPr>
        <w:tabs>
          <w:tab w:val="left" w:pos="360"/>
        </w:tabs>
        <w:spacing w:line="239" w:lineRule="auto"/>
        <w:ind w:left="360" w:hanging="360"/>
        <w:jc w:val="both"/>
        <w:rPr>
          <w:rFonts w:ascii="Arial" w:eastAsia="Arial" w:hAnsi="Arial" w:cs="Arial"/>
          <w:b/>
          <w:bCs/>
        </w:rPr>
      </w:pPr>
      <w:r>
        <w:rPr>
          <w:rFonts w:ascii="Arial" w:eastAsia="Arial" w:hAnsi="Arial" w:cs="Arial"/>
        </w:rPr>
        <w:t>The Supplier declares as under:</w:t>
      </w:r>
    </w:p>
    <w:p w:rsidR="000E51AF" w:rsidRDefault="000E51AF" w:rsidP="000E51AF">
      <w:pPr>
        <w:spacing w:line="46"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396"/>
        <w:jc w:val="both"/>
        <w:rPr>
          <w:rFonts w:ascii="Arial" w:eastAsia="Arial" w:hAnsi="Arial" w:cs="Arial"/>
          <w:b/>
          <w:bCs/>
        </w:rPr>
      </w:pPr>
      <w:r>
        <w:rPr>
          <w:rFonts w:ascii="Arial" w:eastAsia="Arial" w:hAnsi="Arial" w:cs="Arial"/>
          <w:i/>
          <w:iCs/>
        </w:rPr>
        <w:t xml:space="preserve">[Name of the Supplier] </w:t>
      </w:r>
      <w:r>
        <w:rPr>
          <w:rFonts w:ascii="Arial" w:eastAsia="Arial" w:hAnsi="Arial" w:cs="Arial"/>
        </w:rPr>
        <w:t>hereby declares that it has not obtained or induced the</w:t>
      </w:r>
      <w:r w:rsidR="00976225">
        <w:rPr>
          <w:rFonts w:ascii="Arial" w:eastAsia="Arial" w:hAnsi="Arial" w:cs="Arial"/>
        </w:rPr>
        <w:t xml:space="preserve"> </w:t>
      </w:r>
      <w:r>
        <w:rPr>
          <w:rFonts w:ascii="Arial" w:eastAsia="Arial" w:hAnsi="Arial" w:cs="Arial"/>
        </w:rPr>
        <w:t>procurement of any Contract, right, interest, privilege or other obligation or benefit from Government of Punjab or any administrative subdivision or agency thereof or any other entity owned or controlled by it (Government of Punjab) through any corrupt business practice.</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5" w:lineRule="auto"/>
        <w:ind w:left="720" w:hanging="458"/>
        <w:jc w:val="both"/>
        <w:rPr>
          <w:rFonts w:ascii="Arial" w:eastAsia="Arial" w:hAnsi="Arial" w:cs="Arial"/>
          <w:b/>
          <w:bCs/>
        </w:rPr>
      </w:pPr>
      <w:r>
        <w:rPr>
          <w:rFonts w:ascii="Arial" w:eastAsia="Arial" w:hAnsi="Arial" w:cs="Arial"/>
        </w:rPr>
        <w:t>Without limiting the generality of the foregoing, [the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3"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certifies that has made and shall make full disclosure of all</w:t>
      </w:r>
      <w:r w:rsidR="00976225">
        <w:rPr>
          <w:rFonts w:ascii="Arial" w:eastAsia="Arial" w:hAnsi="Arial" w:cs="Arial"/>
        </w:rPr>
        <w:t xml:space="preserve"> </w:t>
      </w:r>
      <w:r>
        <w:rPr>
          <w:rFonts w:ascii="Arial" w:eastAsia="Arial" w:hAnsi="Arial" w:cs="Arial"/>
        </w:rPr>
        <w:t>agreements and arrangements with all persons in respect of or related to the transaction with Government of Punjab and has not taken any action or shall not take any action to circumvent the above declaration, representation or warranty.</w:t>
      </w:r>
    </w:p>
    <w:p w:rsidR="000E51AF" w:rsidRDefault="000E51AF" w:rsidP="000E51AF">
      <w:pPr>
        <w:spacing w:line="13"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accepts full responsibility and strict liability for making any false</w:t>
      </w:r>
      <w:r w:rsidR="00976225">
        <w:rPr>
          <w:rFonts w:ascii="Arial" w:eastAsia="Arial" w:hAnsi="Arial" w:cs="Arial"/>
        </w:rPr>
        <w:t xml:space="preserve"> </w:t>
      </w:r>
      <w:r>
        <w:rPr>
          <w:rFonts w:ascii="Arial" w:eastAsia="Arial" w:hAnsi="Arial" w:cs="Arial"/>
        </w:rPr>
        <w:t>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E51AF" w:rsidRDefault="000E51AF" w:rsidP="000E51AF">
      <w:pPr>
        <w:spacing w:line="15"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458"/>
        <w:jc w:val="both"/>
        <w:rPr>
          <w:rFonts w:ascii="Arial" w:eastAsia="Arial" w:hAnsi="Arial" w:cs="Arial"/>
          <w:b/>
          <w:bCs/>
        </w:rPr>
      </w:pPr>
      <w:r>
        <w:rPr>
          <w:rFonts w:ascii="Arial" w:eastAsia="Arial" w:hAnsi="Arial" w:cs="Arial"/>
        </w:rPr>
        <w:t xml:space="preserve">Notwithstanding any rights and remedies exercised by Procuring Agency in this regard, </w:t>
      </w:r>
      <w:r>
        <w:rPr>
          <w:rFonts w:ascii="Arial" w:eastAsia="Arial" w:hAnsi="Arial" w:cs="Arial"/>
          <w:i/>
          <w:iCs/>
        </w:rPr>
        <w:t>[The Supplier]</w:t>
      </w:r>
      <w:r>
        <w:rPr>
          <w:rFonts w:ascii="Arial" w:eastAsia="Arial" w:hAnsi="Arial" w:cs="Arial"/>
        </w:rPr>
        <w:t xml:space="preserve"> 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Pr>
          <w:rFonts w:ascii="Arial" w:eastAsia="Arial" w:hAnsi="Arial" w:cs="Arial"/>
          <w:i/>
          <w:iCs/>
        </w:rPr>
        <w:t>[The Supplier]</w:t>
      </w:r>
      <w:r>
        <w:rPr>
          <w:rFonts w:ascii="Arial" w:eastAsia="Arial" w:hAnsi="Arial" w:cs="Arial"/>
        </w:rPr>
        <w:t xml:space="preserve"> as aforesaid for the purpose of obtaining or inducing the procurement of any Contract, right, interest, privilege or other obligation or benefit in whatsoever form from Procuring Agency.</w:t>
      </w:r>
    </w:p>
    <w:p w:rsidR="000E51AF" w:rsidRDefault="000E51AF" w:rsidP="000E51AF">
      <w:pPr>
        <w:spacing w:line="18" w:lineRule="exact"/>
        <w:rPr>
          <w:rFonts w:ascii="Arial" w:eastAsia="Arial" w:hAnsi="Arial" w:cs="Arial"/>
          <w:b/>
          <w:bCs/>
        </w:rPr>
      </w:pPr>
    </w:p>
    <w:p w:rsidR="000E51AF" w:rsidRDefault="000E51AF" w:rsidP="008B7EBC">
      <w:pPr>
        <w:numPr>
          <w:ilvl w:val="1"/>
          <w:numId w:val="65"/>
        </w:numPr>
        <w:tabs>
          <w:tab w:val="left" w:pos="720"/>
        </w:tabs>
        <w:spacing w:line="267" w:lineRule="auto"/>
        <w:ind w:left="720" w:hanging="518"/>
        <w:jc w:val="both"/>
        <w:rPr>
          <w:rFonts w:ascii="Arial" w:eastAsia="Arial" w:hAnsi="Arial" w:cs="Arial"/>
          <w:b/>
          <w:bCs/>
        </w:rPr>
      </w:pPr>
      <w:r>
        <w:rPr>
          <w:rFonts w:ascii="Arial" w:eastAsia="Arial" w:hAnsi="Arial" w:cs="Arial"/>
        </w:rPr>
        <w:t>In case of any dispute concerning the interpretation and/or application of this Contract shall be settled through arbitration. The ________________________</w:t>
      </w:r>
    </w:p>
    <w:p w:rsidR="000E51AF" w:rsidRDefault="000E51AF" w:rsidP="000E51AF">
      <w:pPr>
        <w:spacing w:line="7"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rPr>
        <w:t>(</w:t>
      </w:r>
      <w:r>
        <w:rPr>
          <w:rFonts w:ascii="Arial" w:eastAsia="Arial" w:hAnsi="Arial" w:cs="Arial"/>
          <w:b/>
          <w:bCs/>
        </w:rPr>
        <w:t>Name of Authority to be inserted here</w:t>
      </w:r>
      <w:r>
        <w:rPr>
          <w:rFonts w:ascii="Arial" w:eastAsia="Arial" w:hAnsi="Arial" w:cs="Arial"/>
        </w:rPr>
        <w:t>) or his nominee shall act as sole arbitrator.</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pacing w:line="367"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8" w:lineRule="exact"/>
        <w:rPr>
          <w:sz w:val="20"/>
          <w:szCs w:val="20"/>
        </w:rPr>
      </w:pPr>
      <w:bookmarkStart w:id="82" w:name="page44"/>
      <w:bookmarkEnd w:id="82"/>
    </w:p>
    <w:p w:rsidR="000E51AF" w:rsidRDefault="000E51AF" w:rsidP="000E51AF">
      <w:pPr>
        <w:spacing w:line="267" w:lineRule="auto"/>
        <w:ind w:left="720"/>
        <w:rPr>
          <w:sz w:val="20"/>
          <w:szCs w:val="20"/>
        </w:rPr>
      </w:pPr>
      <w:r>
        <w:rPr>
          <w:rFonts w:ascii="Arial" w:eastAsia="Arial" w:hAnsi="Arial" w:cs="Arial"/>
        </w:rPr>
        <w:t>The decisions taken and/or award made by the sole arbitrator shall be final and binding on the Parties.</w:t>
      </w:r>
    </w:p>
    <w:p w:rsidR="000E51AF" w:rsidRDefault="000E51AF" w:rsidP="000E51AF">
      <w:pPr>
        <w:spacing w:line="300" w:lineRule="exact"/>
        <w:rPr>
          <w:sz w:val="20"/>
          <w:szCs w:val="20"/>
        </w:rPr>
      </w:pPr>
    </w:p>
    <w:p w:rsidR="000E51AF" w:rsidRDefault="000E51AF" w:rsidP="008B7EBC">
      <w:pPr>
        <w:numPr>
          <w:ilvl w:val="0"/>
          <w:numId w:val="66"/>
        </w:numPr>
        <w:tabs>
          <w:tab w:val="left" w:pos="360"/>
        </w:tabs>
        <w:spacing w:line="239" w:lineRule="auto"/>
        <w:ind w:left="360" w:hanging="360"/>
        <w:jc w:val="both"/>
        <w:rPr>
          <w:rFonts w:ascii="Arial" w:eastAsia="Arial" w:hAnsi="Arial" w:cs="Arial"/>
          <w:b/>
          <w:bCs/>
        </w:rPr>
      </w:pPr>
      <w:r>
        <w:rPr>
          <w:rFonts w:ascii="Arial" w:eastAsia="Arial" w:hAnsi="Arial" w:cs="Arial"/>
          <w:b/>
          <w:bCs/>
          <w:u w:val="single"/>
        </w:rPr>
        <w:t>Items to be Supplied &amp; Agreed Unit Cost:</w:t>
      </w:r>
    </w:p>
    <w:p w:rsidR="000E51AF" w:rsidRDefault="000E51AF" w:rsidP="000E51AF">
      <w:pPr>
        <w:spacing w:line="49" w:lineRule="exact"/>
        <w:rPr>
          <w:rFonts w:ascii="Arial" w:eastAsia="Arial" w:hAnsi="Arial" w:cs="Arial"/>
          <w:b/>
          <w:bCs/>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Supplier shall provide to the Purchaser the items on the agreed cost more specifically described in the Price Schedule Submitted by the Bidder (Annex C).</w:t>
      </w:r>
    </w:p>
    <w:p w:rsidR="000E51AF" w:rsidRDefault="000E51AF" w:rsidP="000E51AF">
      <w:pPr>
        <w:spacing w:line="17" w:lineRule="exact"/>
        <w:rPr>
          <w:rFonts w:ascii="Arial" w:eastAsia="Arial" w:hAnsi="Arial" w:cs="Arial"/>
        </w:rPr>
      </w:pPr>
    </w:p>
    <w:p w:rsidR="000E51AF" w:rsidRDefault="000E51AF" w:rsidP="008B7EBC">
      <w:pPr>
        <w:numPr>
          <w:ilvl w:val="1"/>
          <w:numId w:val="66"/>
        </w:numPr>
        <w:tabs>
          <w:tab w:val="left" w:pos="1080"/>
        </w:tabs>
        <w:spacing w:line="272" w:lineRule="auto"/>
        <w:ind w:left="360"/>
        <w:jc w:val="both"/>
        <w:rPr>
          <w:rFonts w:ascii="Arial" w:eastAsia="Arial" w:hAnsi="Arial" w:cs="Arial"/>
        </w:rPr>
      </w:pPr>
      <w:r>
        <w:rPr>
          <w:rFonts w:ascii="Arial" w:eastAsia="Arial" w:hAnsi="Arial" w:cs="Arial"/>
        </w:rPr>
        <w:t>Each Items supplied shall strictly conform to the Schedule of Requirements (Annex A) and to the Technical Specification (Annex B) prescribed by the Purchaser against each item</w:t>
      </w:r>
    </w:p>
    <w:p w:rsidR="000E51AF" w:rsidRDefault="000E51AF" w:rsidP="000E51AF">
      <w:pPr>
        <w:spacing w:line="13" w:lineRule="exact"/>
        <w:rPr>
          <w:rFonts w:ascii="Arial" w:eastAsia="Arial" w:hAnsi="Arial" w:cs="Arial"/>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Unit Cost agreed in the Price Schedule (Annex C), is inclusive of all taxation and costs associated with transportation and other agreed incidental costs.</w:t>
      </w:r>
    </w:p>
    <w:p w:rsidR="000E51AF" w:rsidRDefault="000E51AF" w:rsidP="000E51AF">
      <w:pPr>
        <w:spacing w:line="308" w:lineRule="exact"/>
        <w:rPr>
          <w:rFonts w:ascii="Arial" w:eastAsia="Arial" w:hAnsi="Arial" w:cs="Arial"/>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r>
        <w:rPr>
          <w:rFonts w:ascii="Arial" w:eastAsia="Arial" w:hAnsi="Arial" w:cs="Arial"/>
          <w:b/>
          <w:bCs/>
          <w:u w:val="single"/>
        </w:rPr>
        <w:t>Payments:</w:t>
      </w:r>
      <w:r>
        <w:rPr>
          <w:rFonts w:ascii="Arial" w:eastAsia="Arial" w:hAnsi="Arial" w:cs="Arial"/>
        </w:rPr>
        <w:t>The Purchaser hereby covenants to pay the Supplier in consideration ofthe provision of the Goods and Services, as specified in the Schedule of Requirements and Technical Specification in accordance with the Price Schedule submitted by the Supplier, the amount against the delivered items or such other sum as may become payable under the provisions of this Contract at the time and in the manner prescribed by this Contract.</w:t>
      </w:r>
    </w:p>
    <w:p w:rsidR="000E51AF" w:rsidRDefault="000E51AF" w:rsidP="000E51AF">
      <w:pPr>
        <w:spacing w:line="302" w:lineRule="exact"/>
        <w:rPr>
          <w:rFonts w:ascii="Arial" w:eastAsia="Arial" w:hAnsi="Arial" w:cs="Arial"/>
          <w:b/>
          <w:bCs/>
        </w:rPr>
      </w:pPr>
    </w:p>
    <w:p w:rsidR="000E51AF" w:rsidRDefault="000E51AF" w:rsidP="008B7EBC">
      <w:pPr>
        <w:numPr>
          <w:ilvl w:val="0"/>
          <w:numId w:val="66"/>
        </w:numPr>
        <w:tabs>
          <w:tab w:val="left" w:pos="360"/>
        </w:tabs>
        <w:spacing w:line="272" w:lineRule="auto"/>
        <w:ind w:left="360" w:hanging="360"/>
        <w:jc w:val="both"/>
        <w:rPr>
          <w:rFonts w:ascii="Arial" w:eastAsia="Arial" w:hAnsi="Arial" w:cs="Arial"/>
          <w:b/>
          <w:bCs/>
        </w:rPr>
      </w:pPr>
      <w:r>
        <w:rPr>
          <w:rFonts w:ascii="Arial" w:eastAsia="Arial" w:hAnsi="Arial" w:cs="Arial"/>
          <w:b/>
          <w:bCs/>
          <w:u w:val="single"/>
        </w:rPr>
        <w:t>Mode of Payment:</w:t>
      </w:r>
      <w:r>
        <w:rPr>
          <w:rFonts w:ascii="Arial" w:eastAsia="Arial" w:hAnsi="Arial" w:cs="Arial"/>
        </w:rPr>
        <w:t>All payments to the Supplier shall be made through CrossedCheques issued in the name of [supplier’s name]</w:t>
      </w:r>
    </w:p>
    <w:p w:rsidR="000E51AF" w:rsidRDefault="000E51AF" w:rsidP="000E51AF">
      <w:pPr>
        <w:spacing w:line="300" w:lineRule="exact"/>
        <w:rPr>
          <w:rFonts w:ascii="Arial" w:eastAsia="Arial" w:hAnsi="Arial" w:cs="Arial"/>
          <w:b/>
          <w:bCs/>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r>
        <w:rPr>
          <w:rFonts w:ascii="Arial" w:eastAsia="Arial" w:hAnsi="Arial" w:cs="Arial"/>
          <w:b/>
          <w:bCs/>
          <w:u w:val="single"/>
        </w:rPr>
        <w:t>Payment Schedule</w:t>
      </w:r>
      <w:r>
        <w:rPr>
          <w:rFonts w:ascii="Arial" w:eastAsia="Arial" w:hAnsi="Arial" w:cs="Arial"/>
        </w:rPr>
        <w:t>: All payments to the Supplier shall be made in accordance with theagreed Payment Schedule at Annex: F, upon satisfactory completion of delivery and fulfillment of documentary and codal formalities highlighted in the Payment Schedule at Annex F.</w:t>
      </w:r>
    </w:p>
    <w:p w:rsidR="000E51AF" w:rsidRDefault="000E51AF" w:rsidP="000E51AF">
      <w:pPr>
        <w:spacing w:line="291" w:lineRule="exact"/>
        <w:rPr>
          <w:rFonts w:ascii="Arial" w:eastAsia="Arial" w:hAnsi="Arial" w:cs="Arial"/>
          <w:b/>
          <w:bCs/>
        </w:rPr>
      </w:pPr>
    </w:p>
    <w:p w:rsidR="000E51AF" w:rsidRDefault="000E51AF" w:rsidP="008B7EBC">
      <w:pPr>
        <w:numPr>
          <w:ilvl w:val="0"/>
          <w:numId w:val="66"/>
        </w:numPr>
        <w:tabs>
          <w:tab w:val="left" w:pos="360"/>
        </w:tabs>
        <w:ind w:left="360" w:hanging="360"/>
        <w:jc w:val="both"/>
        <w:rPr>
          <w:rFonts w:ascii="Arial" w:eastAsia="Arial" w:hAnsi="Arial" w:cs="Arial"/>
          <w:b/>
          <w:bCs/>
        </w:rPr>
      </w:pPr>
      <w:r>
        <w:rPr>
          <w:rFonts w:ascii="Arial" w:eastAsia="Arial" w:hAnsi="Arial" w:cs="Arial"/>
          <w:b/>
          <w:bCs/>
          <w:u w:val="single"/>
        </w:rPr>
        <w:t>Performance Guarantee/Security:</w:t>
      </w:r>
    </w:p>
    <w:p w:rsidR="000E51AF" w:rsidRDefault="000E51AF" w:rsidP="000E51AF">
      <w:pPr>
        <w:spacing w:line="48" w:lineRule="exact"/>
        <w:rPr>
          <w:rFonts w:ascii="Arial" w:eastAsia="Arial" w:hAnsi="Arial" w:cs="Arial"/>
          <w:b/>
          <w:bCs/>
        </w:rPr>
      </w:pPr>
    </w:p>
    <w:p w:rsidR="000E51AF" w:rsidRDefault="000E51AF" w:rsidP="008B7EBC">
      <w:pPr>
        <w:numPr>
          <w:ilvl w:val="1"/>
          <w:numId w:val="66"/>
        </w:numPr>
        <w:tabs>
          <w:tab w:val="left" w:pos="621"/>
        </w:tabs>
        <w:spacing w:line="274" w:lineRule="auto"/>
        <w:ind w:left="360"/>
        <w:jc w:val="both"/>
        <w:rPr>
          <w:rFonts w:ascii="Arial" w:eastAsia="Arial" w:hAnsi="Arial" w:cs="Arial"/>
        </w:rPr>
      </w:pPr>
      <w:r>
        <w:rPr>
          <w:rFonts w:ascii="Arial" w:eastAsia="Arial" w:hAnsi="Arial" w:cs="Arial"/>
        </w:rPr>
        <w:t xml:space="preserve">The Supplier, within 07 days of signing of this contract, shall provide to the Purchaser a </w:t>
      </w:r>
      <w:r>
        <w:rPr>
          <w:rFonts w:ascii="Arial" w:eastAsia="Arial" w:hAnsi="Arial" w:cs="Arial"/>
          <w:u w:val="single"/>
        </w:rPr>
        <w:t>Performance Security in the form of an Irrevocable Bank Guarantee equivalent to</w:t>
      </w:r>
      <w:r>
        <w:rPr>
          <w:rFonts w:ascii="Arial" w:eastAsia="Arial" w:hAnsi="Arial" w:cs="Arial"/>
          <w:b/>
          <w:bCs/>
          <w:u w:val="single"/>
        </w:rPr>
        <w:t>5%</w:t>
      </w:r>
      <w:r>
        <w:rPr>
          <w:rFonts w:ascii="Arial" w:eastAsia="Arial" w:hAnsi="Arial" w:cs="Arial"/>
          <w:u w:val="single"/>
        </w:rPr>
        <w:t>of the total Contract amount having validity of one year from its date of issuance from any scheduled bank on the prescribed format and in prescribed manner</w:t>
      </w:r>
      <w:r>
        <w:rPr>
          <w:rFonts w:ascii="Arial" w:eastAsia="Arial" w:hAnsi="Arial" w:cs="Arial"/>
        </w:rPr>
        <w:t>. This Performance Guarantee/Security shall be released to the Supplier upon successful completion of the Contract.</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697"/>
        </w:tabs>
        <w:spacing w:line="271" w:lineRule="auto"/>
        <w:ind w:left="360"/>
        <w:jc w:val="both"/>
        <w:rPr>
          <w:rFonts w:ascii="Arial" w:eastAsia="Arial" w:hAnsi="Arial" w:cs="Arial"/>
        </w:rPr>
      </w:pPr>
      <w:r>
        <w:rPr>
          <w:rFonts w:ascii="Arial" w:eastAsia="Arial" w:hAnsi="Arial" w:cs="Arial"/>
        </w:rPr>
        <w:t>Supplier’s Bid Security already submitted with the Bid shall only be released upon satisfactory submission of a Performance Guarantee/Security in accordance with sub-clause (i) above.</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724"/>
        </w:tabs>
        <w:spacing w:line="274" w:lineRule="auto"/>
        <w:ind w:left="360"/>
        <w:jc w:val="both"/>
        <w:rPr>
          <w:rFonts w:ascii="Arial" w:eastAsia="Arial" w:hAnsi="Arial" w:cs="Arial"/>
        </w:rPr>
      </w:pPr>
      <w:r>
        <w:rPr>
          <w:rFonts w:ascii="Arial" w:eastAsia="Arial" w:hAnsi="Arial" w:cs="Arial"/>
        </w:rPr>
        <w:t>Failure to submit a Performance Guarantee/Security shall result into forfeiture of Bid Security and Cancellation of Contract. Failure to furnish the required Performance Guarantee/Security shall constitute a breach of the contract and the procuring agency shall be entitled to make other arrangement at risk and expenses of firm without any notice.</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ectPr w:rsidR="000E51AF" w:rsidSect="006E1692">
          <w:type w:val="continuous"/>
          <w:pgSz w:w="12240" w:h="15840"/>
          <w:pgMar w:top="870" w:right="1440" w:bottom="446" w:left="2160" w:header="0" w:footer="0" w:gutter="0"/>
          <w:cols w:space="720" w:equalWidth="0">
            <w:col w:w="8640"/>
          </w:cols>
        </w:sectPr>
      </w:pPr>
    </w:p>
    <w:p w:rsidR="000E51AF" w:rsidRDefault="000E51AF" w:rsidP="000E51AF">
      <w:pPr>
        <w:spacing w:line="147" w:lineRule="exact"/>
        <w:rPr>
          <w:sz w:val="20"/>
          <w:szCs w:val="20"/>
        </w:rPr>
      </w:pPr>
      <w:bookmarkStart w:id="83" w:name="page45"/>
      <w:bookmarkEnd w:id="83"/>
    </w:p>
    <w:p w:rsidR="000E51AF" w:rsidRDefault="000E51AF" w:rsidP="008B7EBC">
      <w:pPr>
        <w:numPr>
          <w:ilvl w:val="0"/>
          <w:numId w:val="67"/>
        </w:numPr>
        <w:tabs>
          <w:tab w:val="left" w:pos="720"/>
        </w:tabs>
        <w:spacing w:line="239" w:lineRule="auto"/>
        <w:ind w:left="720" w:hanging="360"/>
        <w:jc w:val="both"/>
        <w:rPr>
          <w:rFonts w:ascii="Arial" w:eastAsia="Arial" w:hAnsi="Arial" w:cs="Arial"/>
          <w:b/>
          <w:bCs/>
        </w:rPr>
      </w:pPr>
      <w:r>
        <w:rPr>
          <w:rFonts w:ascii="Arial" w:eastAsia="Arial" w:hAnsi="Arial" w:cs="Arial"/>
          <w:b/>
          <w:bCs/>
          <w:u w:val="single"/>
        </w:rPr>
        <w:t>Penalties/ Liquidated Damages</w:t>
      </w:r>
    </w:p>
    <w:p w:rsidR="000E51AF" w:rsidRDefault="000E51AF" w:rsidP="000E51AF">
      <w:pPr>
        <w:spacing w:line="169" w:lineRule="exact"/>
        <w:rPr>
          <w:rFonts w:ascii="Arial" w:eastAsia="Arial" w:hAnsi="Arial" w:cs="Arial"/>
          <w:b/>
          <w:bCs/>
        </w:rPr>
      </w:pPr>
    </w:p>
    <w:p w:rsidR="000E51AF" w:rsidRDefault="000E51AF" w:rsidP="008B7EBC">
      <w:pPr>
        <w:numPr>
          <w:ilvl w:val="1"/>
          <w:numId w:val="67"/>
        </w:numPr>
        <w:tabs>
          <w:tab w:val="left" w:pos="977"/>
        </w:tabs>
        <w:spacing w:line="272" w:lineRule="auto"/>
        <w:ind w:left="720"/>
        <w:jc w:val="both"/>
        <w:rPr>
          <w:rFonts w:ascii="Arial" w:eastAsia="Arial" w:hAnsi="Arial" w:cs="Arial"/>
        </w:rPr>
      </w:pPr>
      <w:r>
        <w:rPr>
          <w:rFonts w:ascii="Arial" w:eastAsia="Arial" w:hAnsi="Arial" w:cs="Arial"/>
        </w:rPr>
        <w:t>Wherein the Supplier fails to make deliveries as per signed contract &amp; purchase order and within the stipulated time frame specified in the Schedule of Requirement, the Contract to the extent of non-delivered portion of supplies shall stand cancelled.</w:t>
      </w:r>
    </w:p>
    <w:p w:rsidR="000E51AF" w:rsidRDefault="000E51AF" w:rsidP="000E51AF">
      <w:pPr>
        <w:spacing w:line="13" w:lineRule="exact"/>
        <w:rPr>
          <w:rFonts w:ascii="Arial" w:eastAsia="Arial" w:hAnsi="Arial" w:cs="Arial"/>
        </w:rPr>
      </w:pPr>
    </w:p>
    <w:p w:rsidR="000E51AF" w:rsidRDefault="000E51AF" w:rsidP="008B7EBC">
      <w:pPr>
        <w:numPr>
          <w:ilvl w:val="1"/>
          <w:numId w:val="67"/>
        </w:numPr>
        <w:tabs>
          <w:tab w:val="left" w:pos="1043"/>
        </w:tabs>
        <w:spacing w:line="271" w:lineRule="auto"/>
        <w:ind w:left="720"/>
        <w:jc w:val="both"/>
        <w:rPr>
          <w:rFonts w:ascii="Arial" w:eastAsia="Arial" w:hAnsi="Arial" w:cs="Arial"/>
        </w:rPr>
      </w:pPr>
      <w:r>
        <w:rPr>
          <w:rFonts w:ascii="Arial" w:eastAsia="Arial" w:hAnsi="Arial" w:cs="Arial"/>
        </w:rPr>
        <w:t>After the cancellation of the Contract no supplies shall be accepted and the amount of Performance Guaranty/Security to the extent of non–delivered portion of supplies shall be forfeited.</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125"/>
        </w:tabs>
        <w:spacing w:line="272" w:lineRule="auto"/>
        <w:ind w:left="720"/>
        <w:jc w:val="both"/>
        <w:rPr>
          <w:rFonts w:ascii="Arial" w:eastAsia="Arial" w:hAnsi="Arial" w:cs="Arial"/>
        </w:rPr>
      </w:pPr>
      <w:r>
        <w:rPr>
          <w:rFonts w:ascii="Arial" w:eastAsia="Arial" w:hAnsi="Arial" w:cs="Arial"/>
        </w:rPr>
        <w:t>If the Supplier fails to supply the whole consignment and not able to deliver to consignee’s end, the entire amount of Performance Guaranty/Security shall be forfeited to the Government account and the firm shall be blacklisted minimum for two years for future participation.</w:t>
      </w:r>
    </w:p>
    <w:p w:rsidR="000E51AF" w:rsidRDefault="000E51AF" w:rsidP="000E51AF">
      <w:pPr>
        <w:spacing w:line="17" w:lineRule="exact"/>
        <w:rPr>
          <w:rFonts w:ascii="Arial" w:eastAsia="Arial" w:hAnsi="Arial" w:cs="Arial"/>
        </w:rPr>
      </w:pPr>
    </w:p>
    <w:p w:rsidR="000E51AF" w:rsidRDefault="000E51AF" w:rsidP="008B7EBC">
      <w:pPr>
        <w:numPr>
          <w:ilvl w:val="1"/>
          <w:numId w:val="67"/>
        </w:numPr>
        <w:tabs>
          <w:tab w:val="left" w:pos="1091"/>
        </w:tabs>
        <w:spacing w:line="268" w:lineRule="auto"/>
        <w:ind w:left="720"/>
        <w:jc w:val="both"/>
        <w:rPr>
          <w:rFonts w:ascii="Arial" w:eastAsia="Arial" w:hAnsi="Arial" w:cs="Arial"/>
        </w:rPr>
      </w:pPr>
      <w:r>
        <w:rPr>
          <w:rFonts w:ascii="Arial" w:eastAsia="Arial" w:hAnsi="Arial" w:cs="Arial"/>
        </w:rPr>
        <w:t>The exact time frame for making supplies with and without penalty shall be indicated in subsequent purchase order.</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075"/>
        </w:tabs>
        <w:spacing w:line="270" w:lineRule="auto"/>
        <w:ind w:left="720"/>
        <w:jc w:val="both"/>
        <w:rPr>
          <w:rFonts w:ascii="Arial" w:eastAsia="Arial" w:hAnsi="Arial" w:cs="Arial"/>
        </w:rPr>
      </w:pPr>
      <w:r>
        <w:rPr>
          <w:rFonts w:ascii="Arial" w:eastAsia="Arial" w:hAnsi="Arial" w:cs="Arial"/>
        </w:rPr>
        <w:t xml:space="preserve">In case of late delivery of goods beyond the periods specified in the Schedule of Requirements and subsequent purchase order, </w:t>
      </w:r>
      <w:r>
        <w:rPr>
          <w:rFonts w:ascii="Arial" w:eastAsia="Arial" w:hAnsi="Arial" w:cs="Arial"/>
          <w:b/>
          <w:bCs/>
          <w:u w:val="single"/>
        </w:rPr>
        <w:t>a penalty @ 0.067% per day of thecost of late delivered supply shall be imposed upon the Supplier.</w:t>
      </w:r>
    </w:p>
    <w:p w:rsidR="000E51AF" w:rsidRDefault="000E51AF" w:rsidP="000E51AF">
      <w:pPr>
        <w:spacing w:line="200" w:lineRule="exact"/>
        <w:rPr>
          <w:rFonts w:ascii="Arial" w:eastAsia="Arial" w:hAnsi="Arial" w:cs="Arial"/>
        </w:rPr>
      </w:pPr>
    </w:p>
    <w:p w:rsidR="000E51AF" w:rsidRDefault="000E51AF" w:rsidP="008B7EBC">
      <w:pPr>
        <w:numPr>
          <w:ilvl w:val="0"/>
          <w:numId w:val="67"/>
        </w:numPr>
        <w:tabs>
          <w:tab w:val="left" w:pos="720"/>
        </w:tabs>
        <w:spacing w:line="269" w:lineRule="auto"/>
        <w:ind w:left="720" w:hanging="360"/>
        <w:jc w:val="both"/>
        <w:rPr>
          <w:rFonts w:ascii="Arial" w:eastAsia="Arial" w:hAnsi="Arial" w:cs="Arial"/>
          <w:b/>
          <w:bCs/>
        </w:rPr>
      </w:pPr>
      <w:r>
        <w:rPr>
          <w:rFonts w:ascii="Arial" w:eastAsia="Arial" w:hAnsi="Arial" w:cs="Arial"/>
          <w:b/>
          <w:bCs/>
          <w:u w:val="single"/>
        </w:rPr>
        <w:t>Notices:</w:t>
      </w:r>
      <w:r>
        <w:rPr>
          <w:rFonts w:ascii="Arial" w:eastAsia="Arial" w:hAnsi="Arial" w:cs="Arial"/>
        </w:rPr>
        <w:t>All notices and correspondences incidental to this contract shall be inEnglish language and shall be addressed to:</w:t>
      </w:r>
    </w:p>
    <w:p w:rsidR="000E51AF" w:rsidRDefault="000E51AF" w:rsidP="000E51AF">
      <w:pPr>
        <w:spacing w:line="298" w:lineRule="exact"/>
        <w:rPr>
          <w:rFonts w:ascii="Arial" w:eastAsia="Arial" w:hAnsi="Arial" w:cs="Arial"/>
          <w:b/>
          <w:bCs/>
        </w:rPr>
      </w:pPr>
    </w:p>
    <w:p w:rsidR="000E51AF" w:rsidRDefault="000E51AF" w:rsidP="000E51AF">
      <w:pPr>
        <w:spacing w:line="39"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i/>
          <w:iCs/>
        </w:rPr>
        <w:t>Rawalpindi Institute of Cardiology, Rawalpindi</w:t>
      </w:r>
    </w:p>
    <w:p w:rsidR="000E51AF" w:rsidRDefault="000E51AF" w:rsidP="000E51AF">
      <w:pPr>
        <w:spacing w:line="200" w:lineRule="exact"/>
        <w:rPr>
          <w:rFonts w:ascii="Arial" w:eastAsia="Arial" w:hAnsi="Arial" w:cs="Arial"/>
          <w:b/>
          <w:bCs/>
        </w:rPr>
      </w:pPr>
    </w:p>
    <w:p w:rsidR="000E51AF" w:rsidRDefault="000E51AF" w:rsidP="000E51AF">
      <w:pPr>
        <w:spacing w:line="200"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rPr>
        <w:t>For the Supplier:</w:t>
      </w:r>
    </w:p>
    <w:p w:rsidR="000E51AF" w:rsidRDefault="000E51AF" w:rsidP="000E51AF">
      <w:pPr>
        <w:spacing w:line="20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439420</wp:posOffset>
            </wp:positionH>
            <wp:positionV relativeFrom="paragraph">
              <wp:posOffset>27305</wp:posOffset>
            </wp:positionV>
            <wp:extent cx="5523865" cy="1841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column">
              <wp:posOffset>439420</wp:posOffset>
            </wp:positionH>
            <wp:positionV relativeFrom="paragraph">
              <wp:posOffset>257175</wp:posOffset>
            </wp:positionV>
            <wp:extent cx="5523865" cy="1841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6912" behindDoc="1" locked="0" layoutInCell="0" allowOverlap="1">
            <wp:simplePos x="0" y="0"/>
            <wp:positionH relativeFrom="column">
              <wp:posOffset>439420</wp:posOffset>
            </wp:positionH>
            <wp:positionV relativeFrom="paragraph">
              <wp:posOffset>472440</wp:posOffset>
            </wp:positionV>
            <wp:extent cx="5523865" cy="1841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31" w:lineRule="exact"/>
        <w:rPr>
          <w:sz w:val="20"/>
          <w:szCs w:val="20"/>
        </w:rPr>
      </w:pPr>
    </w:p>
    <w:p w:rsidR="000E51AF" w:rsidRDefault="000E51AF" w:rsidP="000E51AF">
      <w:pPr>
        <w:spacing w:line="272" w:lineRule="auto"/>
        <w:jc w:val="both"/>
        <w:rPr>
          <w:sz w:val="20"/>
          <w:szCs w:val="20"/>
        </w:rPr>
      </w:pPr>
      <w:r>
        <w:rPr>
          <w:rFonts w:ascii="Arial" w:eastAsia="Arial" w:hAnsi="Arial" w:cs="Arial"/>
        </w:rPr>
        <w:t>IN WITNESS Whereof the Parties hereto have caused this Contract to be executed at_____________(the place) and shall enter into force on the day, month and year first above mentioned.</w:t>
      </w:r>
    </w:p>
    <w:p w:rsidR="000E51AF" w:rsidRPr="00AB492C" w:rsidRDefault="000E51AF" w:rsidP="000E51AF">
      <w:pPr>
        <w:rPr>
          <w:b/>
          <w:sz w:val="12"/>
        </w:rPr>
      </w:pPr>
    </w:p>
    <w:p w:rsidR="000E51AF" w:rsidRDefault="000E51AF" w:rsidP="000E51AF">
      <w:pPr>
        <w:rPr>
          <w:b/>
        </w:rPr>
      </w:pPr>
      <w:r>
        <w:rPr>
          <w:b/>
        </w:rPr>
        <w:t xml:space="preserve">Sealed &amp; singed on behalf of </w:t>
      </w:r>
      <w:r>
        <w:rPr>
          <w:b/>
        </w:rPr>
        <w:tab/>
      </w:r>
      <w:r>
        <w:rPr>
          <w:b/>
        </w:rPr>
        <w:tab/>
      </w:r>
      <w:r>
        <w:rPr>
          <w:b/>
        </w:rPr>
        <w:tab/>
      </w:r>
      <w:r>
        <w:rPr>
          <w:b/>
        </w:rPr>
        <w:tab/>
        <w:t xml:space="preserve">Sealed / Sealed for the Manufacturer  </w:t>
      </w:r>
    </w:p>
    <w:p w:rsidR="000E51AF" w:rsidRDefault="000E51AF" w:rsidP="000E51AF">
      <w:pPr>
        <w:rPr>
          <w:b/>
        </w:rPr>
      </w:pPr>
      <w:r>
        <w:rPr>
          <w:b/>
        </w:rPr>
        <w:t>Procuring Agency</w:t>
      </w:r>
      <w:r>
        <w:rPr>
          <w:b/>
        </w:rPr>
        <w:tab/>
      </w:r>
      <w:r>
        <w:rPr>
          <w:b/>
        </w:rPr>
        <w:tab/>
      </w:r>
      <w:r>
        <w:rPr>
          <w:b/>
        </w:rPr>
        <w:tab/>
      </w:r>
      <w:r>
        <w:rPr>
          <w:b/>
        </w:rPr>
        <w:tab/>
      </w:r>
      <w:r>
        <w:rPr>
          <w:b/>
        </w:rPr>
        <w:tab/>
        <w:t>Authorized Supplier / Authorized Agent</w:t>
      </w:r>
    </w:p>
    <w:p w:rsidR="000E51AF" w:rsidRDefault="000E51AF" w:rsidP="000E51AF">
      <w:pPr>
        <w:rPr>
          <w:b/>
        </w:rPr>
      </w:pPr>
    </w:p>
    <w:p w:rsidR="00E933E9" w:rsidRDefault="00E933E9" w:rsidP="000E51AF">
      <w:pPr>
        <w:ind w:left="60"/>
        <w:rPr>
          <w:rFonts w:ascii="Book Antiqua" w:hAnsi="Book Antiqua"/>
          <w:szCs w:val="18"/>
        </w:rPr>
      </w:pPr>
    </w:p>
    <w:p w:rsidR="000E51AF" w:rsidRPr="00561A8C" w:rsidRDefault="000E51AF" w:rsidP="000E51AF">
      <w:pPr>
        <w:ind w:left="60"/>
        <w:rPr>
          <w:rFonts w:ascii="Book Antiqua" w:hAnsi="Book Antiqua"/>
          <w:szCs w:val="18"/>
        </w:rPr>
      </w:pP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00976225">
        <w:rPr>
          <w:rFonts w:ascii="Book Antiqua" w:hAnsi="Book Antiqua"/>
          <w:szCs w:val="18"/>
        </w:rPr>
        <w:tab/>
      </w:r>
      <w:r w:rsidRPr="00561A8C">
        <w:rPr>
          <w:rFonts w:ascii="Book Antiqua" w:hAnsi="Book Antiqua"/>
          <w:szCs w:val="18"/>
        </w:rPr>
        <w:tab/>
      </w:r>
      <w:r>
        <w:rPr>
          <w:rFonts w:ascii="Book Antiqua" w:hAnsi="Book Antiqua"/>
          <w:szCs w:val="18"/>
        </w:rPr>
        <w:t>Signature of Owner of Firm</w:t>
      </w:r>
      <w:r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Name ---------------</w:t>
      </w:r>
      <w:r w:rsidR="000E51AF"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Medical Superintendent</w:t>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Father Name</w:t>
      </w:r>
      <w:r w:rsidR="000E51AF"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Rawalpindi Institute of Cardiology</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Designation</w:t>
      </w:r>
      <w:r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 xml:space="preserve">Rawalpindi </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CNIC#</w:t>
      </w:r>
      <w:r w:rsidRPr="00561A8C">
        <w:rPr>
          <w:rFonts w:ascii="Book Antiqua" w:hAnsi="Book Antiqua"/>
          <w:szCs w:val="18"/>
        </w:rPr>
        <w:t>------------------------------------------</w:t>
      </w:r>
    </w:p>
    <w:p w:rsidR="000E51AF" w:rsidRPr="006C7742" w:rsidRDefault="000E51AF" w:rsidP="000E51AF">
      <w:pPr>
        <w:ind w:left="60"/>
        <w:rPr>
          <w:rFonts w:ascii="Book Antiqua" w:hAnsi="Book Antiqua"/>
          <w:sz w:val="16"/>
          <w:szCs w:val="18"/>
        </w:rPr>
      </w:pPr>
    </w:p>
    <w:p w:rsidR="00E933E9" w:rsidRDefault="00E933E9" w:rsidP="000E51AF">
      <w:pPr>
        <w:ind w:left="60"/>
        <w:rPr>
          <w:rFonts w:ascii="Book Antiqua" w:hAnsi="Book Antiqua"/>
          <w:b/>
          <w:szCs w:val="18"/>
        </w:rPr>
      </w:pPr>
    </w:p>
    <w:p w:rsidR="000E51AF" w:rsidRPr="00561A8C" w:rsidRDefault="000E51AF" w:rsidP="000E51AF">
      <w:pPr>
        <w:ind w:left="60"/>
        <w:rPr>
          <w:rFonts w:ascii="Book Antiqua" w:hAnsi="Book Antiqua"/>
          <w:b/>
          <w:szCs w:val="18"/>
        </w:rPr>
      </w:pPr>
      <w:r w:rsidRPr="00561A8C">
        <w:rPr>
          <w:rFonts w:ascii="Book Antiqua" w:hAnsi="Book Antiqua"/>
          <w:b/>
          <w:szCs w:val="18"/>
        </w:rPr>
        <w:t>Witnesse</w:t>
      </w:r>
      <w:r>
        <w:rPr>
          <w:rFonts w:ascii="Book Antiqua" w:hAnsi="Book Antiqua"/>
          <w:b/>
          <w:szCs w:val="18"/>
        </w:rPr>
        <w:t>s (Procuring Agency):</w:t>
      </w:r>
      <w:r w:rsidRPr="00561A8C">
        <w:rPr>
          <w:rFonts w:ascii="Book Antiqua" w:hAnsi="Book Antiqua"/>
          <w:b/>
          <w:szCs w:val="18"/>
        </w:rPr>
        <w:tab/>
      </w:r>
      <w:r w:rsidRPr="00561A8C">
        <w:rPr>
          <w:rFonts w:ascii="Book Antiqua" w:hAnsi="Book Antiqua"/>
          <w:b/>
          <w:szCs w:val="18"/>
        </w:rPr>
        <w:tab/>
      </w:r>
      <w:r w:rsidRPr="00561A8C">
        <w:rPr>
          <w:rFonts w:ascii="Book Antiqua" w:hAnsi="Book Antiqua"/>
          <w:b/>
          <w:szCs w:val="18"/>
        </w:rPr>
        <w:tab/>
        <w:t>Witnesse</w:t>
      </w:r>
      <w:r>
        <w:rPr>
          <w:rFonts w:ascii="Book Antiqua" w:hAnsi="Book Antiqua"/>
          <w:b/>
          <w:szCs w:val="18"/>
        </w:rPr>
        <w:t>s</w:t>
      </w:r>
      <w:r w:rsidRPr="00561A8C">
        <w:rPr>
          <w:rFonts w:ascii="Book Antiqua" w:hAnsi="Book Antiqua"/>
          <w:b/>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Signature_______________________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Signature_________________________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CNIC#__________________________</w:t>
      </w:r>
      <w:r w:rsidRPr="00561A8C">
        <w:rPr>
          <w:rFonts w:ascii="Book Antiqua" w:hAnsi="Book Antiqua"/>
          <w:szCs w:val="18"/>
        </w:rPr>
        <w:tab/>
      </w:r>
      <w:r w:rsidRPr="00561A8C">
        <w:rPr>
          <w:rFonts w:ascii="Book Antiqua" w:hAnsi="Book Antiqua"/>
          <w:szCs w:val="18"/>
        </w:rPr>
        <w:tab/>
        <w:t>CNIC#___________________________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Name __________________________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Name ____________________________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Designation_____________________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Designation_______________________</w:t>
      </w:r>
    </w:p>
    <w:p w:rsidR="000E51AF" w:rsidRDefault="000E51AF" w:rsidP="00E933E9">
      <w:pPr>
        <w:ind w:left="60"/>
        <w:rPr>
          <w:sz w:val="14"/>
          <w:szCs w:val="20"/>
        </w:rPr>
      </w:pPr>
    </w:p>
    <w:p w:rsidR="008C5582" w:rsidRDefault="008C5582">
      <w:pPr>
        <w:spacing w:after="200" w:line="276" w:lineRule="auto"/>
        <w:rPr>
          <w:sz w:val="14"/>
          <w:szCs w:val="20"/>
        </w:rPr>
      </w:pPr>
      <w:r>
        <w:rPr>
          <w:sz w:val="14"/>
          <w:szCs w:val="20"/>
        </w:rPr>
        <w:br w:type="page"/>
      </w:r>
    </w:p>
    <w:p w:rsidR="008B0858" w:rsidRPr="008B0858" w:rsidRDefault="008B0858" w:rsidP="008B0858">
      <w:pPr>
        <w:pStyle w:val="Heading2"/>
        <w:jc w:val="right"/>
        <w:rPr>
          <w:rFonts w:eastAsia="Arial"/>
          <w:sz w:val="32"/>
        </w:rPr>
      </w:pPr>
      <w:bookmarkStart w:id="84" w:name="_Toc99188340"/>
      <w:r w:rsidRPr="008B0858">
        <w:rPr>
          <w:rFonts w:eastAsia="Arial"/>
          <w:sz w:val="32"/>
        </w:rPr>
        <w:lastRenderedPageBreak/>
        <w:t>ANNEX: A</w:t>
      </w:r>
      <w:bookmarkEnd w:id="84"/>
    </w:p>
    <w:p w:rsidR="008B0858" w:rsidRDefault="008B0858" w:rsidP="008C5582">
      <w:pPr>
        <w:pStyle w:val="Heading2"/>
        <w:jc w:val="center"/>
        <w:rPr>
          <w:rFonts w:eastAsia="Arial"/>
          <w:sz w:val="42"/>
        </w:rPr>
      </w:pPr>
    </w:p>
    <w:p w:rsidR="008C5582" w:rsidRPr="008B0858" w:rsidRDefault="008C5582" w:rsidP="008B0858">
      <w:pPr>
        <w:pStyle w:val="Heading3"/>
        <w:jc w:val="center"/>
        <w:rPr>
          <w:sz w:val="40"/>
          <w:szCs w:val="40"/>
        </w:rPr>
      </w:pPr>
      <w:bookmarkStart w:id="85" w:name="_Toc99188341"/>
      <w:r w:rsidRPr="008B0858">
        <w:rPr>
          <w:rFonts w:eastAsia="Arial"/>
          <w:sz w:val="40"/>
          <w:szCs w:val="40"/>
        </w:rPr>
        <w:t>SCHEDULE OF REQUIREMENTS:</w:t>
      </w:r>
      <w:bookmarkEnd w:id="85"/>
    </w:p>
    <w:p w:rsidR="008C5582" w:rsidRDefault="008C5582" w:rsidP="008C5582">
      <w:pPr>
        <w:spacing w:line="93" w:lineRule="exact"/>
        <w:rPr>
          <w:sz w:val="20"/>
          <w:szCs w:val="20"/>
        </w:rPr>
      </w:pPr>
    </w:p>
    <w:p w:rsidR="008C5582" w:rsidRDefault="008C5582" w:rsidP="008C5582">
      <w:pPr>
        <w:spacing w:line="271" w:lineRule="auto"/>
        <w:ind w:left="120" w:right="60"/>
        <w:jc w:val="both"/>
        <w:rPr>
          <w:rFonts w:ascii="Arial" w:eastAsia="Arial" w:hAnsi="Arial" w:cs="Arial"/>
        </w:rPr>
      </w:pPr>
    </w:p>
    <w:p w:rsidR="008C5582" w:rsidRDefault="008C5582" w:rsidP="008C5582">
      <w:pPr>
        <w:spacing w:line="271" w:lineRule="auto"/>
        <w:ind w:left="120" w:right="60"/>
        <w:jc w:val="both"/>
        <w:rPr>
          <w:sz w:val="20"/>
          <w:szCs w:val="20"/>
        </w:rPr>
      </w:pPr>
      <w:r>
        <w:rPr>
          <w:rFonts w:ascii="Arial" w:eastAsia="Arial" w:hAnsi="Arial" w:cs="Arial"/>
        </w:rPr>
        <w:t xml:space="preserve">The supplies shall be delivered in accordance with the Purchase Orders as per following schedule of requirements:- </w:t>
      </w:r>
    </w:p>
    <w:p w:rsidR="008C5582" w:rsidRDefault="008C5582" w:rsidP="008C5582">
      <w:pPr>
        <w:spacing w:line="305" w:lineRule="exact"/>
        <w:rPr>
          <w:sz w:val="20"/>
          <w:szCs w:val="20"/>
        </w:rPr>
      </w:pPr>
    </w:p>
    <w:p w:rsidR="008C5582" w:rsidRDefault="008C5582" w:rsidP="008C5582">
      <w:pPr>
        <w:spacing w:line="253" w:lineRule="auto"/>
        <w:ind w:right="60"/>
        <w:jc w:val="center"/>
        <w:rPr>
          <w:sz w:val="20"/>
          <w:szCs w:val="20"/>
        </w:rPr>
      </w:pPr>
      <w:r>
        <w:rPr>
          <w:rFonts w:ascii="Arial" w:eastAsia="Arial" w:hAnsi="Arial" w:cs="Arial"/>
          <w:b/>
          <w:bCs/>
        </w:rPr>
        <w:t>Respective Consignee’s End: Rawalpindi Institute of Cardiology, Rawal Road, Rawalpindi</w:t>
      </w:r>
    </w:p>
    <w:p w:rsidR="008C5582" w:rsidRDefault="00765141" w:rsidP="008C5582">
      <w:pPr>
        <w:spacing w:line="200" w:lineRule="exact"/>
        <w:rPr>
          <w:sz w:val="20"/>
          <w:szCs w:val="20"/>
        </w:rPr>
      </w:pPr>
      <w:r>
        <w:rPr>
          <w:sz w:val="20"/>
          <w:szCs w:val="20"/>
        </w:rPr>
        <w:pict>
          <v:rect id="_x0000_s1197" style="position:absolute;margin-left:.05pt;margin-top:44.55pt;width:.95pt;height:1.6pt;z-index:-251627520;visibility:visible;mso-wrap-distance-left:0;mso-wrap-distance-right:0" o:allowincell="f" fillcolor="black" stroked="f"/>
        </w:pict>
      </w:r>
      <w:r>
        <w:rPr>
          <w:sz w:val="20"/>
          <w:szCs w:val="20"/>
        </w:rPr>
        <w:pict>
          <v:rect id="_x0000_s1198" style="position:absolute;margin-left:474.45pt;margin-top:44.55pt;width:1pt;height:1.6pt;z-index:-251626496;visibility:visible;mso-wrap-distance-left:0;mso-wrap-distance-right:0" o:allowincell="f" fillcolor="black" stroked="f"/>
        </w:pict>
      </w:r>
    </w:p>
    <w:p w:rsidR="008C5582" w:rsidRDefault="008C5582" w:rsidP="008C5582">
      <w:pPr>
        <w:spacing w:line="200" w:lineRule="exact"/>
        <w:rPr>
          <w:sz w:val="20"/>
          <w:szCs w:val="20"/>
        </w:rPr>
      </w:pPr>
      <w:r>
        <w:rPr>
          <w:sz w:val="20"/>
          <w:szCs w:val="20"/>
        </w:rPr>
        <w:t>Free Delivery to Consignee’s end (DDP) Basis:</w:t>
      </w:r>
    </w:p>
    <w:p w:rsidR="008C5582" w:rsidRDefault="008C5582" w:rsidP="008C5582">
      <w:pPr>
        <w:spacing w:line="200" w:lineRule="exact"/>
        <w:rPr>
          <w:sz w:val="20"/>
          <w:szCs w:val="20"/>
        </w:rPr>
      </w:pPr>
    </w:p>
    <w:p w:rsidR="008C5582" w:rsidRDefault="008C5582" w:rsidP="008C5582">
      <w:pPr>
        <w:spacing w:line="272" w:lineRule="exact"/>
        <w:rPr>
          <w:sz w:val="20"/>
          <w:szCs w:val="20"/>
        </w:rPr>
      </w:pPr>
    </w:p>
    <w:tbl>
      <w:tblPr>
        <w:tblStyle w:val="TableGrid"/>
        <w:tblW w:w="0" w:type="auto"/>
        <w:tblLook w:val="04A0"/>
      </w:tblPr>
      <w:tblGrid>
        <w:gridCol w:w="4786"/>
        <w:gridCol w:w="4790"/>
      </w:tblGrid>
      <w:tr w:rsidR="008C5582" w:rsidTr="00071148">
        <w:trPr>
          <w:trHeight w:val="1152"/>
        </w:trPr>
        <w:tc>
          <w:tcPr>
            <w:tcW w:w="4858" w:type="dxa"/>
            <w:vAlign w:val="center"/>
          </w:tcPr>
          <w:p w:rsidR="008C5582" w:rsidRPr="003B1D10" w:rsidRDefault="008C5582" w:rsidP="006E1692">
            <w:pPr>
              <w:spacing w:line="272" w:lineRule="exact"/>
              <w:jc w:val="center"/>
              <w:rPr>
                <w:b/>
                <w:sz w:val="24"/>
                <w:szCs w:val="24"/>
              </w:rPr>
            </w:pPr>
            <w:r w:rsidRPr="003B1D10">
              <w:rPr>
                <w:b/>
                <w:sz w:val="24"/>
                <w:szCs w:val="24"/>
              </w:rPr>
              <w:t>MODE OF PENALTY</w:t>
            </w:r>
          </w:p>
        </w:tc>
        <w:tc>
          <w:tcPr>
            <w:tcW w:w="4858" w:type="dxa"/>
            <w:vAlign w:val="center"/>
          </w:tcPr>
          <w:p w:rsidR="008C5582" w:rsidRPr="003B1D10" w:rsidRDefault="008C5582" w:rsidP="006E1692">
            <w:pPr>
              <w:spacing w:line="272" w:lineRule="exact"/>
              <w:jc w:val="center"/>
              <w:rPr>
                <w:b/>
                <w:sz w:val="24"/>
                <w:szCs w:val="24"/>
              </w:rPr>
            </w:pPr>
            <w:r w:rsidRPr="003B1D10">
              <w:rPr>
                <w:b/>
                <w:sz w:val="24"/>
                <w:szCs w:val="24"/>
              </w:rPr>
              <w:t>DELIVERY OF 100% QUANTITY AS PER PURCHASE ORDER</w:t>
            </w:r>
          </w:p>
        </w:tc>
      </w:tr>
      <w:tr w:rsidR="008C5582" w:rsidTr="00071148">
        <w:trPr>
          <w:trHeight w:val="1152"/>
        </w:trPr>
        <w:tc>
          <w:tcPr>
            <w:tcW w:w="4858" w:type="dxa"/>
            <w:vAlign w:val="center"/>
          </w:tcPr>
          <w:p w:rsidR="008C5582" w:rsidRPr="003B1D10" w:rsidRDefault="008C5582" w:rsidP="006E1692">
            <w:pPr>
              <w:spacing w:line="272" w:lineRule="exact"/>
              <w:rPr>
                <w:sz w:val="24"/>
                <w:szCs w:val="24"/>
              </w:rPr>
            </w:pPr>
            <w:r w:rsidRPr="003B1D10">
              <w:rPr>
                <w:sz w:val="24"/>
                <w:szCs w:val="24"/>
              </w:rPr>
              <w:t>Without Recovery of Late Delivery Charges</w:t>
            </w:r>
          </w:p>
        </w:tc>
        <w:tc>
          <w:tcPr>
            <w:tcW w:w="4858" w:type="dxa"/>
            <w:vAlign w:val="center"/>
          </w:tcPr>
          <w:p w:rsidR="008C5582" w:rsidRPr="003B1D10" w:rsidRDefault="008C5582" w:rsidP="006E1692">
            <w:pPr>
              <w:spacing w:line="272" w:lineRule="exact"/>
              <w:jc w:val="center"/>
              <w:rPr>
                <w:sz w:val="24"/>
                <w:szCs w:val="24"/>
              </w:rPr>
            </w:pPr>
            <w:r w:rsidRPr="003B1D10">
              <w:rPr>
                <w:sz w:val="24"/>
                <w:szCs w:val="24"/>
              </w:rPr>
              <w:t>60 days or earlier</w:t>
            </w:r>
          </w:p>
          <w:p w:rsidR="008C5582" w:rsidRPr="003B1D10" w:rsidRDefault="008C5582" w:rsidP="006E1692">
            <w:pPr>
              <w:spacing w:line="272" w:lineRule="exact"/>
              <w:jc w:val="center"/>
              <w:rPr>
                <w:sz w:val="24"/>
                <w:szCs w:val="24"/>
              </w:rPr>
            </w:pPr>
            <w:r w:rsidRPr="003B1D10">
              <w:rPr>
                <w:sz w:val="24"/>
                <w:szCs w:val="24"/>
              </w:rPr>
              <w:t>(to be determined by the Procuring Agency)</w:t>
            </w:r>
          </w:p>
        </w:tc>
      </w:tr>
      <w:tr w:rsidR="008C5582" w:rsidTr="00071148">
        <w:trPr>
          <w:trHeight w:val="1152"/>
        </w:trPr>
        <w:tc>
          <w:tcPr>
            <w:tcW w:w="4858" w:type="dxa"/>
            <w:vAlign w:val="center"/>
          </w:tcPr>
          <w:p w:rsidR="008C5582" w:rsidRPr="003B1D10" w:rsidRDefault="008C5582" w:rsidP="006E1692">
            <w:pPr>
              <w:spacing w:line="272" w:lineRule="exact"/>
              <w:rPr>
                <w:sz w:val="24"/>
                <w:szCs w:val="24"/>
              </w:rPr>
            </w:pPr>
            <w:r w:rsidRPr="003B1D10">
              <w:rPr>
                <w:sz w:val="24"/>
                <w:szCs w:val="24"/>
              </w:rPr>
              <w:t>With Recovery of Late Delivery Charges @0.067% per day</w:t>
            </w:r>
          </w:p>
        </w:tc>
        <w:tc>
          <w:tcPr>
            <w:tcW w:w="4858" w:type="dxa"/>
            <w:vAlign w:val="center"/>
          </w:tcPr>
          <w:p w:rsidR="008C5582" w:rsidRPr="003B1D10" w:rsidRDefault="008C5582" w:rsidP="006E1692">
            <w:pPr>
              <w:spacing w:line="272" w:lineRule="exact"/>
              <w:jc w:val="both"/>
              <w:rPr>
                <w:sz w:val="24"/>
                <w:szCs w:val="24"/>
              </w:rPr>
            </w:pPr>
            <w:r w:rsidRPr="003B1D10">
              <w:rPr>
                <w:sz w:val="24"/>
                <w:szCs w:val="24"/>
              </w:rPr>
              <w:t>After 60 (Sixty) days or earlier (to be determined by the Procuring Agency) and decided by concerned consignee on the formal request of supplier with proper justification.</w:t>
            </w:r>
          </w:p>
        </w:tc>
      </w:tr>
      <w:tr w:rsidR="008C5582" w:rsidTr="00071148">
        <w:trPr>
          <w:trHeight w:val="1152"/>
        </w:trPr>
        <w:tc>
          <w:tcPr>
            <w:tcW w:w="4858" w:type="dxa"/>
            <w:vAlign w:val="center"/>
          </w:tcPr>
          <w:p w:rsidR="008C5582" w:rsidRPr="003B1D10" w:rsidRDefault="008C5582" w:rsidP="006E1692">
            <w:pPr>
              <w:spacing w:line="272" w:lineRule="exact"/>
              <w:rPr>
                <w:sz w:val="24"/>
                <w:szCs w:val="24"/>
              </w:rPr>
            </w:pPr>
            <w:r w:rsidRPr="003B1D10">
              <w:rPr>
                <w:sz w:val="24"/>
                <w:szCs w:val="24"/>
              </w:rPr>
              <w:t>Maximum Rate of Late Delivery Charges</w:t>
            </w:r>
          </w:p>
        </w:tc>
        <w:tc>
          <w:tcPr>
            <w:tcW w:w="4858" w:type="dxa"/>
            <w:vAlign w:val="center"/>
          </w:tcPr>
          <w:p w:rsidR="008C5582" w:rsidRPr="003B1D10" w:rsidRDefault="008C5582" w:rsidP="006E1692">
            <w:pPr>
              <w:spacing w:line="272" w:lineRule="exact"/>
              <w:jc w:val="both"/>
              <w:rPr>
                <w:sz w:val="24"/>
                <w:szCs w:val="24"/>
              </w:rPr>
            </w:pPr>
            <w:r w:rsidRPr="003B1D10">
              <w:rPr>
                <w:sz w:val="24"/>
                <w:szCs w:val="24"/>
              </w:rPr>
              <w:t>Maximum limit of Late Delivery Charges is 10% after which contract will be cancelled with all legal and codal formalities</w:t>
            </w:r>
          </w:p>
        </w:tc>
      </w:tr>
      <w:tr w:rsidR="008C5582" w:rsidTr="00071148">
        <w:trPr>
          <w:trHeight w:val="1152"/>
        </w:trPr>
        <w:tc>
          <w:tcPr>
            <w:tcW w:w="4858" w:type="dxa"/>
            <w:vAlign w:val="center"/>
          </w:tcPr>
          <w:p w:rsidR="008C5582" w:rsidRPr="003B1D10" w:rsidRDefault="008C5582" w:rsidP="006E1692">
            <w:pPr>
              <w:spacing w:line="272" w:lineRule="exact"/>
              <w:rPr>
                <w:sz w:val="24"/>
                <w:szCs w:val="24"/>
              </w:rPr>
            </w:pPr>
            <w:r w:rsidRPr="003B1D10">
              <w:rPr>
                <w:sz w:val="24"/>
                <w:szCs w:val="24"/>
              </w:rPr>
              <w:t>Risk Purchase</w:t>
            </w:r>
          </w:p>
        </w:tc>
        <w:tc>
          <w:tcPr>
            <w:tcW w:w="4858" w:type="dxa"/>
            <w:vAlign w:val="center"/>
          </w:tcPr>
          <w:p w:rsidR="008C5582" w:rsidRPr="003B1D10" w:rsidRDefault="008C5582" w:rsidP="006E1692">
            <w:pPr>
              <w:spacing w:line="272" w:lineRule="exact"/>
              <w:jc w:val="both"/>
              <w:rPr>
                <w:sz w:val="24"/>
                <w:szCs w:val="24"/>
              </w:rPr>
            </w:pPr>
            <w:r w:rsidRPr="003B1D10">
              <w:rPr>
                <w:sz w:val="24"/>
                <w:szCs w:val="24"/>
              </w:rPr>
              <w:t>After expiry of prescribed delivery period the Procuring Agency may proceed for risk purchase (at the risk and cost of defaulter) to ensure the un-interrupted healthcare service to the patients</w:t>
            </w:r>
          </w:p>
        </w:tc>
      </w:tr>
    </w:tbl>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1D1361" w:rsidRDefault="001D1361">
      <w:pPr>
        <w:spacing w:after="200" w:line="276" w:lineRule="auto"/>
        <w:rPr>
          <w:sz w:val="14"/>
          <w:szCs w:val="20"/>
        </w:rPr>
      </w:pPr>
      <w:r>
        <w:rPr>
          <w:sz w:val="14"/>
          <w:szCs w:val="20"/>
        </w:rPr>
        <w:br w:type="page"/>
      </w:r>
    </w:p>
    <w:p w:rsidR="001D1361" w:rsidRDefault="001D1361" w:rsidP="001D1361">
      <w:pPr>
        <w:spacing w:line="148" w:lineRule="exact"/>
        <w:rPr>
          <w:sz w:val="20"/>
          <w:szCs w:val="20"/>
        </w:rPr>
      </w:pPr>
    </w:p>
    <w:p w:rsidR="001D1361" w:rsidRPr="001D1361" w:rsidRDefault="001D1361" w:rsidP="001D1361">
      <w:pPr>
        <w:pStyle w:val="Heading2"/>
        <w:jc w:val="right"/>
        <w:rPr>
          <w:rFonts w:eastAsia="Arial"/>
          <w:sz w:val="32"/>
        </w:rPr>
      </w:pPr>
      <w:bookmarkStart w:id="86" w:name="_Toc99188342"/>
      <w:r w:rsidRPr="001D1361">
        <w:rPr>
          <w:rFonts w:eastAsia="Arial"/>
          <w:sz w:val="32"/>
        </w:rPr>
        <w:t>ANNEX. B</w:t>
      </w:r>
      <w:bookmarkEnd w:id="86"/>
    </w:p>
    <w:p w:rsidR="001D1361" w:rsidRDefault="001D1361" w:rsidP="001D1361">
      <w:pPr>
        <w:spacing w:line="49" w:lineRule="exact"/>
        <w:rPr>
          <w:sz w:val="20"/>
          <w:szCs w:val="20"/>
        </w:rPr>
      </w:pPr>
    </w:p>
    <w:p w:rsidR="001D1361" w:rsidRPr="001D1361" w:rsidRDefault="001D1361" w:rsidP="001D1361">
      <w:pPr>
        <w:pStyle w:val="Heading3"/>
        <w:jc w:val="center"/>
        <w:rPr>
          <w:rFonts w:eastAsia="Arial"/>
          <w:sz w:val="38"/>
        </w:rPr>
      </w:pPr>
      <w:bookmarkStart w:id="87" w:name="_Toc99188343"/>
      <w:r w:rsidRPr="001D1361">
        <w:rPr>
          <w:rFonts w:eastAsia="Arial"/>
          <w:sz w:val="38"/>
        </w:rPr>
        <w:t>Special Conditions of the Contract</w:t>
      </w:r>
      <w:r>
        <w:rPr>
          <w:rFonts w:eastAsia="Arial"/>
          <w:sz w:val="38"/>
        </w:rPr>
        <w:t xml:space="preserve"> </w:t>
      </w:r>
      <w:r w:rsidRPr="001D1361">
        <w:rPr>
          <w:rFonts w:eastAsia="Arial"/>
          <w:sz w:val="38"/>
        </w:rPr>
        <w:t>&amp; Technical Specifications</w:t>
      </w:r>
      <w:bookmarkEnd w:id="87"/>
    </w:p>
    <w:p w:rsidR="001D1361" w:rsidRDefault="001D1361" w:rsidP="001D1361">
      <w:pPr>
        <w:spacing w:line="369" w:lineRule="exact"/>
        <w:rPr>
          <w:sz w:val="20"/>
          <w:szCs w:val="20"/>
        </w:rPr>
      </w:pPr>
    </w:p>
    <w:p w:rsidR="001D1361" w:rsidRDefault="001D1361" w:rsidP="001D1361">
      <w:pPr>
        <w:tabs>
          <w:tab w:val="left" w:pos="700"/>
        </w:tabs>
        <w:rPr>
          <w:sz w:val="20"/>
          <w:szCs w:val="20"/>
        </w:rPr>
      </w:pPr>
      <w:r>
        <w:rPr>
          <w:rFonts w:ascii="Arial" w:eastAsia="Arial" w:hAnsi="Arial" w:cs="Arial"/>
          <w:b/>
          <w:bCs/>
        </w:rPr>
        <w:t>a).</w:t>
      </w:r>
      <w:r>
        <w:rPr>
          <w:sz w:val="20"/>
          <w:szCs w:val="20"/>
        </w:rPr>
        <w:tab/>
      </w:r>
      <w:r>
        <w:rPr>
          <w:rFonts w:ascii="Arial" w:eastAsia="Arial" w:hAnsi="Arial" w:cs="Arial"/>
          <w:b/>
          <w:bCs/>
          <w:sz w:val="21"/>
          <w:szCs w:val="21"/>
          <w:u w:val="single"/>
        </w:rPr>
        <w:t>Product Specifications.</w:t>
      </w:r>
    </w:p>
    <w:p w:rsidR="001D1361" w:rsidRDefault="001D1361" w:rsidP="001D1361">
      <w:pPr>
        <w:spacing w:line="329" w:lineRule="exact"/>
        <w:rPr>
          <w:sz w:val="20"/>
          <w:szCs w:val="20"/>
        </w:rPr>
      </w:pPr>
    </w:p>
    <w:p w:rsidR="001D1361" w:rsidRDefault="001D1361" w:rsidP="001D1361">
      <w:pPr>
        <w:spacing w:line="239" w:lineRule="auto"/>
        <w:ind w:left="1440"/>
        <w:rPr>
          <w:sz w:val="20"/>
          <w:szCs w:val="20"/>
        </w:rPr>
      </w:pPr>
      <w:r>
        <w:rPr>
          <w:rFonts w:ascii="Arial" w:eastAsia="Arial" w:hAnsi="Arial" w:cs="Arial"/>
          <w:i/>
          <w:iCs/>
        </w:rPr>
        <w:t>(Detailed technical specifications, given in Section III, will be followed)</w:t>
      </w:r>
    </w:p>
    <w:p w:rsidR="001D1361" w:rsidRDefault="001D1361" w:rsidP="001D1361">
      <w:pPr>
        <w:spacing w:line="328" w:lineRule="exact"/>
        <w:rPr>
          <w:sz w:val="20"/>
          <w:szCs w:val="20"/>
        </w:rPr>
      </w:pPr>
    </w:p>
    <w:p w:rsidR="001D1361" w:rsidRDefault="001D1361" w:rsidP="001D1361">
      <w:pPr>
        <w:tabs>
          <w:tab w:val="left" w:pos="700"/>
        </w:tabs>
        <w:rPr>
          <w:sz w:val="20"/>
          <w:szCs w:val="20"/>
        </w:rPr>
      </w:pPr>
      <w:r>
        <w:rPr>
          <w:rFonts w:ascii="Arial" w:eastAsia="Arial" w:hAnsi="Arial" w:cs="Arial"/>
          <w:b/>
          <w:bCs/>
        </w:rPr>
        <w:t>b).</w:t>
      </w:r>
      <w:r>
        <w:rPr>
          <w:sz w:val="20"/>
          <w:szCs w:val="20"/>
        </w:rPr>
        <w:tab/>
      </w:r>
      <w:r>
        <w:rPr>
          <w:rFonts w:ascii="Arial" w:eastAsia="Arial" w:hAnsi="Arial" w:cs="Arial"/>
          <w:b/>
          <w:bCs/>
          <w:sz w:val="21"/>
          <w:szCs w:val="21"/>
          <w:u w:val="single"/>
        </w:rPr>
        <w:t>Labeling and Packing</w:t>
      </w:r>
    </w:p>
    <w:p w:rsidR="001D1361" w:rsidRDefault="001D1361" w:rsidP="001D1361">
      <w:pPr>
        <w:spacing w:line="251" w:lineRule="exact"/>
        <w:rPr>
          <w:sz w:val="20"/>
          <w:szCs w:val="20"/>
        </w:rPr>
      </w:pPr>
    </w:p>
    <w:p w:rsidR="001D1361" w:rsidRDefault="001D1361" w:rsidP="008B7EBC">
      <w:pPr>
        <w:numPr>
          <w:ilvl w:val="2"/>
          <w:numId w:val="68"/>
        </w:numPr>
        <w:tabs>
          <w:tab w:val="left" w:pos="720"/>
        </w:tabs>
        <w:spacing w:line="268" w:lineRule="auto"/>
        <w:ind w:left="720" w:hanging="268"/>
        <w:jc w:val="both"/>
        <w:rPr>
          <w:rFonts w:ascii="Arial" w:eastAsia="Arial" w:hAnsi="Arial" w:cs="Arial"/>
        </w:rPr>
      </w:pPr>
      <w:r>
        <w:rPr>
          <w:rFonts w:ascii="Arial" w:eastAsia="Arial" w:hAnsi="Arial" w:cs="Arial"/>
        </w:rPr>
        <w:t>The manufacturer shall follow the Drugs (Labelling and Packing) Rules 1986, framed under the Drugs Act, 1976.</w:t>
      </w:r>
    </w:p>
    <w:p w:rsidR="001D1361" w:rsidRDefault="001D1361" w:rsidP="001D1361">
      <w:pPr>
        <w:spacing w:line="16" w:lineRule="exact"/>
        <w:rPr>
          <w:rFonts w:ascii="Arial" w:eastAsia="Arial" w:hAnsi="Arial" w:cs="Arial"/>
        </w:rPr>
      </w:pPr>
    </w:p>
    <w:p w:rsidR="001D1361" w:rsidRDefault="001D1361" w:rsidP="008B7EBC">
      <w:pPr>
        <w:numPr>
          <w:ilvl w:val="2"/>
          <w:numId w:val="68"/>
        </w:numPr>
        <w:tabs>
          <w:tab w:val="left" w:pos="720"/>
        </w:tabs>
        <w:spacing w:line="275" w:lineRule="auto"/>
        <w:ind w:left="720" w:hanging="268"/>
        <w:jc w:val="both"/>
        <w:rPr>
          <w:rFonts w:ascii="Arial" w:eastAsia="Arial" w:hAnsi="Arial" w:cs="Arial"/>
        </w:rPr>
      </w:pPr>
      <w:r>
        <w:rPr>
          <w:rFonts w:ascii="Arial" w:eastAsia="Arial" w:hAnsi="Arial" w:cs="Arial"/>
        </w:rPr>
        <w:t xml:space="preserve">However, the name of </w:t>
      </w:r>
      <w:r w:rsidR="00333204">
        <w:rPr>
          <w:rFonts w:ascii="Arial" w:eastAsia="Arial" w:hAnsi="Arial" w:cs="Arial"/>
        </w:rPr>
        <w:t>Disposable Items</w:t>
      </w:r>
      <w:r w:rsidR="00412E7C">
        <w:rPr>
          <w:rFonts w:ascii="Arial" w:eastAsia="Arial" w:hAnsi="Arial" w:cs="Arial"/>
        </w:rPr>
        <w:t xml:space="preserve"> for Cath Lab, Stroke &amp; EP Department</w:t>
      </w:r>
      <w:r>
        <w:rPr>
          <w:rFonts w:ascii="Arial" w:eastAsia="Arial" w:hAnsi="Arial" w:cs="Arial"/>
        </w:rPr>
        <w:t xml:space="preserve"> (Generic &amp; Brand), equally prominent, should be printed/ written in indelible ink both in English and Urdu on the outer cartons and on each Pack, Bottle, Strip/ Blister, Tubes etc. Besides the name and principal place of business of the Manufacturer, the drug manufacturing license no., manufacturing date, expiry date, registration No., batch No., retail price, and Urdu version namely: name of drug, dosage and instructions, should also be written on the outer carton and on the most inner container in bold letters. All tablets shall be supplied in strip / blister pack (one side aluminum and other side PVC/PVD). Expiry date must be printed on each strip / blister. The syrup should be supplied in glass / pet bottle with sealed caps.</w:t>
      </w:r>
    </w:p>
    <w:p w:rsidR="001D1361" w:rsidRDefault="001D1361" w:rsidP="001D1361">
      <w:pPr>
        <w:spacing w:line="291" w:lineRule="exact"/>
        <w:rPr>
          <w:rFonts w:ascii="Arial" w:eastAsia="Arial" w:hAnsi="Arial" w:cs="Arial"/>
        </w:rPr>
      </w:pPr>
    </w:p>
    <w:p w:rsidR="001D1361" w:rsidRDefault="001D1361" w:rsidP="008B7EBC">
      <w:pPr>
        <w:numPr>
          <w:ilvl w:val="0"/>
          <w:numId w:val="69"/>
        </w:numPr>
        <w:tabs>
          <w:tab w:val="left" w:pos="720"/>
        </w:tabs>
        <w:ind w:left="720" w:hanging="720"/>
        <w:jc w:val="both"/>
        <w:rPr>
          <w:rFonts w:ascii="Arial" w:eastAsia="Arial" w:hAnsi="Arial" w:cs="Arial"/>
          <w:b/>
          <w:bCs/>
        </w:rPr>
      </w:pPr>
      <w:r>
        <w:rPr>
          <w:rFonts w:ascii="Arial" w:eastAsia="Arial" w:hAnsi="Arial" w:cs="Arial"/>
          <w:b/>
          <w:bCs/>
          <w:u w:val="single"/>
        </w:rPr>
        <w:t>Additional instructions for packing</w:t>
      </w:r>
    </w:p>
    <w:p w:rsidR="001D1361" w:rsidRDefault="001D1361" w:rsidP="001D1361">
      <w:pPr>
        <w:spacing w:line="247" w:lineRule="exact"/>
        <w:rPr>
          <w:rFonts w:ascii="Arial" w:eastAsia="Arial" w:hAnsi="Arial" w:cs="Arial"/>
          <w:b/>
          <w:bCs/>
        </w:rPr>
      </w:pPr>
    </w:p>
    <w:p w:rsidR="001D1361" w:rsidRDefault="001D1361" w:rsidP="008B7EBC">
      <w:pPr>
        <w:numPr>
          <w:ilvl w:val="1"/>
          <w:numId w:val="69"/>
        </w:numPr>
        <w:tabs>
          <w:tab w:val="left" w:pos="720"/>
        </w:tabs>
        <w:spacing w:line="273" w:lineRule="auto"/>
        <w:ind w:left="720" w:hanging="290"/>
        <w:jc w:val="both"/>
        <w:rPr>
          <w:rFonts w:ascii="Arial" w:eastAsia="Arial" w:hAnsi="Arial" w:cs="Arial"/>
        </w:rPr>
      </w:pPr>
      <w:r>
        <w:rPr>
          <w:rFonts w:ascii="Arial" w:eastAsia="Arial" w:hAnsi="Arial" w:cs="Arial"/>
        </w:rPr>
        <w:t>The suppliers are required to furnish the Warranty certificate with regard to the potency and stability (Including coloration of medicines) of the Drug for human consumption etc. in accordance with the Drugs Act, 1976/DRAP Act 2012 &amp; rules framed the reunder on judicial paper.</w:t>
      </w:r>
    </w:p>
    <w:p w:rsidR="001D1361" w:rsidRDefault="001D1361" w:rsidP="001D1361">
      <w:pPr>
        <w:spacing w:line="13" w:lineRule="exact"/>
        <w:rPr>
          <w:rFonts w:ascii="Arial" w:eastAsia="Arial" w:hAnsi="Arial" w:cs="Arial"/>
        </w:rPr>
      </w:pPr>
    </w:p>
    <w:p w:rsidR="001D1361" w:rsidRDefault="001D1361" w:rsidP="008B7EBC">
      <w:pPr>
        <w:numPr>
          <w:ilvl w:val="1"/>
          <w:numId w:val="69"/>
        </w:numPr>
        <w:tabs>
          <w:tab w:val="left" w:pos="720"/>
        </w:tabs>
        <w:spacing w:line="274" w:lineRule="auto"/>
        <w:ind w:left="720" w:hanging="338"/>
        <w:jc w:val="both"/>
        <w:rPr>
          <w:rFonts w:ascii="Arial" w:eastAsia="Arial" w:hAnsi="Arial" w:cs="Arial"/>
        </w:rPr>
      </w:pPr>
      <w:r>
        <w:rPr>
          <w:rFonts w:ascii="Arial" w:eastAsia="Arial" w:hAnsi="Arial" w:cs="Arial"/>
        </w:rPr>
        <w:t>The bidder shall supply the Drugs/Medicines/Items in special green packing with Logo of the Government of Punjab. The following wording/insignia shall be printed in bold letters both in Urdu &amp; English in indelible red color ink on each carton, pack, bottle, strip / blister, tubes, vial / ampoule etc. In combo Packs the sterilized water for injection / solvent shall bear the wording/insignia on the vial/ampoules etc. In case of items supplied by the foreign manufacturer the mentioned condition may be relaxed by the Procuring Agency.</w:t>
      </w:r>
    </w:p>
    <w:p w:rsidR="001D1361" w:rsidRDefault="001D1361" w:rsidP="001D1361">
      <w:pPr>
        <w:spacing w:line="6" w:lineRule="exact"/>
        <w:rPr>
          <w:sz w:val="20"/>
          <w:szCs w:val="20"/>
        </w:rPr>
      </w:pPr>
    </w:p>
    <w:p w:rsidR="001D1361" w:rsidRDefault="001D1361" w:rsidP="001D1361">
      <w:pPr>
        <w:ind w:left="3120"/>
        <w:rPr>
          <w:sz w:val="20"/>
          <w:szCs w:val="20"/>
        </w:rPr>
      </w:pPr>
      <w:r>
        <w:rPr>
          <w:rFonts w:ascii="Arial" w:eastAsia="Arial" w:hAnsi="Arial" w:cs="Arial"/>
          <w:b/>
          <w:bCs/>
        </w:rPr>
        <w:t>(Name of Procuring agency)</w:t>
      </w:r>
    </w:p>
    <w:p w:rsidR="001D1361" w:rsidRDefault="001D1361" w:rsidP="001D1361">
      <w:pPr>
        <w:spacing w:line="37" w:lineRule="exact"/>
        <w:rPr>
          <w:sz w:val="20"/>
          <w:szCs w:val="20"/>
        </w:rPr>
      </w:pPr>
    </w:p>
    <w:p w:rsidR="001D1361" w:rsidRDefault="001D1361" w:rsidP="001D1361">
      <w:pPr>
        <w:ind w:left="2580"/>
        <w:rPr>
          <w:sz w:val="20"/>
          <w:szCs w:val="20"/>
        </w:rPr>
      </w:pPr>
      <w:r>
        <w:rPr>
          <w:rFonts w:ascii="Arial" w:eastAsia="Arial" w:hAnsi="Arial" w:cs="Arial"/>
          <w:b/>
          <w:bCs/>
        </w:rPr>
        <w:t>“PUNJAB GOVERNMENT PROPERTY”</w:t>
      </w:r>
    </w:p>
    <w:p w:rsidR="001D1361" w:rsidRDefault="001D1361" w:rsidP="001D1361">
      <w:pPr>
        <w:spacing w:line="37" w:lineRule="exact"/>
        <w:rPr>
          <w:sz w:val="20"/>
          <w:szCs w:val="20"/>
        </w:rPr>
      </w:pPr>
    </w:p>
    <w:p w:rsidR="001D1361" w:rsidRDefault="001D1361" w:rsidP="001D1361">
      <w:pPr>
        <w:ind w:left="3660"/>
        <w:rPr>
          <w:sz w:val="20"/>
          <w:szCs w:val="20"/>
        </w:rPr>
      </w:pPr>
      <w:r>
        <w:rPr>
          <w:rFonts w:ascii="Arial" w:eastAsia="Arial" w:hAnsi="Arial" w:cs="Arial"/>
          <w:b/>
          <w:bCs/>
        </w:rPr>
        <w:t>“NOT FOR SALE”</w:t>
      </w:r>
    </w:p>
    <w:p w:rsidR="001D1361" w:rsidRDefault="001D1361" w:rsidP="001D1361">
      <w:pPr>
        <w:spacing w:line="250" w:lineRule="exact"/>
        <w:rPr>
          <w:sz w:val="20"/>
          <w:szCs w:val="20"/>
        </w:rPr>
      </w:pPr>
    </w:p>
    <w:p w:rsidR="001D1361" w:rsidRDefault="001D1361" w:rsidP="008B7EBC">
      <w:pPr>
        <w:numPr>
          <w:ilvl w:val="0"/>
          <w:numId w:val="70"/>
        </w:numPr>
        <w:tabs>
          <w:tab w:val="left" w:pos="720"/>
        </w:tabs>
        <w:spacing w:line="271" w:lineRule="auto"/>
        <w:ind w:left="720" w:hanging="388"/>
        <w:jc w:val="both"/>
        <w:rPr>
          <w:rFonts w:ascii="Arial" w:eastAsia="Arial" w:hAnsi="Arial" w:cs="Arial"/>
        </w:rPr>
      </w:pPr>
      <w:r>
        <w:rPr>
          <w:rFonts w:ascii="Arial" w:eastAsia="Arial" w:hAnsi="Arial" w:cs="Arial"/>
        </w:rPr>
        <w:t xml:space="preserve">After signing of the Contract, the Supplier shall submit the samples of finished medicines in accordance with the above instructions for approval of the </w:t>
      </w:r>
      <w:r>
        <w:rPr>
          <w:rFonts w:ascii="Arial" w:eastAsia="Arial" w:hAnsi="Arial" w:cs="Arial"/>
          <w:b/>
          <w:bCs/>
          <w:sz w:val="19"/>
          <w:szCs w:val="19"/>
        </w:rPr>
        <w:t xml:space="preserve">(Name &amp; Address ofProcuring Agency is to be inserted here). </w:t>
      </w:r>
      <w:r>
        <w:rPr>
          <w:rFonts w:ascii="Arial" w:eastAsia="Arial" w:hAnsi="Arial" w:cs="Arial"/>
        </w:rPr>
        <w:t>The approved samples will be shared with the</w:t>
      </w:r>
    </w:p>
    <w:p w:rsidR="001D1361" w:rsidRDefault="001D1361" w:rsidP="001D1361">
      <w:pPr>
        <w:sectPr w:rsidR="001D1361">
          <w:pgSz w:w="12240" w:h="15840"/>
          <w:pgMar w:top="870" w:right="1440" w:bottom="446" w:left="1440" w:header="0" w:footer="0" w:gutter="0"/>
          <w:cols w:space="720" w:equalWidth="0">
            <w:col w:w="9360"/>
          </w:cols>
        </w:sect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ectPr w:rsidR="001D1361">
          <w:type w:val="continuous"/>
          <w:pgSz w:w="12240" w:h="15840"/>
          <w:pgMar w:top="870" w:right="1440" w:bottom="446" w:left="9920" w:header="0" w:footer="0" w:gutter="0"/>
          <w:cols w:space="720" w:equalWidth="0">
            <w:col w:w="880"/>
          </w:cols>
        </w:sectPr>
      </w:pPr>
    </w:p>
    <w:p w:rsidR="001D1361" w:rsidRDefault="001D1361" w:rsidP="001D1361">
      <w:pPr>
        <w:spacing w:line="158" w:lineRule="exact"/>
        <w:rPr>
          <w:sz w:val="20"/>
          <w:szCs w:val="20"/>
        </w:rPr>
      </w:pPr>
      <w:bookmarkStart w:id="88" w:name="page49"/>
      <w:bookmarkEnd w:id="88"/>
    </w:p>
    <w:p w:rsidR="001D1361" w:rsidRDefault="001D1361" w:rsidP="001D1361">
      <w:pPr>
        <w:spacing w:line="267" w:lineRule="auto"/>
        <w:ind w:left="720"/>
        <w:rPr>
          <w:sz w:val="20"/>
          <w:szCs w:val="20"/>
        </w:rPr>
      </w:pPr>
      <w:r>
        <w:rPr>
          <w:rFonts w:ascii="Arial" w:eastAsia="Arial" w:hAnsi="Arial" w:cs="Arial"/>
        </w:rPr>
        <w:t>Consignee/End User and all subsequent supplies must be in accordance with the approved samples.</w:t>
      </w:r>
    </w:p>
    <w:p w:rsidR="001D1361" w:rsidRDefault="001D1361" w:rsidP="001D1361">
      <w:pPr>
        <w:spacing w:line="300"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d).</w:t>
      </w:r>
      <w:r>
        <w:rPr>
          <w:sz w:val="20"/>
          <w:szCs w:val="20"/>
        </w:rPr>
        <w:tab/>
      </w:r>
      <w:r>
        <w:rPr>
          <w:rFonts w:ascii="Arial" w:eastAsia="Arial" w:hAnsi="Arial" w:cs="Arial"/>
          <w:b/>
          <w:bCs/>
          <w:u w:val="single"/>
        </w:rPr>
        <w:t>Shelf life</w:t>
      </w:r>
    </w:p>
    <w:p w:rsidR="001D1361" w:rsidRDefault="001D1361" w:rsidP="001D1361">
      <w:pPr>
        <w:spacing w:line="246" w:lineRule="exact"/>
        <w:rPr>
          <w:sz w:val="20"/>
          <w:szCs w:val="20"/>
        </w:rPr>
      </w:pPr>
    </w:p>
    <w:p w:rsidR="001D1361" w:rsidRDefault="001D1361" w:rsidP="008B7EBC">
      <w:pPr>
        <w:numPr>
          <w:ilvl w:val="0"/>
          <w:numId w:val="71"/>
        </w:numPr>
        <w:tabs>
          <w:tab w:val="left" w:pos="720"/>
        </w:tabs>
        <w:spacing w:line="269" w:lineRule="auto"/>
        <w:ind w:left="720" w:hanging="290"/>
        <w:jc w:val="both"/>
        <w:rPr>
          <w:rFonts w:ascii="Arial" w:eastAsia="Arial" w:hAnsi="Arial" w:cs="Arial"/>
        </w:rPr>
      </w:pPr>
      <w:r>
        <w:rPr>
          <w:rFonts w:ascii="Arial" w:eastAsia="Arial" w:hAnsi="Arial" w:cs="Arial"/>
        </w:rPr>
        <w:t xml:space="preserve">The shelf life must be up to </w:t>
      </w:r>
      <w:r>
        <w:rPr>
          <w:rFonts w:ascii="Arial" w:eastAsia="Arial" w:hAnsi="Arial" w:cs="Arial"/>
          <w:b/>
          <w:bCs/>
        </w:rPr>
        <w:t>85% for the locally manufactured drugs</w:t>
      </w:r>
      <w:r>
        <w:rPr>
          <w:rFonts w:ascii="Arial" w:eastAsia="Arial" w:hAnsi="Arial" w:cs="Arial"/>
        </w:rPr>
        <w:t xml:space="preserve"> and </w:t>
      </w:r>
      <w:r>
        <w:rPr>
          <w:rFonts w:ascii="Arial" w:eastAsia="Arial" w:hAnsi="Arial" w:cs="Arial"/>
          <w:b/>
          <w:bCs/>
        </w:rPr>
        <w:t>75% for the</w:t>
      </w:r>
      <w:r w:rsidR="00D86FF5">
        <w:rPr>
          <w:rFonts w:ascii="Arial" w:eastAsia="Arial" w:hAnsi="Arial" w:cs="Arial"/>
          <w:b/>
          <w:bCs/>
        </w:rPr>
        <w:t xml:space="preserve"> </w:t>
      </w:r>
      <w:r>
        <w:rPr>
          <w:rFonts w:ascii="Arial" w:eastAsia="Arial" w:hAnsi="Arial" w:cs="Arial"/>
          <w:b/>
          <w:bCs/>
        </w:rPr>
        <w:t>imported drugs</w:t>
      </w:r>
      <w:r>
        <w:rPr>
          <w:rFonts w:ascii="Arial" w:eastAsia="Arial" w:hAnsi="Arial" w:cs="Arial"/>
        </w:rPr>
        <w:t>.</w:t>
      </w:r>
    </w:p>
    <w:p w:rsidR="001D1361" w:rsidRDefault="001D1361" w:rsidP="001D1361">
      <w:pPr>
        <w:spacing w:line="16" w:lineRule="exact"/>
        <w:rPr>
          <w:rFonts w:ascii="Arial" w:eastAsia="Arial" w:hAnsi="Arial" w:cs="Arial"/>
        </w:rPr>
      </w:pPr>
    </w:p>
    <w:p w:rsidR="001D1361" w:rsidRDefault="001D1361" w:rsidP="008B7EBC">
      <w:pPr>
        <w:numPr>
          <w:ilvl w:val="0"/>
          <w:numId w:val="71"/>
        </w:numPr>
        <w:tabs>
          <w:tab w:val="left" w:pos="720"/>
        </w:tabs>
        <w:spacing w:line="272" w:lineRule="auto"/>
        <w:ind w:left="720" w:hanging="338"/>
        <w:jc w:val="both"/>
        <w:rPr>
          <w:rFonts w:ascii="Arial" w:eastAsia="Arial" w:hAnsi="Arial" w:cs="Arial"/>
        </w:rPr>
      </w:pPr>
      <w:r>
        <w:rPr>
          <w:rFonts w:ascii="Arial" w:eastAsia="Arial" w:hAnsi="Arial" w:cs="Arial"/>
        </w:rPr>
        <w:t xml:space="preserve">The lower limit of the shelf life must be up to </w:t>
      </w:r>
      <w:r>
        <w:rPr>
          <w:rFonts w:ascii="Arial" w:eastAsia="Arial" w:hAnsi="Arial" w:cs="Arial"/>
          <w:b/>
          <w:bCs/>
        </w:rPr>
        <w:t xml:space="preserve">80% and 70% with imposition of 1%penalty </w:t>
      </w:r>
      <w:r>
        <w:rPr>
          <w:rFonts w:ascii="Arial" w:eastAsia="Arial" w:hAnsi="Arial" w:cs="Arial"/>
        </w:rPr>
        <w:t>charges of actual shortfall in shelf life below prescribed limit for locally</w:t>
      </w:r>
      <w:r w:rsidR="00D86FF5">
        <w:rPr>
          <w:rFonts w:ascii="Arial" w:eastAsia="Arial" w:hAnsi="Arial" w:cs="Arial"/>
        </w:rPr>
        <w:t xml:space="preserve"> </w:t>
      </w:r>
      <w:r>
        <w:rPr>
          <w:rFonts w:ascii="Arial" w:eastAsia="Arial" w:hAnsi="Arial" w:cs="Arial"/>
        </w:rPr>
        <w:t>manufactured and imported medicines respectively.</w:t>
      </w:r>
    </w:p>
    <w:p w:rsidR="001D1361" w:rsidRDefault="001D1361" w:rsidP="001D1361">
      <w:pPr>
        <w:spacing w:line="11" w:lineRule="exact"/>
        <w:rPr>
          <w:rFonts w:ascii="Arial" w:eastAsia="Arial" w:hAnsi="Arial" w:cs="Arial"/>
        </w:rPr>
      </w:pPr>
    </w:p>
    <w:p w:rsidR="001D1361" w:rsidRDefault="001D1361" w:rsidP="008B7EBC">
      <w:pPr>
        <w:numPr>
          <w:ilvl w:val="0"/>
          <w:numId w:val="71"/>
        </w:numPr>
        <w:tabs>
          <w:tab w:val="left" w:pos="720"/>
        </w:tabs>
        <w:spacing w:line="272" w:lineRule="auto"/>
        <w:ind w:left="720" w:hanging="388"/>
        <w:jc w:val="both"/>
        <w:rPr>
          <w:rFonts w:ascii="Arial" w:eastAsia="Arial" w:hAnsi="Arial" w:cs="Arial"/>
        </w:rPr>
      </w:pPr>
      <w:r>
        <w:rPr>
          <w:rFonts w:ascii="Arial" w:eastAsia="Arial" w:hAnsi="Arial" w:cs="Arial"/>
        </w:rPr>
        <w:t xml:space="preserve">In case of </w:t>
      </w:r>
      <w:r>
        <w:rPr>
          <w:rFonts w:ascii="Arial" w:eastAsia="Arial" w:hAnsi="Arial" w:cs="Arial"/>
          <w:i/>
          <w:iCs/>
        </w:rPr>
        <w:t>vaccines &amp; other biotechnical products, the stores with the</w:t>
      </w:r>
      <w:r w:rsidR="00D86FF5">
        <w:rPr>
          <w:rFonts w:ascii="Arial" w:eastAsia="Arial" w:hAnsi="Arial" w:cs="Arial"/>
          <w:i/>
          <w:iCs/>
        </w:rPr>
        <w:t xml:space="preserve"> </w:t>
      </w:r>
      <w:r>
        <w:rPr>
          <w:rFonts w:ascii="Arial" w:eastAsia="Arial" w:hAnsi="Arial" w:cs="Arial"/>
          <w:b/>
          <w:bCs/>
        </w:rPr>
        <w:t xml:space="preserve">shelf life up to70% </w:t>
      </w:r>
      <w:r>
        <w:rPr>
          <w:rFonts w:ascii="Arial" w:eastAsia="Arial" w:hAnsi="Arial" w:cs="Arial"/>
        </w:rPr>
        <w:t>will be accepted without penalty charges and</w:t>
      </w:r>
      <w:r>
        <w:rPr>
          <w:rFonts w:ascii="Arial" w:eastAsia="Arial" w:hAnsi="Arial" w:cs="Arial"/>
          <w:b/>
          <w:bCs/>
        </w:rPr>
        <w:t xml:space="preserve"> up to 60% </w:t>
      </w:r>
      <w:r>
        <w:rPr>
          <w:rFonts w:ascii="Arial" w:eastAsia="Arial" w:hAnsi="Arial" w:cs="Arial"/>
        </w:rPr>
        <w:t>with imposition of</w:t>
      </w:r>
      <w:r>
        <w:rPr>
          <w:rFonts w:ascii="Arial" w:eastAsia="Arial" w:hAnsi="Arial" w:cs="Arial"/>
          <w:b/>
          <w:bCs/>
        </w:rPr>
        <w:t xml:space="preserve"> 1% penalty </w:t>
      </w:r>
      <w:r>
        <w:rPr>
          <w:rFonts w:ascii="Arial" w:eastAsia="Arial" w:hAnsi="Arial" w:cs="Arial"/>
        </w:rPr>
        <w:t>charges of actual shortfall in shelf life below prescribed limit”.</w:t>
      </w:r>
    </w:p>
    <w:p w:rsidR="001D1361" w:rsidRDefault="001D1361" w:rsidP="001D1361">
      <w:pPr>
        <w:spacing w:line="296"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e).</w:t>
      </w:r>
      <w:r>
        <w:rPr>
          <w:sz w:val="20"/>
          <w:szCs w:val="20"/>
        </w:rPr>
        <w:tab/>
      </w:r>
      <w:r>
        <w:rPr>
          <w:rFonts w:ascii="Arial" w:eastAsia="Arial" w:hAnsi="Arial" w:cs="Arial"/>
          <w:b/>
          <w:bCs/>
          <w:u w:val="single"/>
        </w:rPr>
        <w:t>Testing/Verification Procedures</w:t>
      </w:r>
    </w:p>
    <w:p w:rsidR="001D1361" w:rsidRDefault="001D1361" w:rsidP="001D1361">
      <w:pPr>
        <w:spacing w:line="251" w:lineRule="exact"/>
        <w:rPr>
          <w:sz w:val="20"/>
          <w:szCs w:val="20"/>
        </w:rPr>
      </w:pPr>
    </w:p>
    <w:p w:rsidR="001D1361" w:rsidRDefault="001D1361" w:rsidP="008B7EBC">
      <w:pPr>
        <w:numPr>
          <w:ilvl w:val="3"/>
          <w:numId w:val="72"/>
        </w:numPr>
        <w:tabs>
          <w:tab w:val="left" w:pos="720"/>
        </w:tabs>
        <w:spacing w:line="274" w:lineRule="auto"/>
        <w:ind w:left="720" w:hanging="273"/>
        <w:jc w:val="both"/>
        <w:rPr>
          <w:rFonts w:ascii="Arial" w:eastAsia="Arial" w:hAnsi="Arial" w:cs="Arial"/>
        </w:rPr>
      </w:pPr>
      <w:r>
        <w:rPr>
          <w:rFonts w:ascii="Arial" w:eastAsia="Arial" w:hAnsi="Arial" w:cs="Arial"/>
        </w:rPr>
        <w:t xml:space="preserve">After delivery of drugs and medicines at the Purchaser’s premises, the Purchaser shall send the samples from all batches of each consignment of the supplied store to the Drugs Testing Laboratory, Punjab, for testing. The Inspection Committee constituted by the Purchaser shall inspect the quantity, specifications of goods after receipt of standard quality report of each batch of supplied store issued by DTL concerned under Drugs Act 1976/DRAP Act 2012 &amp; rules framed thereunder. </w:t>
      </w:r>
      <w:r>
        <w:rPr>
          <w:rFonts w:ascii="Arial" w:eastAsia="Arial" w:hAnsi="Arial" w:cs="Arial"/>
          <w:b/>
          <w:bCs/>
        </w:rPr>
        <w:t>The cost of the lab tests</w:t>
      </w:r>
      <w:r>
        <w:rPr>
          <w:rFonts w:ascii="Arial" w:eastAsia="Arial" w:hAnsi="Arial" w:cs="Arial"/>
        </w:rPr>
        <w:t xml:space="preserve"> shall be borne by the Supplier.</w:t>
      </w:r>
    </w:p>
    <w:p w:rsidR="001D1361" w:rsidRDefault="001D1361" w:rsidP="001D1361">
      <w:pPr>
        <w:spacing w:line="131" w:lineRule="exact"/>
        <w:rPr>
          <w:rFonts w:ascii="Arial" w:eastAsia="Arial" w:hAnsi="Arial" w:cs="Arial"/>
        </w:rPr>
      </w:pPr>
    </w:p>
    <w:p w:rsidR="001D1361" w:rsidRDefault="001D1361" w:rsidP="008B7EBC">
      <w:pPr>
        <w:numPr>
          <w:ilvl w:val="1"/>
          <w:numId w:val="73"/>
        </w:numPr>
        <w:tabs>
          <w:tab w:val="left" w:pos="720"/>
        </w:tabs>
        <w:spacing w:line="275" w:lineRule="auto"/>
        <w:ind w:left="720" w:hanging="360"/>
        <w:jc w:val="both"/>
        <w:rPr>
          <w:rFonts w:ascii="Arial" w:eastAsia="Arial" w:hAnsi="Arial" w:cs="Arial"/>
        </w:rPr>
      </w:pPr>
      <w:r>
        <w:rPr>
          <w:rFonts w:ascii="Arial" w:eastAsia="Arial" w:hAnsi="Arial" w:cs="Arial"/>
        </w:rPr>
        <w:t xml:space="preserve">In case of </w:t>
      </w:r>
      <w:r>
        <w:rPr>
          <w:rFonts w:ascii="Arial" w:eastAsia="Arial" w:hAnsi="Arial" w:cs="Arial"/>
          <w:b/>
          <w:bCs/>
        </w:rPr>
        <w:t>substandard/failure</w:t>
      </w:r>
      <w:r>
        <w:rPr>
          <w:rFonts w:ascii="Arial" w:eastAsia="Arial" w:hAnsi="Arial" w:cs="Arial"/>
        </w:rPr>
        <w:t xml:space="preserve"> report of any batch, the Supplier has the right to go for appellate laboratory. If it is again declared substandard, the Supplier will be intimated and they will be bound to re-supply the </w:t>
      </w:r>
      <w:r>
        <w:rPr>
          <w:rFonts w:ascii="Arial" w:eastAsia="Arial" w:hAnsi="Arial" w:cs="Arial"/>
          <w:b/>
          <w:bCs/>
        </w:rPr>
        <w:t>entire fresh stock</w:t>
      </w:r>
      <w:r>
        <w:rPr>
          <w:rFonts w:ascii="Arial" w:eastAsia="Arial" w:hAnsi="Arial" w:cs="Arial"/>
        </w:rPr>
        <w:t xml:space="preserve"> of that batch </w:t>
      </w:r>
      <w:r>
        <w:rPr>
          <w:rFonts w:ascii="Arial" w:eastAsia="Arial" w:hAnsi="Arial" w:cs="Arial"/>
          <w:b/>
          <w:bCs/>
        </w:rPr>
        <w:t>free of cost</w:t>
      </w:r>
      <w:r>
        <w:rPr>
          <w:rFonts w:ascii="Arial" w:eastAsia="Arial" w:hAnsi="Arial" w:cs="Arial"/>
        </w:rPr>
        <w:t xml:space="preserve"> within the reasonable time period to be intimated by the purchaser but not later than </w:t>
      </w:r>
      <w:r>
        <w:rPr>
          <w:rFonts w:ascii="Arial" w:eastAsia="Arial" w:hAnsi="Arial" w:cs="Arial"/>
          <w:b/>
          <w:bCs/>
        </w:rPr>
        <w:t>21days (three weeks</w:t>
      </w:r>
      <w:r>
        <w:rPr>
          <w:rFonts w:ascii="Arial" w:eastAsia="Arial" w:hAnsi="Arial" w:cs="Arial"/>
        </w:rPr>
        <w:t xml:space="preserve">) from the date of intimation, which will be subject to completion of alltesting and verification formalities. At the parallel, the case will also be forwarded to the concerned authority for </w:t>
      </w:r>
      <w:r>
        <w:rPr>
          <w:rFonts w:ascii="Arial" w:eastAsia="Arial" w:hAnsi="Arial" w:cs="Arial"/>
          <w:b/>
          <w:bCs/>
        </w:rPr>
        <w:t>legal action</w:t>
      </w:r>
      <w:r>
        <w:rPr>
          <w:rFonts w:ascii="Arial" w:eastAsia="Arial" w:hAnsi="Arial" w:cs="Arial"/>
        </w:rPr>
        <w:t xml:space="preserve"> as per Drugs Act 1976 and </w:t>
      </w:r>
      <w:r>
        <w:rPr>
          <w:rFonts w:ascii="Arial" w:eastAsia="Arial" w:hAnsi="Arial" w:cs="Arial"/>
          <w:b/>
          <w:bCs/>
        </w:rPr>
        <w:t>disposal ofsubstandard stocks</w:t>
      </w:r>
      <w:r>
        <w:rPr>
          <w:rFonts w:ascii="Arial" w:eastAsia="Arial" w:hAnsi="Arial" w:cs="Arial"/>
        </w:rPr>
        <w:t>.</w:t>
      </w:r>
    </w:p>
    <w:p w:rsidR="001D1361" w:rsidRDefault="001D1361" w:rsidP="001D1361">
      <w:pPr>
        <w:spacing w:line="11" w:lineRule="exact"/>
        <w:rPr>
          <w:rFonts w:ascii="Arial" w:eastAsia="Arial" w:hAnsi="Arial" w:cs="Arial"/>
        </w:rPr>
      </w:pPr>
    </w:p>
    <w:p w:rsidR="001D1361" w:rsidRDefault="001D1361" w:rsidP="008B7EBC">
      <w:pPr>
        <w:numPr>
          <w:ilvl w:val="1"/>
          <w:numId w:val="73"/>
        </w:numPr>
        <w:tabs>
          <w:tab w:val="left" w:pos="720"/>
        </w:tabs>
        <w:spacing w:line="274" w:lineRule="auto"/>
        <w:ind w:left="720" w:hanging="360"/>
        <w:jc w:val="both"/>
        <w:rPr>
          <w:rFonts w:ascii="Arial" w:eastAsia="Arial" w:hAnsi="Arial" w:cs="Arial"/>
        </w:rPr>
      </w:pPr>
      <w:r>
        <w:rPr>
          <w:rFonts w:ascii="Arial" w:eastAsia="Arial" w:hAnsi="Arial" w:cs="Arial"/>
        </w:rPr>
        <w:t>The Inspection Committee will carry out detailed physical examination of stocks and can reject, even if it is declared of standard quality by DTL, if found not according to the approved sample and other technical specifications like packaging, labeling, printing and quantity etc. Moreover, the Supplier will also be responsible to replace the unconsumed expired stores without any further charges.</w:t>
      </w:r>
    </w:p>
    <w:p w:rsidR="001D1361" w:rsidRDefault="001D1361" w:rsidP="001D1361">
      <w:pPr>
        <w:spacing w:line="292" w:lineRule="exact"/>
        <w:rPr>
          <w:rFonts w:ascii="Arial" w:eastAsia="Arial" w:hAnsi="Arial" w:cs="Arial"/>
        </w:rPr>
      </w:pPr>
    </w:p>
    <w:p w:rsidR="001D1361" w:rsidRDefault="001D1361" w:rsidP="008B7EBC">
      <w:pPr>
        <w:numPr>
          <w:ilvl w:val="0"/>
          <w:numId w:val="74"/>
        </w:numPr>
        <w:tabs>
          <w:tab w:val="left" w:pos="720"/>
        </w:tabs>
        <w:ind w:left="720" w:hanging="720"/>
        <w:jc w:val="both"/>
        <w:rPr>
          <w:rFonts w:ascii="Arial" w:eastAsia="Arial" w:hAnsi="Arial" w:cs="Arial"/>
          <w:b/>
          <w:bCs/>
        </w:rPr>
      </w:pPr>
      <w:r>
        <w:rPr>
          <w:rFonts w:ascii="Arial" w:eastAsia="Arial" w:hAnsi="Arial" w:cs="Arial"/>
          <w:b/>
          <w:bCs/>
          <w:u w:val="single"/>
        </w:rPr>
        <w:t>Transportation/Delivery Requirements</w:t>
      </w:r>
    </w:p>
    <w:p w:rsidR="001D1361" w:rsidRDefault="001D1361" w:rsidP="001D1361">
      <w:pPr>
        <w:spacing w:line="247" w:lineRule="exact"/>
        <w:rPr>
          <w:rFonts w:ascii="Arial" w:eastAsia="Arial" w:hAnsi="Arial" w:cs="Arial"/>
          <w:b/>
          <w:bCs/>
        </w:rPr>
      </w:pPr>
    </w:p>
    <w:p w:rsidR="001D1361" w:rsidRDefault="001D1361" w:rsidP="008B7EBC">
      <w:pPr>
        <w:numPr>
          <w:ilvl w:val="2"/>
          <w:numId w:val="74"/>
        </w:numPr>
        <w:tabs>
          <w:tab w:val="left" w:pos="720"/>
        </w:tabs>
        <w:spacing w:line="272" w:lineRule="auto"/>
        <w:ind w:left="720" w:hanging="290"/>
        <w:jc w:val="both"/>
        <w:rPr>
          <w:rFonts w:ascii="Arial" w:eastAsia="Arial" w:hAnsi="Arial" w:cs="Arial"/>
        </w:rPr>
      </w:pPr>
      <w:r>
        <w:rPr>
          <w:rFonts w:ascii="Arial" w:eastAsia="Arial" w:hAnsi="Arial" w:cs="Arial"/>
        </w:rPr>
        <w:t>The Supplier shall arrange such transportation of the drugs and medicines as is required to prevent their damage or deterioration during transit to their final destination and in accordance with the terms and manner prescribed in the Schedule of Requirement.</w:t>
      </w:r>
    </w:p>
    <w:p w:rsidR="001D1361" w:rsidRDefault="001D1361" w:rsidP="001D1361">
      <w:pPr>
        <w:spacing w:line="133" w:lineRule="exact"/>
        <w:rPr>
          <w:rFonts w:ascii="Arial" w:eastAsia="Arial" w:hAnsi="Arial" w:cs="Arial"/>
        </w:rPr>
      </w:pPr>
    </w:p>
    <w:p w:rsidR="001D1361" w:rsidRDefault="001D1361" w:rsidP="008B7EBC">
      <w:pPr>
        <w:numPr>
          <w:ilvl w:val="2"/>
          <w:numId w:val="74"/>
        </w:numPr>
        <w:tabs>
          <w:tab w:val="left" w:pos="740"/>
        </w:tabs>
        <w:spacing w:line="267" w:lineRule="auto"/>
        <w:ind w:left="740" w:hanging="351"/>
        <w:jc w:val="both"/>
        <w:rPr>
          <w:rFonts w:ascii="Arial" w:eastAsia="Arial" w:hAnsi="Arial" w:cs="Arial"/>
        </w:rPr>
      </w:pPr>
      <w:r>
        <w:rPr>
          <w:rFonts w:ascii="Arial" w:eastAsia="Arial" w:hAnsi="Arial" w:cs="Arial"/>
        </w:rPr>
        <w:t>All costs associated with the transportation including loading/unloading of drugs and medicines and road taxes shall be borne by the Supplier.</w:t>
      </w:r>
    </w:p>
    <w:p w:rsidR="001D1361" w:rsidRDefault="001D1361" w:rsidP="001D1361"/>
    <w:p w:rsidR="001D1361" w:rsidRDefault="001D1361" w:rsidP="008B7EBC">
      <w:pPr>
        <w:numPr>
          <w:ilvl w:val="0"/>
          <w:numId w:val="75"/>
        </w:numPr>
        <w:tabs>
          <w:tab w:val="left" w:pos="720"/>
        </w:tabs>
        <w:spacing w:line="270" w:lineRule="auto"/>
        <w:ind w:left="720" w:hanging="360"/>
        <w:jc w:val="both"/>
        <w:rPr>
          <w:rFonts w:ascii="Arial" w:eastAsia="Arial" w:hAnsi="Arial" w:cs="Arial"/>
        </w:rPr>
      </w:pPr>
      <w:r>
        <w:rPr>
          <w:rFonts w:ascii="Arial" w:eastAsia="Arial" w:hAnsi="Arial" w:cs="Arial"/>
        </w:rPr>
        <w:t xml:space="preserve">All </w:t>
      </w:r>
      <w:r>
        <w:rPr>
          <w:rFonts w:ascii="Arial" w:eastAsia="Arial" w:hAnsi="Arial" w:cs="Arial"/>
          <w:b/>
          <w:bCs/>
        </w:rPr>
        <w:t>cold chain (perishable</w:t>
      </w:r>
      <w:r>
        <w:rPr>
          <w:rFonts w:ascii="Arial" w:eastAsia="Arial" w:hAnsi="Arial" w:cs="Arial"/>
        </w:rPr>
        <w:t>) items must be delivered in a safe and proper manner, prescribed for such types of items.</w:t>
      </w:r>
    </w:p>
    <w:p w:rsidR="005E2E5B" w:rsidRDefault="005E2E5B">
      <w:pPr>
        <w:spacing w:after="200" w:line="276" w:lineRule="auto"/>
        <w:rPr>
          <w:sz w:val="14"/>
          <w:szCs w:val="20"/>
        </w:rPr>
      </w:pPr>
      <w:r>
        <w:rPr>
          <w:sz w:val="14"/>
          <w:szCs w:val="20"/>
        </w:rPr>
        <w:br w:type="page"/>
      </w:r>
    </w:p>
    <w:p w:rsidR="005E2E5B" w:rsidRDefault="005E2E5B" w:rsidP="005E2E5B">
      <w:pPr>
        <w:pStyle w:val="Heading2"/>
        <w:jc w:val="right"/>
        <w:rPr>
          <w:sz w:val="20"/>
        </w:rPr>
      </w:pPr>
      <w:bookmarkStart w:id="89" w:name="_Toc99188344"/>
      <w:r>
        <w:rPr>
          <w:rFonts w:eastAsia="Arial"/>
        </w:rPr>
        <w:lastRenderedPageBreak/>
        <w:t>ANNEX. C</w:t>
      </w:r>
      <w:bookmarkEnd w:id="89"/>
    </w:p>
    <w:p w:rsidR="005E2E5B" w:rsidRDefault="005E2E5B" w:rsidP="005E2E5B">
      <w:pPr>
        <w:spacing w:line="342" w:lineRule="exact"/>
        <w:rPr>
          <w:sz w:val="20"/>
          <w:szCs w:val="20"/>
        </w:rPr>
      </w:pPr>
    </w:p>
    <w:p w:rsidR="005E2E5B" w:rsidRPr="005E2E5B" w:rsidRDefault="005E2E5B" w:rsidP="005E2E5B">
      <w:pPr>
        <w:pStyle w:val="Heading3"/>
        <w:jc w:val="center"/>
        <w:rPr>
          <w:sz w:val="32"/>
        </w:rPr>
      </w:pPr>
      <w:bookmarkStart w:id="90" w:name="_Toc99188345"/>
      <w:r w:rsidRPr="005E2E5B">
        <w:rPr>
          <w:rFonts w:eastAsia="Arial"/>
          <w:sz w:val="36"/>
        </w:rPr>
        <w:t>PRICE SCHEDULE SUBMITTED BY THE BIDDER</w:t>
      </w:r>
      <w:bookmarkEnd w:id="90"/>
    </w:p>
    <w:p w:rsidR="005E2E5B" w:rsidRDefault="005E2E5B" w:rsidP="005E2E5B">
      <w:pPr>
        <w:spacing w:line="370" w:lineRule="exact"/>
        <w:rPr>
          <w:sz w:val="20"/>
          <w:szCs w:val="20"/>
        </w:rPr>
      </w:pPr>
    </w:p>
    <w:p w:rsidR="005E2E5B" w:rsidRDefault="005E2E5B" w:rsidP="005E2E5B">
      <w:pPr>
        <w:spacing w:line="239" w:lineRule="auto"/>
        <w:ind w:left="1140"/>
        <w:rPr>
          <w:sz w:val="20"/>
          <w:szCs w:val="20"/>
        </w:rPr>
      </w:pPr>
      <w:r>
        <w:rPr>
          <w:rFonts w:ascii="Arial" w:eastAsia="Arial" w:hAnsi="Arial" w:cs="Arial"/>
          <w:i/>
          <w:iCs/>
        </w:rPr>
        <w:t>(The approved price schedule submitted by the Bidder will be attached)</w:t>
      </w:r>
    </w:p>
    <w:p w:rsidR="005E2E5B" w:rsidRDefault="005E2E5B" w:rsidP="005E2E5B"/>
    <w:p w:rsidR="00E90318" w:rsidRDefault="00E90318" w:rsidP="00E90318">
      <w:pPr>
        <w:spacing w:after="200" w:line="276" w:lineRule="auto"/>
        <w:sectPr w:rsidR="00E90318">
          <w:pgSz w:w="12240" w:h="15840"/>
          <w:pgMar w:top="870" w:right="1440" w:bottom="446" w:left="1840" w:header="0" w:footer="0" w:gutter="0"/>
          <w:cols w:space="720" w:equalWidth="0">
            <w:col w:w="8960"/>
          </w:cols>
        </w:sectPr>
      </w:pPr>
      <w:r>
        <w:br w:type="page"/>
      </w:r>
    </w:p>
    <w:p w:rsidR="00E90318" w:rsidRDefault="00E90318" w:rsidP="00E90318">
      <w:pPr>
        <w:spacing w:line="200" w:lineRule="exact"/>
        <w:rPr>
          <w:sz w:val="20"/>
          <w:szCs w:val="20"/>
        </w:rPr>
      </w:pPr>
    </w:p>
    <w:p w:rsidR="00E90318" w:rsidRDefault="00E90318" w:rsidP="00E90318">
      <w:pPr>
        <w:pStyle w:val="Heading2"/>
        <w:jc w:val="right"/>
        <w:rPr>
          <w:rFonts w:eastAsia="Arial"/>
        </w:rPr>
      </w:pPr>
      <w:bookmarkStart w:id="91" w:name="_Toc99188346"/>
      <w:r>
        <w:rPr>
          <w:rFonts w:eastAsia="Arial"/>
        </w:rPr>
        <w:t>ANNEX. D</w:t>
      </w:r>
      <w:bookmarkEnd w:id="91"/>
    </w:p>
    <w:p w:rsidR="00E90318" w:rsidRDefault="00E90318" w:rsidP="00E90318"/>
    <w:p w:rsidR="00E90318" w:rsidRPr="00E90318" w:rsidRDefault="00E90318" w:rsidP="00E90318"/>
    <w:p w:rsidR="00E90318" w:rsidRDefault="00E90318" w:rsidP="00E90318">
      <w:pPr>
        <w:spacing w:line="50" w:lineRule="exact"/>
        <w:rPr>
          <w:sz w:val="20"/>
          <w:szCs w:val="20"/>
        </w:rPr>
      </w:pPr>
    </w:p>
    <w:p w:rsidR="00E90318" w:rsidRPr="00E90318" w:rsidRDefault="00E90318" w:rsidP="00E90318">
      <w:pPr>
        <w:pStyle w:val="Heading3"/>
        <w:jc w:val="center"/>
        <w:rPr>
          <w:sz w:val="36"/>
          <w:szCs w:val="36"/>
        </w:rPr>
      </w:pPr>
      <w:bookmarkStart w:id="92" w:name="_Toc99188347"/>
      <w:r w:rsidRPr="00E90318">
        <w:rPr>
          <w:rFonts w:eastAsia="Arial"/>
          <w:sz w:val="36"/>
          <w:szCs w:val="36"/>
        </w:rPr>
        <w:t>PURCHASER’S NOTIFICATION OF AWARD</w:t>
      </w:r>
      <w:bookmarkEnd w:id="92"/>
    </w:p>
    <w:p w:rsidR="00E90318" w:rsidRDefault="00E90318" w:rsidP="00E90318">
      <w:pPr>
        <w:spacing w:line="84" w:lineRule="exact"/>
        <w:rPr>
          <w:sz w:val="20"/>
          <w:szCs w:val="20"/>
        </w:rPr>
      </w:pPr>
    </w:p>
    <w:p w:rsidR="00E90318" w:rsidRDefault="00E90318" w:rsidP="00E90318">
      <w:pPr>
        <w:spacing w:line="239" w:lineRule="auto"/>
        <w:rPr>
          <w:sz w:val="20"/>
          <w:szCs w:val="20"/>
        </w:rPr>
      </w:pPr>
      <w:r>
        <w:rPr>
          <w:rFonts w:ascii="Arial" w:eastAsia="Arial" w:hAnsi="Arial" w:cs="Arial"/>
          <w:i/>
          <w:iCs/>
        </w:rPr>
        <w:t>(</w:t>
      </w:r>
      <w:r>
        <w:rPr>
          <w:rFonts w:ascii="Arial" w:eastAsia="Arial" w:hAnsi="Arial" w:cs="Arial"/>
          <w:b/>
          <w:bCs/>
          <w:i/>
          <w:iCs/>
        </w:rPr>
        <w:t>Advance Acceptance of Tender issued by the Procuring Agency will be attached</w:t>
      </w:r>
      <w:r>
        <w:rPr>
          <w:rFonts w:ascii="Arial" w:eastAsia="Arial" w:hAnsi="Arial" w:cs="Arial"/>
          <w:i/>
          <w:iCs/>
        </w:rPr>
        <w:t>)</w:t>
      </w:r>
    </w:p>
    <w:p w:rsidR="00E90318" w:rsidRDefault="00E90318" w:rsidP="00E90318"/>
    <w:p w:rsidR="00C77451" w:rsidRDefault="00C77451" w:rsidP="00E90318"/>
    <w:p w:rsidR="00C77451" w:rsidRDefault="00C77451" w:rsidP="00E90318"/>
    <w:p w:rsidR="00C77451" w:rsidRDefault="00C77451">
      <w:pPr>
        <w:spacing w:after="200" w:line="276" w:lineRule="auto"/>
      </w:pPr>
      <w:r>
        <w:br w:type="page"/>
      </w:r>
    </w:p>
    <w:p w:rsidR="00C77451" w:rsidRDefault="00C77451" w:rsidP="00C77451">
      <w:pPr>
        <w:pStyle w:val="Heading2"/>
        <w:jc w:val="right"/>
        <w:rPr>
          <w:sz w:val="20"/>
        </w:rPr>
      </w:pPr>
      <w:bookmarkStart w:id="93" w:name="_Toc99188348"/>
      <w:r>
        <w:rPr>
          <w:rFonts w:eastAsia="Arial"/>
        </w:rPr>
        <w:lastRenderedPageBreak/>
        <w:t>ANNEX. E</w:t>
      </w:r>
      <w:bookmarkEnd w:id="93"/>
    </w:p>
    <w:p w:rsidR="00C77451" w:rsidRDefault="00C77451" w:rsidP="00C77451">
      <w:pPr>
        <w:spacing w:line="46" w:lineRule="exact"/>
        <w:rPr>
          <w:sz w:val="20"/>
          <w:szCs w:val="20"/>
        </w:rPr>
      </w:pPr>
    </w:p>
    <w:p w:rsidR="00C77451" w:rsidRPr="00C77451" w:rsidRDefault="00C77451" w:rsidP="00C77451">
      <w:pPr>
        <w:pStyle w:val="Heading3"/>
        <w:jc w:val="center"/>
        <w:rPr>
          <w:sz w:val="28"/>
        </w:rPr>
      </w:pPr>
      <w:bookmarkStart w:id="94" w:name="_Toc99188349"/>
      <w:r w:rsidRPr="00C77451">
        <w:rPr>
          <w:rFonts w:eastAsia="Arial"/>
          <w:sz w:val="32"/>
        </w:rPr>
        <w:t>PURCHASE ORDER</w:t>
      </w:r>
      <w:bookmarkEnd w:id="94"/>
    </w:p>
    <w:p w:rsidR="00C77451" w:rsidRDefault="00C77451" w:rsidP="00C77451">
      <w:pPr>
        <w:spacing w:line="311" w:lineRule="exact"/>
        <w:rPr>
          <w:sz w:val="20"/>
          <w:szCs w:val="20"/>
        </w:rPr>
      </w:pPr>
    </w:p>
    <w:p w:rsidR="00C77451" w:rsidRDefault="00C77451" w:rsidP="00C77451">
      <w:pPr>
        <w:spacing w:line="239" w:lineRule="auto"/>
        <w:ind w:left="3520"/>
        <w:rPr>
          <w:sz w:val="20"/>
          <w:szCs w:val="20"/>
        </w:rPr>
      </w:pPr>
      <w:r>
        <w:rPr>
          <w:rFonts w:ascii="Arial" w:eastAsia="Arial" w:hAnsi="Arial" w:cs="Arial"/>
          <w:i/>
          <w:iCs/>
        </w:rPr>
        <w:t>(Specimen Sample of PO)</w:t>
      </w:r>
    </w:p>
    <w:p w:rsidR="00C77451" w:rsidRDefault="00C77451" w:rsidP="00C77451">
      <w:pPr>
        <w:spacing w:line="256"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219075</wp:posOffset>
            </wp:positionH>
            <wp:positionV relativeFrom="paragraph">
              <wp:posOffset>60961</wp:posOffset>
            </wp:positionV>
            <wp:extent cx="952500" cy="1031976"/>
            <wp:effectExtent l="1905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
                      <a:extLst/>
                    </a:blip>
                    <a:srcRect/>
                    <a:stretch>
                      <a:fillRect/>
                    </a:stretch>
                  </pic:blipFill>
                  <pic:spPr bwMode="auto">
                    <a:xfrm>
                      <a:off x="0" y="0"/>
                      <a:ext cx="956310" cy="1036104"/>
                    </a:xfrm>
                    <a:prstGeom prst="rect">
                      <a:avLst/>
                    </a:prstGeom>
                    <a:noFill/>
                  </pic:spPr>
                </pic:pic>
              </a:graphicData>
            </a:graphic>
          </wp:anchor>
        </w:drawing>
      </w:r>
    </w:p>
    <w:p w:rsidR="00C77451" w:rsidRDefault="00C77451" w:rsidP="00C77451">
      <w:pPr>
        <w:spacing w:line="239" w:lineRule="auto"/>
        <w:ind w:left="5080"/>
        <w:rPr>
          <w:sz w:val="20"/>
          <w:szCs w:val="20"/>
        </w:rPr>
      </w:pPr>
      <w:r>
        <w:rPr>
          <w:rFonts w:ascii="Arial" w:eastAsia="Arial" w:hAnsi="Arial" w:cs="Arial"/>
        </w:rPr>
        <w:t>No._______________________</w:t>
      </w:r>
    </w:p>
    <w:p w:rsidR="00C77451" w:rsidRDefault="00C77451" w:rsidP="00C77451">
      <w:pPr>
        <w:spacing w:line="254" w:lineRule="exact"/>
        <w:rPr>
          <w:sz w:val="20"/>
          <w:szCs w:val="20"/>
        </w:rPr>
      </w:pPr>
    </w:p>
    <w:p w:rsidR="00C77451" w:rsidRDefault="00C77451" w:rsidP="00C77451">
      <w:pPr>
        <w:spacing w:line="239" w:lineRule="auto"/>
        <w:ind w:left="5220"/>
        <w:rPr>
          <w:sz w:val="20"/>
          <w:szCs w:val="20"/>
        </w:rPr>
      </w:pPr>
      <w:r>
        <w:rPr>
          <w:rFonts w:ascii="Arial" w:eastAsia="Arial" w:hAnsi="Arial" w:cs="Arial"/>
        </w:rPr>
        <w:t>Dated __________________</w:t>
      </w: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87" w:lineRule="exact"/>
        <w:rPr>
          <w:sz w:val="20"/>
          <w:szCs w:val="20"/>
        </w:rPr>
      </w:pPr>
    </w:p>
    <w:tbl>
      <w:tblPr>
        <w:tblW w:w="9990" w:type="dxa"/>
        <w:tblInd w:w="10" w:type="dxa"/>
        <w:tblLayout w:type="fixed"/>
        <w:tblCellMar>
          <w:left w:w="0" w:type="dxa"/>
          <w:right w:w="0" w:type="dxa"/>
        </w:tblCellMar>
        <w:tblLook w:val="04A0"/>
      </w:tblPr>
      <w:tblGrid>
        <w:gridCol w:w="660"/>
        <w:gridCol w:w="160"/>
        <w:gridCol w:w="1840"/>
        <w:gridCol w:w="480"/>
        <w:gridCol w:w="1580"/>
        <w:gridCol w:w="80"/>
        <w:gridCol w:w="640"/>
        <w:gridCol w:w="1180"/>
        <w:gridCol w:w="1260"/>
        <w:gridCol w:w="1980"/>
        <w:gridCol w:w="100"/>
        <w:gridCol w:w="30"/>
      </w:tblGrid>
      <w:tr w:rsidR="00C77451" w:rsidTr="006E1692">
        <w:trPr>
          <w:trHeight w:val="40"/>
        </w:trPr>
        <w:tc>
          <w:tcPr>
            <w:tcW w:w="660" w:type="dxa"/>
            <w:tcBorders>
              <w:top w:val="single" w:sz="8" w:space="0" w:color="auto"/>
              <w:bottom w:val="single" w:sz="8" w:space="0" w:color="auto"/>
            </w:tcBorders>
            <w:vAlign w:val="bottom"/>
          </w:tcPr>
          <w:p w:rsidR="00C77451" w:rsidRDefault="00C77451" w:rsidP="006E1692">
            <w:pPr>
              <w:rPr>
                <w:sz w:val="3"/>
                <w:szCs w:val="3"/>
              </w:rPr>
            </w:pPr>
          </w:p>
        </w:tc>
        <w:tc>
          <w:tcPr>
            <w:tcW w:w="160" w:type="dxa"/>
            <w:tcBorders>
              <w:top w:val="single" w:sz="8" w:space="0" w:color="auto"/>
              <w:bottom w:val="single" w:sz="8" w:space="0" w:color="auto"/>
            </w:tcBorders>
            <w:vAlign w:val="bottom"/>
          </w:tcPr>
          <w:p w:rsidR="00C77451" w:rsidRDefault="00C77451" w:rsidP="006E1692">
            <w:pPr>
              <w:rPr>
                <w:sz w:val="3"/>
                <w:szCs w:val="3"/>
              </w:rPr>
            </w:pPr>
          </w:p>
        </w:tc>
        <w:tc>
          <w:tcPr>
            <w:tcW w:w="1840" w:type="dxa"/>
            <w:tcBorders>
              <w:top w:val="single" w:sz="8" w:space="0" w:color="auto"/>
              <w:bottom w:val="single" w:sz="8" w:space="0" w:color="auto"/>
            </w:tcBorders>
            <w:vAlign w:val="bottom"/>
          </w:tcPr>
          <w:p w:rsidR="00C77451" w:rsidRDefault="00C77451" w:rsidP="006E1692">
            <w:pPr>
              <w:rPr>
                <w:sz w:val="3"/>
                <w:szCs w:val="3"/>
              </w:rPr>
            </w:pPr>
          </w:p>
        </w:tc>
        <w:tc>
          <w:tcPr>
            <w:tcW w:w="480" w:type="dxa"/>
            <w:tcBorders>
              <w:top w:val="single" w:sz="8" w:space="0" w:color="auto"/>
              <w:bottom w:val="single" w:sz="8" w:space="0" w:color="auto"/>
            </w:tcBorders>
            <w:vAlign w:val="bottom"/>
          </w:tcPr>
          <w:p w:rsidR="00C77451" w:rsidRDefault="00C77451" w:rsidP="006E1692">
            <w:pPr>
              <w:rPr>
                <w:sz w:val="3"/>
                <w:szCs w:val="3"/>
              </w:rPr>
            </w:pPr>
          </w:p>
        </w:tc>
        <w:tc>
          <w:tcPr>
            <w:tcW w:w="1580" w:type="dxa"/>
            <w:tcBorders>
              <w:top w:val="single" w:sz="8" w:space="0" w:color="auto"/>
              <w:bottom w:val="single" w:sz="8" w:space="0" w:color="auto"/>
            </w:tcBorders>
            <w:vAlign w:val="bottom"/>
          </w:tcPr>
          <w:p w:rsidR="00C77451" w:rsidRDefault="00C77451" w:rsidP="006E1692">
            <w:pPr>
              <w:rPr>
                <w:sz w:val="3"/>
                <w:szCs w:val="3"/>
              </w:rPr>
            </w:pPr>
          </w:p>
        </w:tc>
        <w:tc>
          <w:tcPr>
            <w:tcW w:w="80" w:type="dxa"/>
            <w:tcBorders>
              <w:top w:val="single" w:sz="8" w:space="0" w:color="auto"/>
              <w:bottom w:val="single" w:sz="8" w:space="0" w:color="auto"/>
            </w:tcBorders>
            <w:vAlign w:val="bottom"/>
          </w:tcPr>
          <w:p w:rsidR="00C77451" w:rsidRDefault="00C77451" w:rsidP="006E1692">
            <w:pPr>
              <w:rPr>
                <w:sz w:val="3"/>
                <w:szCs w:val="3"/>
              </w:rPr>
            </w:pPr>
          </w:p>
        </w:tc>
        <w:tc>
          <w:tcPr>
            <w:tcW w:w="640" w:type="dxa"/>
            <w:tcBorders>
              <w:top w:val="single" w:sz="8" w:space="0" w:color="auto"/>
              <w:bottom w:val="single" w:sz="8" w:space="0" w:color="auto"/>
            </w:tcBorders>
            <w:vAlign w:val="bottom"/>
          </w:tcPr>
          <w:p w:rsidR="00C77451" w:rsidRDefault="00C77451" w:rsidP="006E1692">
            <w:pPr>
              <w:rPr>
                <w:sz w:val="3"/>
                <w:szCs w:val="3"/>
              </w:rPr>
            </w:pPr>
          </w:p>
        </w:tc>
        <w:tc>
          <w:tcPr>
            <w:tcW w:w="1180" w:type="dxa"/>
            <w:tcBorders>
              <w:top w:val="single" w:sz="8" w:space="0" w:color="auto"/>
              <w:bottom w:val="single" w:sz="8" w:space="0" w:color="auto"/>
            </w:tcBorders>
            <w:vAlign w:val="bottom"/>
          </w:tcPr>
          <w:p w:rsidR="00C77451" w:rsidRDefault="00C77451" w:rsidP="006E1692">
            <w:pPr>
              <w:rPr>
                <w:sz w:val="3"/>
                <w:szCs w:val="3"/>
              </w:rPr>
            </w:pPr>
          </w:p>
        </w:tc>
        <w:tc>
          <w:tcPr>
            <w:tcW w:w="1260" w:type="dxa"/>
            <w:tcBorders>
              <w:top w:val="single" w:sz="8" w:space="0" w:color="auto"/>
              <w:bottom w:val="single" w:sz="8" w:space="0" w:color="auto"/>
            </w:tcBorders>
            <w:vAlign w:val="bottom"/>
          </w:tcPr>
          <w:p w:rsidR="00C77451" w:rsidRDefault="00C77451" w:rsidP="006E1692">
            <w:pPr>
              <w:rPr>
                <w:sz w:val="3"/>
                <w:szCs w:val="3"/>
              </w:rPr>
            </w:pPr>
          </w:p>
        </w:tc>
        <w:tc>
          <w:tcPr>
            <w:tcW w:w="1980" w:type="dxa"/>
            <w:tcBorders>
              <w:top w:val="single" w:sz="8" w:space="0" w:color="auto"/>
              <w:bottom w:val="single" w:sz="8" w:space="0" w:color="auto"/>
              <w:right w:val="single" w:sz="8" w:space="0" w:color="auto"/>
            </w:tcBorders>
            <w:vAlign w:val="bottom"/>
          </w:tcPr>
          <w:p w:rsidR="00C77451" w:rsidRDefault="00C77451" w:rsidP="006E1692">
            <w:pPr>
              <w:rPr>
                <w:sz w:val="3"/>
                <w:szCs w:val="3"/>
              </w:rPr>
            </w:pPr>
          </w:p>
        </w:tc>
        <w:tc>
          <w:tcPr>
            <w:tcW w:w="100" w:type="dxa"/>
            <w:vAlign w:val="bottom"/>
          </w:tcPr>
          <w:p w:rsidR="00C77451" w:rsidRDefault="00C77451" w:rsidP="006E1692">
            <w:pPr>
              <w:rPr>
                <w:sz w:val="3"/>
                <w:szCs w:val="3"/>
              </w:rPr>
            </w:pPr>
          </w:p>
        </w:tc>
        <w:tc>
          <w:tcPr>
            <w:tcW w:w="30" w:type="dxa"/>
            <w:vAlign w:val="bottom"/>
          </w:tcPr>
          <w:p w:rsidR="00C77451" w:rsidRDefault="00C77451" w:rsidP="006E1692">
            <w:pPr>
              <w:rPr>
                <w:sz w:val="1"/>
                <w:szCs w:val="1"/>
              </w:rPr>
            </w:pPr>
          </w:p>
        </w:tc>
      </w:tr>
      <w:tr w:rsidR="00C77451" w:rsidTr="006E1692">
        <w:trPr>
          <w:trHeight w:val="235"/>
        </w:trPr>
        <w:tc>
          <w:tcPr>
            <w:tcW w:w="660" w:type="dxa"/>
            <w:vMerge w:val="restart"/>
            <w:tcBorders>
              <w:left w:val="single" w:sz="8" w:space="0" w:color="auto"/>
              <w:right w:val="single" w:sz="8" w:space="0" w:color="auto"/>
            </w:tcBorders>
            <w:vAlign w:val="center"/>
          </w:tcPr>
          <w:p w:rsidR="00C77451" w:rsidRDefault="00C77451" w:rsidP="006E1692">
            <w:pPr>
              <w:spacing w:line="235" w:lineRule="exact"/>
              <w:ind w:right="310"/>
              <w:jc w:val="center"/>
              <w:rPr>
                <w:sz w:val="20"/>
                <w:szCs w:val="20"/>
              </w:rPr>
            </w:pPr>
            <w:r>
              <w:rPr>
                <w:rFonts w:ascii="Arial" w:eastAsia="Arial" w:hAnsi="Arial" w:cs="Arial"/>
                <w:b/>
                <w:bCs/>
              </w:rPr>
              <w:t>1</w:t>
            </w:r>
          </w:p>
        </w:tc>
        <w:tc>
          <w:tcPr>
            <w:tcW w:w="2480" w:type="dxa"/>
            <w:gridSpan w:val="3"/>
            <w:tcBorders>
              <w:bottom w:val="single" w:sz="8" w:space="0" w:color="auto"/>
            </w:tcBorders>
            <w:vAlign w:val="bottom"/>
          </w:tcPr>
          <w:p w:rsidR="00C77451" w:rsidRDefault="00C77451" w:rsidP="006E1692">
            <w:pPr>
              <w:spacing w:line="235" w:lineRule="exact"/>
              <w:ind w:left="100"/>
              <w:rPr>
                <w:sz w:val="20"/>
                <w:szCs w:val="20"/>
              </w:rPr>
            </w:pPr>
            <w:r>
              <w:rPr>
                <w:rFonts w:ascii="Arial" w:eastAsia="Arial" w:hAnsi="Arial" w:cs="Arial"/>
                <w:b/>
                <w:bCs/>
              </w:rPr>
              <w:t>Purchase Order No</w:t>
            </w:r>
          </w:p>
        </w:tc>
        <w:tc>
          <w:tcPr>
            <w:tcW w:w="1580" w:type="dxa"/>
            <w:tcBorders>
              <w:bottom w:val="single" w:sz="8" w:space="0" w:color="auto"/>
              <w:right w:val="single" w:sz="8" w:space="0" w:color="auto"/>
            </w:tcBorders>
            <w:vAlign w:val="bottom"/>
          </w:tcPr>
          <w:p w:rsidR="00C77451" w:rsidRDefault="00C77451" w:rsidP="006E1692">
            <w:pPr>
              <w:rPr>
                <w:sz w:val="20"/>
                <w:szCs w:val="20"/>
              </w:rPr>
            </w:pPr>
          </w:p>
        </w:tc>
        <w:tc>
          <w:tcPr>
            <w:tcW w:w="80" w:type="dxa"/>
            <w:tcBorders>
              <w:bottom w:val="single" w:sz="8" w:space="0" w:color="auto"/>
            </w:tcBorders>
            <w:vAlign w:val="bottom"/>
          </w:tcPr>
          <w:p w:rsidR="00C77451" w:rsidRDefault="00C77451" w:rsidP="006E1692">
            <w:pPr>
              <w:rPr>
                <w:sz w:val="20"/>
                <w:szCs w:val="20"/>
              </w:rPr>
            </w:pPr>
          </w:p>
        </w:tc>
        <w:tc>
          <w:tcPr>
            <w:tcW w:w="640" w:type="dxa"/>
            <w:tcBorders>
              <w:bottom w:val="single" w:sz="8" w:space="0" w:color="auto"/>
            </w:tcBorders>
            <w:vAlign w:val="bottom"/>
          </w:tcPr>
          <w:p w:rsidR="00C77451" w:rsidRDefault="00C77451" w:rsidP="006E1692">
            <w:pPr>
              <w:rPr>
                <w:sz w:val="20"/>
                <w:szCs w:val="20"/>
              </w:rPr>
            </w:pPr>
          </w:p>
        </w:tc>
        <w:tc>
          <w:tcPr>
            <w:tcW w:w="1180" w:type="dxa"/>
            <w:tcBorders>
              <w:bottom w:val="single" w:sz="8" w:space="0" w:color="auto"/>
            </w:tcBorders>
            <w:vAlign w:val="bottom"/>
          </w:tcPr>
          <w:p w:rsidR="00C77451" w:rsidRDefault="00C77451" w:rsidP="006E1692">
            <w:pPr>
              <w:rPr>
                <w:sz w:val="20"/>
                <w:szCs w:val="20"/>
              </w:rPr>
            </w:pPr>
          </w:p>
        </w:tc>
        <w:tc>
          <w:tcPr>
            <w:tcW w:w="1260" w:type="dxa"/>
            <w:tcBorders>
              <w:bottom w:val="single" w:sz="8" w:space="0" w:color="auto"/>
            </w:tcBorders>
            <w:vAlign w:val="bottom"/>
          </w:tcPr>
          <w:p w:rsidR="00C77451" w:rsidRDefault="00C77451" w:rsidP="006E1692">
            <w:pPr>
              <w:rPr>
                <w:sz w:val="20"/>
                <w:szCs w:val="20"/>
              </w:rPr>
            </w:pPr>
          </w:p>
        </w:tc>
        <w:tc>
          <w:tcPr>
            <w:tcW w:w="1980" w:type="dxa"/>
            <w:tcBorders>
              <w:bottom w:val="single" w:sz="8" w:space="0" w:color="auto"/>
              <w:right w:val="single" w:sz="8" w:space="0" w:color="auto"/>
            </w:tcBorders>
            <w:vAlign w:val="bottom"/>
          </w:tcPr>
          <w:p w:rsidR="00C77451" w:rsidRDefault="00C77451" w:rsidP="006E1692">
            <w:pPr>
              <w:rPr>
                <w:sz w:val="20"/>
                <w:szCs w:val="20"/>
              </w:rPr>
            </w:pPr>
          </w:p>
        </w:tc>
        <w:tc>
          <w:tcPr>
            <w:tcW w:w="100" w:type="dxa"/>
            <w:vAlign w:val="bottom"/>
          </w:tcPr>
          <w:p w:rsidR="00C77451" w:rsidRDefault="00C77451" w:rsidP="006E1692">
            <w:pPr>
              <w:rPr>
                <w:sz w:val="20"/>
                <w:szCs w:val="20"/>
              </w:rPr>
            </w:pPr>
          </w:p>
        </w:tc>
        <w:tc>
          <w:tcPr>
            <w:tcW w:w="30" w:type="dxa"/>
            <w:vAlign w:val="bottom"/>
          </w:tcPr>
          <w:p w:rsidR="00C77451" w:rsidRDefault="00C77451" w:rsidP="006E1692">
            <w:pPr>
              <w:rPr>
                <w:sz w:val="1"/>
                <w:szCs w:val="1"/>
              </w:rPr>
            </w:pPr>
          </w:p>
        </w:tc>
      </w:tr>
      <w:tr w:rsidR="00C77451" w:rsidTr="006E1692">
        <w:trPr>
          <w:trHeight w:val="249"/>
        </w:trPr>
        <w:tc>
          <w:tcPr>
            <w:tcW w:w="660" w:type="dxa"/>
            <w:vMerge/>
            <w:tcBorders>
              <w:left w:val="single" w:sz="8" w:space="0" w:color="auto"/>
              <w:bottom w:val="single" w:sz="8" w:space="0" w:color="auto"/>
              <w:right w:val="single" w:sz="8" w:space="0" w:color="auto"/>
            </w:tcBorders>
            <w:vAlign w:val="center"/>
          </w:tcPr>
          <w:p w:rsidR="00C77451" w:rsidRDefault="00C77451" w:rsidP="006E1692">
            <w:pPr>
              <w:jc w:val="center"/>
              <w:rPr>
                <w:sz w:val="21"/>
                <w:szCs w:val="21"/>
              </w:rPr>
            </w:pPr>
          </w:p>
        </w:tc>
        <w:tc>
          <w:tcPr>
            <w:tcW w:w="2480" w:type="dxa"/>
            <w:gridSpan w:val="3"/>
            <w:tcBorders>
              <w:bottom w:val="single" w:sz="8" w:space="0" w:color="auto"/>
            </w:tcBorders>
            <w:vAlign w:val="bottom"/>
          </w:tcPr>
          <w:p w:rsidR="00C77451" w:rsidRDefault="00C77451" w:rsidP="006E1692">
            <w:pPr>
              <w:spacing w:line="247" w:lineRule="exact"/>
              <w:ind w:left="100"/>
              <w:rPr>
                <w:sz w:val="20"/>
                <w:szCs w:val="20"/>
              </w:rPr>
            </w:pPr>
            <w:r>
              <w:rPr>
                <w:rFonts w:ascii="Arial" w:eastAsia="Arial" w:hAnsi="Arial" w:cs="Arial"/>
                <w:b/>
                <w:bCs/>
              </w:rPr>
              <w:t>Date</w:t>
            </w:r>
          </w:p>
        </w:tc>
        <w:tc>
          <w:tcPr>
            <w:tcW w:w="1580" w:type="dxa"/>
            <w:tcBorders>
              <w:bottom w:val="single" w:sz="8" w:space="0" w:color="auto"/>
              <w:right w:val="single" w:sz="8" w:space="0" w:color="auto"/>
            </w:tcBorders>
            <w:vAlign w:val="bottom"/>
          </w:tcPr>
          <w:p w:rsidR="00C77451" w:rsidRDefault="00C77451" w:rsidP="006E1692">
            <w:pPr>
              <w:rPr>
                <w:sz w:val="21"/>
                <w:szCs w:val="21"/>
              </w:rPr>
            </w:pPr>
          </w:p>
        </w:tc>
        <w:tc>
          <w:tcPr>
            <w:tcW w:w="80" w:type="dxa"/>
            <w:tcBorders>
              <w:bottom w:val="single" w:sz="8" w:space="0" w:color="auto"/>
            </w:tcBorders>
            <w:vAlign w:val="bottom"/>
          </w:tcPr>
          <w:p w:rsidR="00C77451" w:rsidRDefault="00C77451" w:rsidP="006E1692">
            <w:pPr>
              <w:rPr>
                <w:sz w:val="21"/>
                <w:szCs w:val="21"/>
              </w:rPr>
            </w:pPr>
          </w:p>
        </w:tc>
        <w:tc>
          <w:tcPr>
            <w:tcW w:w="640" w:type="dxa"/>
            <w:tcBorders>
              <w:bottom w:val="single" w:sz="8" w:space="0" w:color="auto"/>
            </w:tcBorders>
            <w:vAlign w:val="bottom"/>
          </w:tcPr>
          <w:p w:rsidR="00C77451" w:rsidRDefault="00C77451" w:rsidP="006E1692">
            <w:pPr>
              <w:rPr>
                <w:sz w:val="21"/>
                <w:szCs w:val="21"/>
              </w:rPr>
            </w:pPr>
          </w:p>
        </w:tc>
        <w:tc>
          <w:tcPr>
            <w:tcW w:w="1180" w:type="dxa"/>
            <w:tcBorders>
              <w:bottom w:val="single" w:sz="8" w:space="0" w:color="auto"/>
            </w:tcBorders>
            <w:vAlign w:val="bottom"/>
          </w:tcPr>
          <w:p w:rsidR="00C77451" w:rsidRDefault="00C77451" w:rsidP="006E1692">
            <w:pPr>
              <w:rPr>
                <w:sz w:val="21"/>
                <w:szCs w:val="21"/>
              </w:rPr>
            </w:pPr>
          </w:p>
        </w:tc>
        <w:tc>
          <w:tcPr>
            <w:tcW w:w="1260" w:type="dxa"/>
            <w:tcBorders>
              <w:bottom w:val="single" w:sz="8" w:space="0" w:color="auto"/>
            </w:tcBorders>
            <w:vAlign w:val="bottom"/>
          </w:tcPr>
          <w:p w:rsidR="00C77451" w:rsidRDefault="00C77451" w:rsidP="006E1692">
            <w:pPr>
              <w:rPr>
                <w:sz w:val="21"/>
                <w:szCs w:val="21"/>
              </w:rPr>
            </w:pPr>
          </w:p>
        </w:tc>
        <w:tc>
          <w:tcPr>
            <w:tcW w:w="1980" w:type="dxa"/>
            <w:tcBorders>
              <w:bottom w:val="single" w:sz="8" w:space="0" w:color="auto"/>
              <w:right w:val="single" w:sz="8" w:space="0" w:color="auto"/>
            </w:tcBorders>
            <w:vAlign w:val="bottom"/>
          </w:tcPr>
          <w:p w:rsidR="00C77451" w:rsidRDefault="00C77451" w:rsidP="006E1692">
            <w:pPr>
              <w:rPr>
                <w:sz w:val="21"/>
                <w:szCs w:val="21"/>
              </w:rPr>
            </w:pP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6E1692">
            <w:pPr>
              <w:spacing w:line="245" w:lineRule="exact"/>
              <w:ind w:right="310"/>
              <w:jc w:val="center"/>
              <w:rPr>
                <w:sz w:val="20"/>
                <w:szCs w:val="20"/>
              </w:rPr>
            </w:pPr>
            <w:r>
              <w:rPr>
                <w:rFonts w:ascii="Arial" w:eastAsia="Arial" w:hAnsi="Arial" w:cs="Arial"/>
                <w:b/>
                <w:bCs/>
              </w:rPr>
              <w:t>2</w:t>
            </w:r>
          </w:p>
        </w:tc>
        <w:tc>
          <w:tcPr>
            <w:tcW w:w="2480" w:type="dxa"/>
            <w:gridSpan w:val="3"/>
            <w:tcBorders>
              <w:bottom w:val="single" w:sz="8" w:space="0" w:color="auto"/>
            </w:tcBorders>
            <w:vAlign w:val="bottom"/>
          </w:tcPr>
          <w:p w:rsidR="00C77451" w:rsidRDefault="00C77451" w:rsidP="006E1692">
            <w:pPr>
              <w:spacing w:line="245" w:lineRule="exact"/>
              <w:ind w:left="100"/>
              <w:rPr>
                <w:sz w:val="20"/>
                <w:szCs w:val="20"/>
              </w:rPr>
            </w:pPr>
            <w:r>
              <w:rPr>
                <w:rFonts w:ascii="Arial" w:eastAsia="Arial" w:hAnsi="Arial" w:cs="Arial"/>
                <w:b/>
                <w:bCs/>
              </w:rPr>
              <w:t>Supplier/Firm Name</w:t>
            </w:r>
          </w:p>
        </w:tc>
        <w:tc>
          <w:tcPr>
            <w:tcW w:w="1580" w:type="dxa"/>
            <w:tcBorders>
              <w:bottom w:val="single" w:sz="8" w:space="0" w:color="auto"/>
              <w:right w:val="single" w:sz="8" w:space="0" w:color="auto"/>
            </w:tcBorders>
            <w:vAlign w:val="bottom"/>
          </w:tcPr>
          <w:p w:rsidR="00C77451" w:rsidRDefault="00C77451" w:rsidP="006E1692">
            <w:pPr>
              <w:rPr>
                <w:sz w:val="21"/>
                <w:szCs w:val="21"/>
              </w:rPr>
            </w:pPr>
          </w:p>
        </w:tc>
        <w:tc>
          <w:tcPr>
            <w:tcW w:w="80" w:type="dxa"/>
            <w:tcBorders>
              <w:bottom w:val="single" w:sz="8" w:space="0" w:color="auto"/>
            </w:tcBorders>
            <w:vAlign w:val="bottom"/>
          </w:tcPr>
          <w:p w:rsidR="00C77451" w:rsidRDefault="00C77451" w:rsidP="006E1692">
            <w:pPr>
              <w:rPr>
                <w:sz w:val="21"/>
                <w:szCs w:val="21"/>
              </w:rPr>
            </w:pPr>
          </w:p>
        </w:tc>
        <w:tc>
          <w:tcPr>
            <w:tcW w:w="640" w:type="dxa"/>
            <w:tcBorders>
              <w:bottom w:val="single" w:sz="8" w:space="0" w:color="auto"/>
            </w:tcBorders>
            <w:vAlign w:val="bottom"/>
          </w:tcPr>
          <w:p w:rsidR="00C77451" w:rsidRDefault="00C77451" w:rsidP="006E1692">
            <w:pPr>
              <w:rPr>
                <w:sz w:val="21"/>
                <w:szCs w:val="21"/>
              </w:rPr>
            </w:pPr>
          </w:p>
        </w:tc>
        <w:tc>
          <w:tcPr>
            <w:tcW w:w="1180" w:type="dxa"/>
            <w:tcBorders>
              <w:bottom w:val="single" w:sz="8" w:space="0" w:color="auto"/>
            </w:tcBorders>
            <w:vAlign w:val="bottom"/>
          </w:tcPr>
          <w:p w:rsidR="00C77451" w:rsidRDefault="00C77451" w:rsidP="006E1692">
            <w:pPr>
              <w:rPr>
                <w:sz w:val="21"/>
                <w:szCs w:val="21"/>
              </w:rPr>
            </w:pPr>
          </w:p>
        </w:tc>
        <w:tc>
          <w:tcPr>
            <w:tcW w:w="1260" w:type="dxa"/>
            <w:tcBorders>
              <w:bottom w:val="single" w:sz="8" w:space="0" w:color="auto"/>
            </w:tcBorders>
            <w:vAlign w:val="bottom"/>
          </w:tcPr>
          <w:p w:rsidR="00C77451" w:rsidRDefault="00C77451" w:rsidP="006E1692">
            <w:pPr>
              <w:rPr>
                <w:sz w:val="21"/>
                <w:szCs w:val="21"/>
              </w:rPr>
            </w:pPr>
          </w:p>
        </w:tc>
        <w:tc>
          <w:tcPr>
            <w:tcW w:w="1980" w:type="dxa"/>
            <w:tcBorders>
              <w:bottom w:val="single" w:sz="8" w:space="0" w:color="auto"/>
              <w:right w:val="single" w:sz="8" w:space="0" w:color="auto"/>
            </w:tcBorders>
            <w:vAlign w:val="bottom"/>
          </w:tcPr>
          <w:p w:rsidR="00C77451" w:rsidRDefault="00C77451" w:rsidP="006E1692">
            <w:pPr>
              <w:rPr>
                <w:sz w:val="21"/>
                <w:szCs w:val="21"/>
              </w:rPr>
            </w:pP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6E1692">
            <w:pPr>
              <w:spacing w:line="245" w:lineRule="exact"/>
              <w:ind w:right="310"/>
              <w:jc w:val="center"/>
              <w:rPr>
                <w:sz w:val="20"/>
                <w:szCs w:val="20"/>
              </w:rPr>
            </w:pPr>
            <w:r>
              <w:rPr>
                <w:rFonts w:ascii="Arial" w:eastAsia="Arial" w:hAnsi="Arial" w:cs="Arial"/>
                <w:b/>
                <w:bCs/>
              </w:rPr>
              <w:t>3</w:t>
            </w:r>
          </w:p>
        </w:tc>
        <w:tc>
          <w:tcPr>
            <w:tcW w:w="4060" w:type="dxa"/>
            <w:gridSpan w:val="4"/>
            <w:tcBorders>
              <w:bottom w:val="single" w:sz="8" w:space="0" w:color="auto"/>
              <w:right w:val="single" w:sz="8" w:space="0" w:color="auto"/>
            </w:tcBorders>
            <w:vAlign w:val="bottom"/>
          </w:tcPr>
          <w:p w:rsidR="00C77451" w:rsidRDefault="00C77451" w:rsidP="006E1692">
            <w:pPr>
              <w:spacing w:line="245" w:lineRule="exact"/>
              <w:ind w:left="100"/>
              <w:rPr>
                <w:sz w:val="20"/>
                <w:szCs w:val="20"/>
              </w:rPr>
            </w:pPr>
            <w:r>
              <w:rPr>
                <w:rFonts w:ascii="Arial" w:eastAsia="Arial" w:hAnsi="Arial" w:cs="Arial"/>
                <w:b/>
                <w:bCs/>
              </w:rPr>
              <w:t>Supplier/Firm’s Address</w:t>
            </w:r>
          </w:p>
        </w:tc>
        <w:tc>
          <w:tcPr>
            <w:tcW w:w="80" w:type="dxa"/>
            <w:tcBorders>
              <w:bottom w:val="single" w:sz="8" w:space="0" w:color="auto"/>
            </w:tcBorders>
            <w:vAlign w:val="bottom"/>
          </w:tcPr>
          <w:p w:rsidR="00C77451" w:rsidRDefault="00C77451" w:rsidP="006E1692">
            <w:pPr>
              <w:rPr>
                <w:sz w:val="21"/>
                <w:szCs w:val="21"/>
              </w:rPr>
            </w:pPr>
          </w:p>
        </w:tc>
        <w:tc>
          <w:tcPr>
            <w:tcW w:w="640" w:type="dxa"/>
            <w:tcBorders>
              <w:bottom w:val="single" w:sz="8" w:space="0" w:color="auto"/>
            </w:tcBorders>
            <w:vAlign w:val="bottom"/>
          </w:tcPr>
          <w:p w:rsidR="00C77451" w:rsidRDefault="00C77451" w:rsidP="006E1692">
            <w:pPr>
              <w:rPr>
                <w:sz w:val="21"/>
                <w:szCs w:val="21"/>
              </w:rPr>
            </w:pPr>
          </w:p>
        </w:tc>
        <w:tc>
          <w:tcPr>
            <w:tcW w:w="1180" w:type="dxa"/>
            <w:tcBorders>
              <w:bottom w:val="single" w:sz="8" w:space="0" w:color="auto"/>
            </w:tcBorders>
            <w:vAlign w:val="bottom"/>
          </w:tcPr>
          <w:p w:rsidR="00C77451" w:rsidRDefault="00C77451" w:rsidP="006E1692">
            <w:pPr>
              <w:rPr>
                <w:sz w:val="21"/>
                <w:szCs w:val="21"/>
              </w:rPr>
            </w:pPr>
          </w:p>
        </w:tc>
        <w:tc>
          <w:tcPr>
            <w:tcW w:w="1260" w:type="dxa"/>
            <w:tcBorders>
              <w:bottom w:val="single" w:sz="8" w:space="0" w:color="auto"/>
            </w:tcBorders>
            <w:vAlign w:val="bottom"/>
          </w:tcPr>
          <w:p w:rsidR="00C77451" w:rsidRDefault="00C77451" w:rsidP="006E1692">
            <w:pPr>
              <w:rPr>
                <w:sz w:val="21"/>
                <w:szCs w:val="21"/>
              </w:rPr>
            </w:pPr>
          </w:p>
        </w:tc>
        <w:tc>
          <w:tcPr>
            <w:tcW w:w="1980" w:type="dxa"/>
            <w:tcBorders>
              <w:bottom w:val="single" w:sz="8" w:space="0" w:color="auto"/>
              <w:right w:val="single" w:sz="8" w:space="0" w:color="auto"/>
            </w:tcBorders>
            <w:vAlign w:val="bottom"/>
          </w:tcPr>
          <w:p w:rsidR="00C77451" w:rsidRDefault="00C77451" w:rsidP="006E1692">
            <w:pPr>
              <w:rPr>
                <w:sz w:val="21"/>
                <w:szCs w:val="21"/>
              </w:rPr>
            </w:pP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49"/>
        </w:trPr>
        <w:tc>
          <w:tcPr>
            <w:tcW w:w="660" w:type="dxa"/>
            <w:tcBorders>
              <w:left w:val="single" w:sz="8" w:space="0" w:color="auto"/>
              <w:bottom w:val="single" w:sz="8" w:space="0" w:color="auto"/>
              <w:right w:val="single" w:sz="8" w:space="0" w:color="auto"/>
            </w:tcBorders>
            <w:vAlign w:val="center"/>
          </w:tcPr>
          <w:p w:rsidR="00C77451" w:rsidRDefault="00C77451" w:rsidP="006E1692">
            <w:pPr>
              <w:spacing w:line="246" w:lineRule="exact"/>
              <w:ind w:right="310"/>
              <w:jc w:val="center"/>
              <w:rPr>
                <w:sz w:val="20"/>
                <w:szCs w:val="20"/>
              </w:rPr>
            </w:pPr>
            <w:r>
              <w:rPr>
                <w:rFonts w:ascii="Arial" w:eastAsia="Arial" w:hAnsi="Arial" w:cs="Arial"/>
                <w:b/>
                <w:bCs/>
              </w:rPr>
              <w:t>4</w:t>
            </w:r>
          </w:p>
        </w:tc>
        <w:tc>
          <w:tcPr>
            <w:tcW w:w="2480" w:type="dxa"/>
            <w:gridSpan w:val="3"/>
            <w:tcBorders>
              <w:bottom w:val="single" w:sz="8" w:space="0" w:color="auto"/>
            </w:tcBorders>
            <w:vAlign w:val="bottom"/>
          </w:tcPr>
          <w:p w:rsidR="00C77451" w:rsidRDefault="00C77451" w:rsidP="006E1692">
            <w:pPr>
              <w:spacing w:line="246" w:lineRule="exact"/>
              <w:ind w:left="100"/>
              <w:rPr>
                <w:sz w:val="20"/>
                <w:szCs w:val="20"/>
              </w:rPr>
            </w:pPr>
            <w:r>
              <w:rPr>
                <w:rFonts w:ascii="Arial" w:eastAsia="Arial" w:hAnsi="Arial" w:cs="Arial"/>
                <w:b/>
                <w:bCs/>
              </w:rPr>
              <w:t>Firm Contact No</w:t>
            </w:r>
          </w:p>
        </w:tc>
        <w:tc>
          <w:tcPr>
            <w:tcW w:w="1580" w:type="dxa"/>
            <w:tcBorders>
              <w:bottom w:val="single" w:sz="8" w:space="0" w:color="auto"/>
              <w:right w:val="single" w:sz="8" w:space="0" w:color="auto"/>
            </w:tcBorders>
            <w:vAlign w:val="bottom"/>
          </w:tcPr>
          <w:p w:rsidR="00C77451" w:rsidRDefault="00C77451" w:rsidP="006E1692">
            <w:pPr>
              <w:rPr>
                <w:sz w:val="21"/>
                <w:szCs w:val="21"/>
              </w:rPr>
            </w:pPr>
          </w:p>
        </w:tc>
        <w:tc>
          <w:tcPr>
            <w:tcW w:w="80" w:type="dxa"/>
            <w:tcBorders>
              <w:bottom w:val="single" w:sz="8" w:space="0" w:color="auto"/>
            </w:tcBorders>
            <w:vAlign w:val="bottom"/>
          </w:tcPr>
          <w:p w:rsidR="00C77451" w:rsidRDefault="00C77451" w:rsidP="006E1692">
            <w:pPr>
              <w:rPr>
                <w:sz w:val="21"/>
                <w:szCs w:val="21"/>
              </w:rPr>
            </w:pPr>
          </w:p>
        </w:tc>
        <w:tc>
          <w:tcPr>
            <w:tcW w:w="640" w:type="dxa"/>
            <w:tcBorders>
              <w:bottom w:val="single" w:sz="8" w:space="0" w:color="auto"/>
            </w:tcBorders>
            <w:vAlign w:val="bottom"/>
          </w:tcPr>
          <w:p w:rsidR="00C77451" w:rsidRDefault="00C77451" w:rsidP="006E1692">
            <w:pPr>
              <w:rPr>
                <w:sz w:val="21"/>
                <w:szCs w:val="21"/>
              </w:rPr>
            </w:pPr>
          </w:p>
        </w:tc>
        <w:tc>
          <w:tcPr>
            <w:tcW w:w="1180" w:type="dxa"/>
            <w:tcBorders>
              <w:bottom w:val="single" w:sz="8" w:space="0" w:color="auto"/>
            </w:tcBorders>
            <w:vAlign w:val="bottom"/>
          </w:tcPr>
          <w:p w:rsidR="00C77451" w:rsidRDefault="00C77451" w:rsidP="006E1692">
            <w:pPr>
              <w:rPr>
                <w:sz w:val="21"/>
                <w:szCs w:val="21"/>
              </w:rPr>
            </w:pPr>
          </w:p>
        </w:tc>
        <w:tc>
          <w:tcPr>
            <w:tcW w:w="1260" w:type="dxa"/>
            <w:tcBorders>
              <w:bottom w:val="single" w:sz="8" w:space="0" w:color="auto"/>
            </w:tcBorders>
            <w:vAlign w:val="bottom"/>
          </w:tcPr>
          <w:p w:rsidR="00C77451" w:rsidRDefault="00C77451" w:rsidP="006E1692">
            <w:pPr>
              <w:rPr>
                <w:sz w:val="21"/>
                <w:szCs w:val="21"/>
              </w:rPr>
            </w:pPr>
          </w:p>
        </w:tc>
        <w:tc>
          <w:tcPr>
            <w:tcW w:w="1980" w:type="dxa"/>
            <w:tcBorders>
              <w:bottom w:val="single" w:sz="8" w:space="0" w:color="auto"/>
              <w:right w:val="single" w:sz="8" w:space="0" w:color="auto"/>
            </w:tcBorders>
            <w:vAlign w:val="bottom"/>
          </w:tcPr>
          <w:p w:rsidR="00C77451" w:rsidRDefault="00C77451" w:rsidP="006E1692">
            <w:pPr>
              <w:rPr>
                <w:sz w:val="21"/>
                <w:szCs w:val="21"/>
              </w:rPr>
            </w:pP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47"/>
        </w:trPr>
        <w:tc>
          <w:tcPr>
            <w:tcW w:w="660" w:type="dxa"/>
            <w:vMerge w:val="restart"/>
            <w:tcBorders>
              <w:left w:val="single" w:sz="8" w:space="0" w:color="auto"/>
              <w:right w:val="single" w:sz="8" w:space="0" w:color="auto"/>
            </w:tcBorders>
            <w:vAlign w:val="center"/>
          </w:tcPr>
          <w:p w:rsidR="00C77451" w:rsidRDefault="00C77451" w:rsidP="006E1692">
            <w:pPr>
              <w:spacing w:line="245" w:lineRule="exact"/>
              <w:ind w:right="310"/>
              <w:jc w:val="center"/>
              <w:rPr>
                <w:sz w:val="20"/>
                <w:szCs w:val="20"/>
              </w:rPr>
            </w:pPr>
            <w:r>
              <w:rPr>
                <w:rFonts w:ascii="Arial" w:eastAsia="Arial" w:hAnsi="Arial" w:cs="Arial"/>
                <w:b/>
                <w:bCs/>
              </w:rPr>
              <w:t>5</w:t>
            </w:r>
          </w:p>
        </w:tc>
        <w:tc>
          <w:tcPr>
            <w:tcW w:w="4060" w:type="dxa"/>
            <w:gridSpan w:val="4"/>
            <w:vMerge w:val="restart"/>
            <w:tcBorders>
              <w:right w:val="single" w:sz="8" w:space="0" w:color="auto"/>
            </w:tcBorders>
            <w:vAlign w:val="center"/>
          </w:tcPr>
          <w:p w:rsidR="00C77451" w:rsidRDefault="00C77451" w:rsidP="006E1692">
            <w:pPr>
              <w:spacing w:line="245" w:lineRule="exact"/>
              <w:ind w:left="100"/>
              <w:rPr>
                <w:sz w:val="20"/>
                <w:szCs w:val="20"/>
              </w:rPr>
            </w:pPr>
            <w:r>
              <w:rPr>
                <w:rFonts w:ascii="Arial" w:eastAsia="Arial" w:hAnsi="Arial" w:cs="Arial"/>
                <w:b/>
                <w:bCs/>
              </w:rPr>
              <w:t>Conditions of the Contract:</w:t>
            </w:r>
          </w:p>
        </w:tc>
        <w:tc>
          <w:tcPr>
            <w:tcW w:w="80" w:type="dxa"/>
            <w:vAlign w:val="bottom"/>
          </w:tcPr>
          <w:p w:rsidR="00C77451" w:rsidRDefault="00C77451" w:rsidP="006E1692">
            <w:pPr>
              <w:rPr>
                <w:sz w:val="21"/>
                <w:szCs w:val="21"/>
              </w:rPr>
            </w:pPr>
          </w:p>
        </w:tc>
        <w:tc>
          <w:tcPr>
            <w:tcW w:w="5060" w:type="dxa"/>
            <w:gridSpan w:val="4"/>
            <w:vMerge w:val="restart"/>
            <w:tcBorders>
              <w:right w:val="single" w:sz="8" w:space="0" w:color="auto"/>
            </w:tcBorders>
            <w:vAlign w:val="bottom"/>
          </w:tcPr>
          <w:p w:rsidR="00C77451" w:rsidRDefault="00C77451" w:rsidP="006E1692">
            <w:pPr>
              <w:spacing w:line="246" w:lineRule="exact"/>
              <w:ind w:left="20"/>
              <w:rPr>
                <w:sz w:val="20"/>
                <w:szCs w:val="20"/>
              </w:rPr>
            </w:pPr>
            <w:r>
              <w:rPr>
                <w:rFonts w:ascii="Arial" w:eastAsia="Arial" w:hAnsi="Arial" w:cs="Arial"/>
              </w:rPr>
              <w:t>As already communicated in the Bidding</w:t>
            </w:r>
          </w:p>
          <w:p w:rsidR="00C77451" w:rsidRDefault="00C77451" w:rsidP="006E1692">
            <w:pPr>
              <w:ind w:left="20"/>
              <w:rPr>
                <w:sz w:val="20"/>
                <w:szCs w:val="20"/>
              </w:rPr>
            </w:pPr>
            <w:r>
              <w:rPr>
                <w:rFonts w:ascii="Arial" w:eastAsia="Arial" w:hAnsi="Arial" w:cs="Arial"/>
              </w:rPr>
              <w:t>Document &amp; Signed Contract</w:t>
            </w: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55"/>
        </w:trPr>
        <w:tc>
          <w:tcPr>
            <w:tcW w:w="660" w:type="dxa"/>
            <w:vMerge/>
            <w:tcBorders>
              <w:left w:val="single" w:sz="8" w:space="0" w:color="auto"/>
              <w:bottom w:val="single" w:sz="8" w:space="0" w:color="auto"/>
              <w:right w:val="single" w:sz="8" w:space="0" w:color="auto"/>
            </w:tcBorders>
            <w:vAlign w:val="center"/>
          </w:tcPr>
          <w:p w:rsidR="00C77451" w:rsidRDefault="00C77451" w:rsidP="006E1692">
            <w:pPr>
              <w:jc w:val="center"/>
            </w:pPr>
          </w:p>
        </w:tc>
        <w:tc>
          <w:tcPr>
            <w:tcW w:w="4060" w:type="dxa"/>
            <w:gridSpan w:val="4"/>
            <w:vMerge/>
            <w:tcBorders>
              <w:bottom w:val="single" w:sz="8" w:space="0" w:color="auto"/>
              <w:right w:val="single" w:sz="8" w:space="0" w:color="auto"/>
            </w:tcBorders>
            <w:vAlign w:val="bottom"/>
          </w:tcPr>
          <w:p w:rsidR="00C77451" w:rsidRDefault="00C77451" w:rsidP="006E1692"/>
        </w:tc>
        <w:tc>
          <w:tcPr>
            <w:tcW w:w="80" w:type="dxa"/>
            <w:tcBorders>
              <w:bottom w:val="single" w:sz="8" w:space="0" w:color="auto"/>
            </w:tcBorders>
            <w:vAlign w:val="bottom"/>
          </w:tcPr>
          <w:p w:rsidR="00C77451" w:rsidRDefault="00C77451" w:rsidP="006E1692"/>
        </w:tc>
        <w:tc>
          <w:tcPr>
            <w:tcW w:w="5060" w:type="dxa"/>
            <w:gridSpan w:val="4"/>
            <w:vMerge/>
            <w:tcBorders>
              <w:bottom w:val="single" w:sz="8" w:space="0" w:color="auto"/>
              <w:right w:val="single" w:sz="8" w:space="0" w:color="auto"/>
            </w:tcBorders>
            <w:vAlign w:val="bottom"/>
          </w:tcPr>
          <w:p w:rsidR="00C77451" w:rsidRDefault="00C77451" w:rsidP="006E1692">
            <w:pPr>
              <w:ind w:left="20"/>
              <w:rPr>
                <w:sz w:val="20"/>
                <w:szCs w:val="20"/>
              </w:rPr>
            </w:pPr>
          </w:p>
        </w:tc>
        <w:tc>
          <w:tcPr>
            <w:tcW w:w="100" w:type="dxa"/>
            <w:vAlign w:val="bottom"/>
          </w:tcPr>
          <w:p w:rsidR="00C77451" w:rsidRDefault="00C77451" w:rsidP="006E1692"/>
        </w:tc>
        <w:tc>
          <w:tcPr>
            <w:tcW w:w="30" w:type="dxa"/>
            <w:vAlign w:val="bottom"/>
          </w:tcPr>
          <w:p w:rsidR="00C77451" w:rsidRDefault="00C77451" w:rsidP="006E1692">
            <w:pPr>
              <w:rPr>
                <w:sz w:val="1"/>
                <w:szCs w:val="1"/>
              </w:rPr>
            </w:pPr>
          </w:p>
        </w:tc>
      </w:tr>
      <w:tr w:rsidR="00C77451" w:rsidTr="006E1692">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6E1692">
            <w:pPr>
              <w:spacing w:line="245" w:lineRule="exact"/>
              <w:ind w:right="310"/>
              <w:jc w:val="center"/>
              <w:rPr>
                <w:sz w:val="20"/>
                <w:szCs w:val="20"/>
              </w:rPr>
            </w:pPr>
            <w:r>
              <w:rPr>
                <w:rFonts w:ascii="Arial" w:eastAsia="Arial" w:hAnsi="Arial" w:cs="Arial"/>
                <w:b/>
                <w:bCs/>
              </w:rPr>
              <w:t>6</w:t>
            </w:r>
          </w:p>
        </w:tc>
        <w:tc>
          <w:tcPr>
            <w:tcW w:w="2480" w:type="dxa"/>
            <w:gridSpan w:val="3"/>
            <w:tcBorders>
              <w:bottom w:val="single" w:sz="8" w:space="0" w:color="auto"/>
            </w:tcBorders>
            <w:vAlign w:val="bottom"/>
          </w:tcPr>
          <w:p w:rsidR="00C77451" w:rsidRDefault="00C77451" w:rsidP="006E1692">
            <w:pPr>
              <w:spacing w:line="245" w:lineRule="exact"/>
              <w:ind w:left="100"/>
              <w:rPr>
                <w:sz w:val="20"/>
                <w:szCs w:val="20"/>
              </w:rPr>
            </w:pPr>
            <w:r>
              <w:rPr>
                <w:rFonts w:ascii="Arial" w:eastAsia="Arial" w:hAnsi="Arial" w:cs="Arial"/>
                <w:b/>
                <w:bCs/>
              </w:rPr>
              <w:t>Particulars of Stores:</w:t>
            </w:r>
          </w:p>
        </w:tc>
        <w:tc>
          <w:tcPr>
            <w:tcW w:w="1580" w:type="dxa"/>
            <w:tcBorders>
              <w:bottom w:val="single" w:sz="8" w:space="0" w:color="auto"/>
              <w:right w:val="single" w:sz="8" w:space="0" w:color="auto"/>
            </w:tcBorders>
            <w:vAlign w:val="bottom"/>
          </w:tcPr>
          <w:p w:rsidR="00C77451" w:rsidRDefault="00C77451" w:rsidP="006E1692">
            <w:pPr>
              <w:rPr>
                <w:sz w:val="21"/>
                <w:szCs w:val="21"/>
              </w:rPr>
            </w:pPr>
          </w:p>
        </w:tc>
        <w:tc>
          <w:tcPr>
            <w:tcW w:w="80" w:type="dxa"/>
            <w:tcBorders>
              <w:bottom w:val="single" w:sz="8" w:space="0" w:color="auto"/>
            </w:tcBorders>
            <w:vAlign w:val="bottom"/>
          </w:tcPr>
          <w:p w:rsidR="00C77451" w:rsidRDefault="00C77451" w:rsidP="006E1692">
            <w:pPr>
              <w:rPr>
                <w:sz w:val="21"/>
                <w:szCs w:val="21"/>
              </w:rPr>
            </w:pPr>
          </w:p>
        </w:tc>
        <w:tc>
          <w:tcPr>
            <w:tcW w:w="5060" w:type="dxa"/>
            <w:gridSpan w:val="4"/>
            <w:tcBorders>
              <w:bottom w:val="single" w:sz="8" w:space="0" w:color="auto"/>
              <w:right w:val="single" w:sz="8" w:space="0" w:color="auto"/>
            </w:tcBorders>
            <w:vAlign w:val="bottom"/>
          </w:tcPr>
          <w:p w:rsidR="00C77451" w:rsidRDefault="00C77451" w:rsidP="006E1692">
            <w:pPr>
              <w:spacing w:line="245" w:lineRule="exact"/>
              <w:ind w:right="2470"/>
              <w:jc w:val="center"/>
              <w:rPr>
                <w:sz w:val="20"/>
                <w:szCs w:val="20"/>
              </w:rPr>
            </w:pPr>
            <w:r>
              <w:rPr>
                <w:rFonts w:ascii="Arial" w:eastAsia="Arial" w:hAnsi="Arial" w:cs="Arial"/>
                <w:w w:val="99"/>
              </w:rPr>
              <w:t>As per detail given below</w:t>
            </w: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0"/>
        </w:trPr>
        <w:tc>
          <w:tcPr>
            <w:tcW w:w="660" w:type="dxa"/>
            <w:tcBorders>
              <w:bottom w:val="single" w:sz="8" w:space="0" w:color="auto"/>
            </w:tcBorders>
            <w:vAlign w:val="bottom"/>
          </w:tcPr>
          <w:p w:rsidR="00C77451" w:rsidRDefault="00C77451" w:rsidP="006E1692">
            <w:pPr>
              <w:spacing w:line="20" w:lineRule="exact"/>
              <w:rPr>
                <w:sz w:val="1"/>
                <w:szCs w:val="1"/>
              </w:rPr>
            </w:pPr>
          </w:p>
        </w:tc>
        <w:tc>
          <w:tcPr>
            <w:tcW w:w="160" w:type="dxa"/>
            <w:tcBorders>
              <w:bottom w:val="single" w:sz="8" w:space="0" w:color="auto"/>
            </w:tcBorders>
            <w:vAlign w:val="bottom"/>
          </w:tcPr>
          <w:p w:rsidR="00C77451" w:rsidRDefault="00C77451" w:rsidP="006E1692">
            <w:pPr>
              <w:spacing w:line="20" w:lineRule="exact"/>
              <w:rPr>
                <w:sz w:val="1"/>
                <w:szCs w:val="1"/>
              </w:rPr>
            </w:pPr>
          </w:p>
        </w:tc>
        <w:tc>
          <w:tcPr>
            <w:tcW w:w="1840" w:type="dxa"/>
            <w:tcBorders>
              <w:bottom w:val="single" w:sz="8" w:space="0" w:color="auto"/>
            </w:tcBorders>
            <w:vAlign w:val="bottom"/>
          </w:tcPr>
          <w:p w:rsidR="00C77451" w:rsidRDefault="00C77451" w:rsidP="006E1692">
            <w:pPr>
              <w:spacing w:line="20" w:lineRule="exact"/>
              <w:rPr>
                <w:sz w:val="1"/>
                <w:szCs w:val="1"/>
              </w:rPr>
            </w:pPr>
          </w:p>
        </w:tc>
        <w:tc>
          <w:tcPr>
            <w:tcW w:w="480" w:type="dxa"/>
            <w:tcBorders>
              <w:bottom w:val="single" w:sz="8" w:space="0" w:color="auto"/>
            </w:tcBorders>
            <w:vAlign w:val="bottom"/>
          </w:tcPr>
          <w:p w:rsidR="00C77451" w:rsidRDefault="00C77451" w:rsidP="006E1692">
            <w:pPr>
              <w:spacing w:line="20" w:lineRule="exact"/>
              <w:rPr>
                <w:sz w:val="1"/>
                <w:szCs w:val="1"/>
              </w:rPr>
            </w:pPr>
          </w:p>
        </w:tc>
        <w:tc>
          <w:tcPr>
            <w:tcW w:w="1580" w:type="dxa"/>
            <w:tcBorders>
              <w:bottom w:val="single" w:sz="8" w:space="0" w:color="auto"/>
            </w:tcBorders>
            <w:vAlign w:val="bottom"/>
          </w:tcPr>
          <w:p w:rsidR="00C77451" w:rsidRDefault="00C77451" w:rsidP="006E1692">
            <w:pPr>
              <w:spacing w:line="20" w:lineRule="exact"/>
              <w:rPr>
                <w:sz w:val="1"/>
                <w:szCs w:val="1"/>
              </w:rPr>
            </w:pPr>
          </w:p>
        </w:tc>
        <w:tc>
          <w:tcPr>
            <w:tcW w:w="80" w:type="dxa"/>
            <w:tcBorders>
              <w:bottom w:val="single" w:sz="8" w:space="0" w:color="auto"/>
            </w:tcBorders>
            <w:vAlign w:val="bottom"/>
          </w:tcPr>
          <w:p w:rsidR="00C77451" w:rsidRDefault="00C77451" w:rsidP="006E1692">
            <w:pPr>
              <w:spacing w:line="20" w:lineRule="exact"/>
              <w:rPr>
                <w:sz w:val="1"/>
                <w:szCs w:val="1"/>
              </w:rPr>
            </w:pPr>
          </w:p>
        </w:tc>
        <w:tc>
          <w:tcPr>
            <w:tcW w:w="640" w:type="dxa"/>
            <w:tcBorders>
              <w:bottom w:val="single" w:sz="8" w:space="0" w:color="auto"/>
            </w:tcBorders>
            <w:vAlign w:val="bottom"/>
          </w:tcPr>
          <w:p w:rsidR="00C77451" w:rsidRDefault="00C77451" w:rsidP="006E1692">
            <w:pPr>
              <w:spacing w:line="20" w:lineRule="exact"/>
              <w:rPr>
                <w:sz w:val="1"/>
                <w:szCs w:val="1"/>
              </w:rPr>
            </w:pPr>
          </w:p>
        </w:tc>
        <w:tc>
          <w:tcPr>
            <w:tcW w:w="1180" w:type="dxa"/>
            <w:tcBorders>
              <w:bottom w:val="single" w:sz="8" w:space="0" w:color="auto"/>
            </w:tcBorders>
            <w:vAlign w:val="bottom"/>
          </w:tcPr>
          <w:p w:rsidR="00C77451" w:rsidRDefault="00C77451" w:rsidP="006E1692">
            <w:pPr>
              <w:spacing w:line="20" w:lineRule="exact"/>
              <w:rPr>
                <w:sz w:val="1"/>
                <w:szCs w:val="1"/>
              </w:rPr>
            </w:pPr>
          </w:p>
        </w:tc>
        <w:tc>
          <w:tcPr>
            <w:tcW w:w="1260" w:type="dxa"/>
            <w:tcBorders>
              <w:bottom w:val="single" w:sz="8" w:space="0" w:color="auto"/>
            </w:tcBorders>
            <w:vAlign w:val="bottom"/>
          </w:tcPr>
          <w:p w:rsidR="00C77451" w:rsidRDefault="00C77451" w:rsidP="006E1692">
            <w:pPr>
              <w:spacing w:line="20" w:lineRule="exact"/>
              <w:rPr>
                <w:sz w:val="1"/>
                <w:szCs w:val="1"/>
              </w:rPr>
            </w:pPr>
          </w:p>
        </w:tc>
        <w:tc>
          <w:tcPr>
            <w:tcW w:w="1980" w:type="dxa"/>
            <w:tcBorders>
              <w:bottom w:val="single" w:sz="8" w:space="0" w:color="auto"/>
              <w:right w:val="single" w:sz="8" w:space="0" w:color="auto"/>
            </w:tcBorders>
            <w:vAlign w:val="bottom"/>
          </w:tcPr>
          <w:p w:rsidR="00C77451" w:rsidRDefault="00C77451" w:rsidP="006E1692">
            <w:pPr>
              <w:spacing w:line="20" w:lineRule="exact"/>
              <w:rPr>
                <w:sz w:val="1"/>
                <w:szCs w:val="1"/>
              </w:rPr>
            </w:pPr>
          </w:p>
        </w:tc>
        <w:tc>
          <w:tcPr>
            <w:tcW w:w="100" w:type="dxa"/>
            <w:vAlign w:val="bottom"/>
          </w:tcPr>
          <w:p w:rsidR="00C77451" w:rsidRDefault="00C77451" w:rsidP="006E1692">
            <w:pPr>
              <w:spacing w:line="20" w:lineRule="exact"/>
              <w:rPr>
                <w:sz w:val="1"/>
                <w:szCs w:val="1"/>
              </w:rPr>
            </w:pPr>
          </w:p>
        </w:tc>
        <w:tc>
          <w:tcPr>
            <w:tcW w:w="30" w:type="dxa"/>
            <w:vAlign w:val="bottom"/>
          </w:tcPr>
          <w:p w:rsidR="00C77451" w:rsidRDefault="00C77451" w:rsidP="006E1692">
            <w:pPr>
              <w:spacing w:line="20" w:lineRule="exact"/>
              <w:rPr>
                <w:sz w:val="1"/>
                <w:szCs w:val="1"/>
              </w:rPr>
            </w:pPr>
          </w:p>
        </w:tc>
      </w:tr>
      <w:tr w:rsidR="00C77451" w:rsidTr="006E1692">
        <w:trPr>
          <w:trHeight w:val="280"/>
        </w:trPr>
        <w:tc>
          <w:tcPr>
            <w:tcW w:w="660" w:type="dxa"/>
            <w:tcBorders>
              <w:bottom w:val="single" w:sz="8" w:space="0" w:color="auto"/>
            </w:tcBorders>
            <w:vAlign w:val="bottom"/>
          </w:tcPr>
          <w:p w:rsidR="00C77451" w:rsidRDefault="00C77451" w:rsidP="006E1692">
            <w:pPr>
              <w:rPr>
                <w:sz w:val="24"/>
                <w:szCs w:val="24"/>
              </w:rPr>
            </w:pPr>
          </w:p>
        </w:tc>
        <w:tc>
          <w:tcPr>
            <w:tcW w:w="160" w:type="dxa"/>
            <w:tcBorders>
              <w:bottom w:val="single" w:sz="8" w:space="0" w:color="auto"/>
            </w:tcBorders>
            <w:vAlign w:val="bottom"/>
          </w:tcPr>
          <w:p w:rsidR="00C77451" w:rsidRDefault="00C77451" w:rsidP="006E1692">
            <w:pPr>
              <w:rPr>
                <w:sz w:val="24"/>
                <w:szCs w:val="24"/>
              </w:rPr>
            </w:pPr>
          </w:p>
        </w:tc>
        <w:tc>
          <w:tcPr>
            <w:tcW w:w="1840" w:type="dxa"/>
            <w:tcBorders>
              <w:bottom w:val="single" w:sz="8" w:space="0" w:color="auto"/>
            </w:tcBorders>
            <w:vAlign w:val="bottom"/>
          </w:tcPr>
          <w:p w:rsidR="00C77451" w:rsidRDefault="00C77451" w:rsidP="006E1692">
            <w:pPr>
              <w:rPr>
                <w:sz w:val="24"/>
                <w:szCs w:val="24"/>
              </w:rPr>
            </w:pPr>
          </w:p>
        </w:tc>
        <w:tc>
          <w:tcPr>
            <w:tcW w:w="480" w:type="dxa"/>
            <w:tcBorders>
              <w:bottom w:val="single" w:sz="8" w:space="0" w:color="auto"/>
            </w:tcBorders>
            <w:vAlign w:val="bottom"/>
          </w:tcPr>
          <w:p w:rsidR="00C77451" w:rsidRDefault="00C77451" w:rsidP="006E1692">
            <w:pPr>
              <w:rPr>
                <w:sz w:val="24"/>
                <w:szCs w:val="24"/>
              </w:rPr>
            </w:pPr>
          </w:p>
        </w:tc>
        <w:tc>
          <w:tcPr>
            <w:tcW w:w="1580" w:type="dxa"/>
            <w:tcBorders>
              <w:bottom w:val="single" w:sz="8" w:space="0" w:color="auto"/>
            </w:tcBorders>
            <w:vAlign w:val="bottom"/>
          </w:tcPr>
          <w:p w:rsidR="00C77451" w:rsidRDefault="00C77451" w:rsidP="006E1692">
            <w:pPr>
              <w:rPr>
                <w:sz w:val="24"/>
                <w:szCs w:val="24"/>
              </w:rPr>
            </w:pPr>
          </w:p>
        </w:tc>
        <w:tc>
          <w:tcPr>
            <w:tcW w:w="80" w:type="dxa"/>
            <w:tcBorders>
              <w:bottom w:val="single" w:sz="8" w:space="0" w:color="auto"/>
            </w:tcBorders>
            <w:vAlign w:val="bottom"/>
          </w:tcPr>
          <w:p w:rsidR="00C77451" w:rsidRDefault="00C77451" w:rsidP="006E1692">
            <w:pPr>
              <w:rPr>
                <w:sz w:val="24"/>
                <w:szCs w:val="24"/>
              </w:rPr>
            </w:pPr>
          </w:p>
        </w:tc>
        <w:tc>
          <w:tcPr>
            <w:tcW w:w="640" w:type="dxa"/>
            <w:tcBorders>
              <w:bottom w:val="single" w:sz="8" w:space="0" w:color="auto"/>
            </w:tcBorders>
            <w:vAlign w:val="bottom"/>
          </w:tcPr>
          <w:p w:rsidR="00C77451" w:rsidRDefault="00C77451" w:rsidP="006E1692">
            <w:pPr>
              <w:rPr>
                <w:sz w:val="24"/>
                <w:szCs w:val="24"/>
              </w:rPr>
            </w:pPr>
          </w:p>
        </w:tc>
        <w:tc>
          <w:tcPr>
            <w:tcW w:w="1180" w:type="dxa"/>
            <w:tcBorders>
              <w:bottom w:val="single" w:sz="8" w:space="0" w:color="auto"/>
            </w:tcBorders>
            <w:vAlign w:val="bottom"/>
          </w:tcPr>
          <w:p w:rsidR="00C77451" w:rsidRDefault="00C77451" w:rsidP="006E1692">
            <w:pPr>
              <w:rPr>
                <w:sz w:val="24"/>
                <w:szCs w:val="24"/>
              </w:rPr>
            </w:pPr>
          </w:p>
        </w:tc>
        <w:tc>
          <w:tcPr>
            <w:tcW w:w="1260" w:type="dxa"/>
            <w:tcBorders>
              <w:bottom w:val="single" w:sz="8" w:space="0" w:color="auto"/>
            </w:tcBorders>
            <w:vAlign w:val="bottom"/>
          </w:tcPr>
          <w:p w:rsidR="00C77451" w:rsidRDefault="00C77451" w:rsidP="006E1692">
            <w:pPr>
              <w:rPr>
                <w:sz w:val="24"/>
                <w:szCs w:val="24"/>
              </w:rPr>
            </w:pPr>
          </w:p>
        </w:tc>
        <w:tc>
          <w:tcPr>
            <w:tcW w:w="1980" w:type="dxa"/>
            <w:tcBorders>
              <w:bottom w:val="single" w:sz="8" w:space="0" w:color="auto"/>
            </w:tcBorders>
            <w:vAlign w:val="bottom"/>
          </w:tcPr>
          <w:p w:rsidR="00C77451" w:rsidRDefault="00C77451" w:rsidP="006E1692">
            <w:pPr>
              <w:rPr>
                <w:sz w:val="24"/>
                <w:szCs w:val="24"/>
              </w:rPr>
            </w:pPr>
          </w:p>
        </w:tc>
        <w:tc>
          <w:tcPr>
            <w:tcW w:w="100" w:type="dxa"/>
            <w:tcBorders>
              <w:bottom w:val="single" w:sz="8" w:space="0" w:color="auto"/>
            </w:tcBorders>
            <w:vAlign w:val="bottom"/>
          </w:tcPr>
          <w:p w:rsidR="00C77451" w:rsidRDefault="00C77451" w:rsidP="006E1692">
            <w:pPr>
              <w:rPr>
                <w:sz w:val="24"/>
                <w:szCs w:val="24"/>
              </w:rPr>
            </w:pPr>
          </w:p>
        </w:tc>
        <w:tc>
          <w:tcPr>
            <w:tcW w:w="30" w:type="dxa"/>
            <w:vAlign w:val="bottom"/>
          </w:tcPr>
          <w:p w:rsidR="00C77451" w:rsidRDefault="00C77451" w:rsidP="006E1692">
            <w:pPr>
              <w:rPr>
                <w:sz w:val="1"/>
                <w:szCs w:val="1"/>
              </w:rPr>
            </w:pPr>
          </w:p>
        </w:tc>
      </w:tr>
      <w:tr w:rsidR="00C77451" w:rsidTr="006E1692">
        <w:trPr>
          <w:trHeight w:val="233"/>
        </w:trPr>
        <w:tc>
          <w:tcPr>
            <w:tcW w:w="820" w:type="dxa"/>
            <w:gridSpan w:val="2"/>
            <w:vMerge w:val="restart"/>
            <w:tcBorders>
              <w:left w:val="single" w:sz="8" w:space="0" w:color="auto"/>
              <w:right w:val="single" w:sz="8" w:space="0" w:color="auto"/>
            </w:tcBorders>
            <w:vAlign w:val="center"/>
          </w:tcPr>
          <w:p w:rsidR="00C77451" w:rsidRDefault="00C77451" w:rsidP="006E1692">
            <w:pPr>
              <w:jc w:val="center"/>
              <w:rPr>
                <w:sz w:val="20"/>
                <w:szCs w:val="20"/>
              </w:rPr>
            </w:pPr>
            <w:r>
              <w:rPr>
                <w:rFonts w:ascii="Arial" w:eastAsia="Arial" w:hAnsi="Arial" w:cs="Arial"/>
                <w:b/>
                <w:bCs/>
              </w:rPr>
              <w:t>Item</w:t>
            </w:r>
          </w:p>
          <w:p w:rsidR="00C77451" w:rsidRDefault="00C77451" w:rsidP="006E1692">
            <w:pPr>
              <w:jc w:val="center"/>
              <w:rPr>
                <w:sz w:val="20"/>
                <w:szCs w:val="20"/>
              </w:rPr>
            </w:pPr>
            <w:r>
              <w:rPr>
                <w:rFonts w:ascii="Arial" w:eastAsia="Arial" w:hAnsi="Arial" w:cs="Arial"/>
                <w:b/>
                <w:bCs/>
              </w:rPr>
              <w:t>No.</w:t>
            </w:r>
          </w:p>
        </w:tc>
        <w:tc>
          <w:tcPr>
            <w:tcW w:w="1840" w:type="dxa"/>
            <w:vMerge w:val="restart"/>
            <w:tcBorders>
              <w:left w:val="single" w:sz="8" w:space="0" w:color="auto"/>
              <w:right w:val="single" w:sz="8" w:space="0" w:color="auto"/>
            </w:tcBorders>
            <w:vAlign w:val="center"/>
          </w:tcPr>
          <w:p w:rsidR="00C77451" w:rsidRDefault="00C77451" w:rsidP="006E1692">
            <w:pPr>
              <w:spacing w:line="252" w:lineRule="exact"/>
              <w:ind w:left="340"/>
              <w:jc w:val="center"/>
              <w:rPr>
                <w:sz w:val="20"/>
                <w:szCs w:val="20"/>
              </w:rPr>
            </w:pPr>
            <w:r>
              <w:rPr>
                <w:rFonts w:ascii="Arial" w:eastAsia="Arial" w:hAnsi="Arial" w:cs="Arial"/>
                <w:b/>
                <w:bCs/>
              </w:rPr>
              <w:t>Item Name</w:t>
            </w:r>
          </w:p>
        </w:tc>
        <w:tc>
          <w:tcPr>
            <w:tcW w:w="2780" w:type="dxa"/>
            <w:gridSpan w:val="4"/>
            <w:vMerge w:val="restart"/>
            <w:tcBorders>
              <w:right w:val="single" w:sz="8" w:space="0" w:color="auto"/>
            </w:tcBorders>
            <w:vAlign w:val="center"/>
          </w:tcPr>
          <w:p w:rsidR="00C77451" w:rsidRDefault="00C77451" w:rsidP="006E1692">
            <w:pPr>
              <w:ind w:left="10"/>
              <w:jc w:val="center"/>
              <w:rPr>
                <w:sz w:val="20"/>
                <w:szCs w:val="20"/>
              </w:rPr>
            </w:pPr>
            <w:r>
              <w:rPr>
                <w:rFonts w:ascii="Arial" w:eastAsia="Arial" w:hAnsi="Arial" w:cs="Arial"/>
                <w:b/>
                <w:bCs/>
                <w:w w:val="99"/>
              </w:rPr>
              <w:t>Approved</w:t>
            </w:r>
          </w:p>
          <w:p w:rsidR="00C77451" w:rsidRDefault="00C77451" w:rsidP="006E1692">
            <w:pPr>
              <w:jc w:val="center"/>
              <w:rPr>
                <w:sz w:val="20"/>
                <w:szCs w:val="20"/>
              </w:rPr>
            </w:pPr>
            <w:r>
              <w:rPr>
                <w:rFonts w:ascii="Arial" w:eastAsia="Arial" w:hAnsi="Arial" w:cs="Arial"/>
                <w:b/>
                <w:bCs/>
              </w:rPr>
              <w:t>Specifications</w:t>
            </w:r>
          </w:p>
        </w:tc>
        <w:tc>
          <w:tcPr>
            <w:tcW w:w="1180" w:type="dxa"/>
            <w:vMerge w:val="restart"/>
            <w:tcBorders>
              <w:left w:val="single" w:sz="8" w:space="0" w:color="auto"/>
              <w:right w:val="single" w:sz="8" w:space="0" w:color="auto"/>
            </w:tcBorders>
            <w:vAlign w:val="center"/>
          </w:tcPr>
          <w:p w:rsidR="00C77451" w:rsidRDefault="00C77451" w:rsidP="006E1692">
            <w:pPr>
              <w:spacing w:line="233" w:lineRule="exact"/>
              <w:jc w:val="center"/>
              <w:rPr>
                <w:sz w:val="20"/>
                <w:szCs w:val="20"/>
              </w:rPr>
            </w:pPr>
            <w:r>
              <w:rPr>
                <w:rFonts w:ascii="Arial" w:eastAsia="Arial" w:hAnsi="Arial" w:cs="Arial"/>
                <w:b/>
                <w:bCs/>
              </w:rPr>
              <w:t>Unit</w:t>
            </w:r>
          </w:p>
          <w:p w:rsidR="00C77451" w:rsidRDefault="00C77451" w:rsidP="006E1692">
            <w:pPr>
              <w:spacing w:line="252" w:lineRule="exact"/>
              <w:jc w:val="center"/>
              <w:rPr>
                <w:sz w:val="20"/>
                <w:szCs w:val="20"/>
              </w:rPr>
            </w:pPr>
            <w:r>
              <w:rPr>
                <w:rFonts w:ascii="Arial" w:eastAsia="Arial" w:hAnsi="Arial" w:cs="Arial"/>
                <w:b/>
                <w:bCs/>
              </w:rPr>
              <w:t>Price in</w:t>
            </w:r>
          </w:p>
          <w:p w:rsidR="00C77451" w:rsidRDefault="00C77451" w:rsidP="006E1692">
            <w:pPr>
              <w:spacing w:line="252" w:lineRule="exact"/>
              <w:jc w:val="center"/>
              <w:rPr>
                <w:sz w:val="20"/>
                <w:szCs w:val="20"/>
              </w:rPr>
            </w:pPr>
            <w:r>
              <w:rPr>
                <w:rFonts w:ascii="Arial" w:eastAsia="Arial" w:hAnsi="Arial" w:cs="Arial"/>
                <w:b/>
                <w:bCs/>
                <w:w w:val="98"/>
              </w:rPr>
              <w:t>PKR</w:t>
            </w:r>
          </w:p>
          <w:p w:rsidR="00C77451" w:rsidRDefault="00C77451" w:rsidP="006E1692">
            <w:pPr>
              <w:jc w:val="center"/>
              <w:rPr>
                <w:sz w:val="20"/>
                <w:szCs w:val="20"/>
              </w:rPr>
            </w:pPr>
            <w:r>
              <w:rPr>
                <w:rFonts w:ascii="Arial" w:eastAsia="Arial" w:hAnsi="Arial" w:cs="Arial"/>
                <w:b/>
                <w:bCs/>
              </w:rPr>
              <w:t>(As per</w:t>
            </w:r>
          </w:p>
          <w:p w:rsidR="00C77451" w:rsidRDefault="00C77451" w:rsidP="006E1692">
            <w:pPr>
              <w:spacing w:line="252" w:lineRule="exact"/>
              <w:jc w:val="center"/>
              <w:rPr>
                <w:sz w:val="20"/>
                <w:szCs w:val="20"/>
              </w:rPr>
            </w:pPr>
            <w:r>
              <w:rPr>
                <w:rFonts w:ascii="Arial" w:eastAsia="Arial" w:hAnsi="Arial" w:cs="Arial"/>
                <w:b/>
                <w:bCs/>
                <w:w w:val="99"/>
              </w:rPr>
              <w:t>contract)</w:t>
            </w:r>
          </w:p>
        </w:tc>
        <w:tc>
          <w:tcPr>
            <w:tcW w:w="1260" w:type="dxa"/>
            <w:vMerge w:val="restart"/>
            <w:tcBorders>
              <w:right w:val="single" w:sz="8" w:space="0" w:color="auto"/>
            </w:tcBorders>
            <w:vAlign w:val="center"/>
          </w:tcPr>
          <w:p w:rsidR="00C77451" w:rsidRDefault="00C77451" w:rsidP="006E1692">
            <w:pPr>
              <w:spacing w:line="252" w:lineRule="exact"/>
              <w:ind w:left="160"/>
              <w:jc w:val="center"/>
              <w:rPr>
                <w:sz w:val="20"/>
                <w:szCs w:val="20"/>
              </w:rPr>
            </w:pPr>
            <w:r>
              <w:rPr>
                <w:rFonts w:ascii="Arial" w:eastAsia="Arial" w:hAnsi="Arial" w:cs="Arial"/>
                <w:b/>
                <w:bCs/>
              </w:rPr>
              <w:t>Quantity</w:t>
            </w:r>
          </w:p>
        </w:tc>
        <w:tc>
          <w:tcPr>
            <w:tcW w:w="1980" w:type="dxa"/>
            <w:vMerge w:val="restart"/>
            <w:vAlign w:val="center"/>
          </w:tcPr>
          <w:p w:rsidR="00C77451" w:rsidRDefault="00C77451" w:rsidP="006E1692">
            <w:pPr>
              <w:spacing w:line="252" w:lineRule="exact"/>
              <w:ind w:left="140"/>
              <w:jc w:val="center"/>
              <w:rPr>
                <w:sz w:val="20"/>
                <w:szCs w:val="20"/>
              </w:rPr>
            </w:pPr>
            <w:r>
              <w:rPr>
                <w:rFonts w:ascii="Arial" w:eastAsia="Arial" w:hAnsi="Arial" w:cs="Arial"/>
                <w:b/>
                <w:bCs/>
              </w:rPr>
              <w:t>Total Cost (PKR)</w:t>
            </w:r>
          </w:p>
        </w:tc>
        <w:tc>
          <w:tcPr>
            <w:tcW w:w="100" w:type="dxa"/>
            <w:tcBorders>
              <w:right w:val="single" w:sz="8" w:space="0" w:color="auto"/>
            </w:tcBorders>
            <w:vAlign w:val="bottom"/>
          </w:tcPr>
          <w:p w:rsidR="00C77451" w:rsidRDefault="00C77451" w:rsidP="006E1692">
            <w:pPr>
              <w:rPr>
                <w:sz w:val="20"/>
                <w:szCs w:val="20"/>
              </w:rPr>
            </w:pPr>
          </w:p>
        </w:tc>
        <w:tc>
          <w:tcPr>
            <w:tcW w:w="30" w:type="dxa"/>
            <w:vAlign w:val="bottom"/>
          </w:tcPr>
          <w:p w:rsidR="00C77451" w:rsidRDefault="00C77451" w:rsidP="006E1692">
            <w:pPr>
              <w:rPr>
                <w:sz w:val="1"/>
                <w:szCs w:val="1"/>
              </w:rPr>
            </w:pPr>
          </w:p>
        </w:tc>
      </w:tr>
      <w:tr w:rsidR="00C77451" w:rsidTr="006E1692">
        <w:trPr>
          <w:trHeight w:val="252"/>
        </w:trPr>
        <w:tc>
          <w:tcPr>
            <w:tcW w:w="820" w:type="dxa"/>
            <w:gridSpan w:val="2"/>
            <w:vMerge/>
            <w:tcBorders>
              <w:left w:val="single" w:sz="8" w:space="0" w:color="auto"/>
              <w:right w:val="single" w:sz="8" w:space="0" w:color="auto"/>
            </w:tcBorders>
            <w:vAlign w:val="bottom"/>
          </w:tcPr>
          <w:p w:rsidR="00C77451" w:rsidRDefault="00C77451" w:rsidP="006E1692">
            <w:pPr>
              <w:rPr>
                <w:sz w:val="21"/>
                <w:szCs w:val="21"/>
              </w:rPr>
            </w:pPr>
          </w:p>
        </w:tc>
        <w:tc>
          <w:tcPr>
            <w:tcW w:w="1840" w:type="dxa"/>
            <w:vMerge/>
            <w:tcBorders>
              <w:left w:val="single" w:sz="8" w:space="0" w:color="auto"/>
              <w:right w:val="single" w:sz="8" w:space="0" w:color="auto"/>
            </w:tcBorders>
            <w:vAlign w:val="bottom"/>
          </w:tcPr>
          <w:p w:rsidR="00C77451" w:rsidRDefault="00C77451" w:rsidP="006E1692">
            <w:pPr>
              <w:spacing w:line="252" w:lineRule="exact"/>
              <w:ind w:left="340"/>
              <w:rPr>
                <w:sz w:val="21"/>
                <w:szCs w:val="21"/>
              </w:rPr>
            </w:pPr>
          </w:p>
        </w:tc>
        <w:tc>
          <w:tcPr>
            <w:tcW w:w="2780" w:type="dxa"/>
            <w:gridSpan w:val="4"/>
            <w:vMerge/>
            <w:tcBorders>
              <w:right w:val="single" w:sz="8" w:space="0" w:color="auto"/>
            </w:tcBorders>
            <w:vAlign w:val="bottom"/>
          </w:tcPr>
          <w:p w:rsidR="00C77451" w:rsidRDefault="00C77451" w:rsidP="006E1692">
            <w:pPr>
              <w:rPr>
                <w:sz w:val="21"/>
                <w:szCs w:val="21"/>
              </w:rPr>
            </w:pPr>
          </w:p>
        </w:tc>
        <w:tc>
          <w:tcPr>
            <w:tcW w:w="1180" w:type="dxa"/>
            <w:vMerge/>
            <w:tcBorders>
              <w:left w:val="single" w:sz="8" w:space="0" w:color="auto"/>
              <w:right w:val="single" w:sz="8" w:space="0" w:color="auto"/>
            </w:tcBorders>
            <w:vAlign w:val="bottom"/>
          </w:tcPr>
          <w:p w:rsidR="00C77451" w:rsidRDefault="00C77451" w:rsidP="006E1692">
            <w:pPr>
              <w:spacing w:line="252" w:lineRule="exact"/>
              <w:jc w:val="center"/>
              <w:rPr>
                <w:sz w:val="20"/>
                <w:szCs w:val="20"/>
              </w:rPr>
            </w:pPr>
          </w:p>
        </w:tc>
        <w:tc>
          <w:tcPr>
            <w:tcW w:w="1260" w:type="dxa"/>
            <w:vMerge/>
            <w:tcBorders>
              <w:right w:val="single" w:sz="8" w:space="0" w:color="auto"/>
            </w:tcBorders>
            <w:vAlign w:val="bottom"/>
          </w:tcPr>
          <w:p w:rsidR="00C77451" w:rsidRDefault="00C77451" w:rsidP="006E1692">
            <w:pPr>
              <w:spacing w:line="252" w:lineRule="exact"/>
              <w:ind w:left="160"/>
              <w:rPr>
                <w:sz w:val="21"/>
                <w:szCs w:val="21"/>
              </w:rPr>
            </w:pPr>
          </w:p>
        </w:tc>
        <w:tc>
          <w:tcPr>
            <w:tcW w:w="1980" w:type="dxa"/>
            <w:vMerge/>
            <w:vAlign w:val="bottom"/>
          </w:tcPr>
          <w:p w:rsidR="00C77451" w:rsidRDefault="00C77451" w:rsidP="006E1692">
            <w:pPr>
              <w:spacing w:line="252" w:lineRule="exact"/>
              <w:ind w:left="140"/>
              <w:rPr>
                <w:sz w:val="21"/>
                <w:szCs w:val="21"/>
              </w:rPr>
            </w:pPr>
          </w:p>
        </w:tc>
        <w:tc>
          <w:tcPr>
            <w:tcW w:w="100" w:type="dxa"/>
            <w:tcBorders>
              <w:right w:val="single" w:sz="8" w:space="0" w:color="auto"/>
            </w:tcBorders>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127"/>
        </w:trPr>
        <w:tc>
          <w:tcPr>
            <w:tcW w:w="820" w:type="dxa"/>
            <w:gridSpan w:val="2"/>
            <w:vMerge/>
            <w:tcBorders>
              <w:left w:val="single" w:sz="8" w:space="0" w:color="auto"/>
              <w:right w:val="single" w:sz="8" w:space="0" w:color="auto"/>
            </w:tcBorders>
            <w:vAlign w:val="bottom"/>
          </w:tcPr>
          <w:p w:rsidR="00C77451" w:rsidRDefault="00C77451" w:rsidP="006E1692">
            <w:pPr>
              <w:rPr>
                <w:sz w:val="11"/>
                <w:szCs w:val="11"/>
              </w:rPr>
            </w:pPr>
          </w:p>
        </w:tc>
        <w:tc>
          <w:tcPr>
            <w:tcW w:w="1840" w:type="dxa"/>
            <w:vMerge/>
            <w:tcBorders>
              <w:left w:val="single" w:sz="8" w:space="0" w:color="auto"/>
              <w:right w:val="single" w:sz="8" w:space="0" w:color="auto"/>
            </w:tcBorders>
            <w:vAlign w:val="bottom"/>
          </w:tcPr>
          <w:p w:rsidR="00C77451" w:rsidRDefault="00C77451" w:rsidP="006E1692">
            <w:pPr>
              <w:spacing w:line="252" w:lineRule="exact"/>
              <w:ind w:left="340"/>
              <w:rPr>
                <w:sz w:val="20"/>
                <w:szCs w:val="20"/>
              </w:rPr>
            </w:pPr>
          </w:p>
        </w:tc>
        <w:tc>
          <w:tcPr>
            <w:tcW w:w="2780" w:type="dxa"/>
            <w:gridSpan w:val="4"/>
            <w:vMerge/>
            <w:tcBorders>
              <w:right w:val="single" w:sz="8" w:space="0" w:color="auto"/>
            </w:tcBorders>
            <w:vAlign w:val="bottom"/>
          </w:tcPr>
          <w:p w:rsidR="00C77451" w:rsidRDefault="00C77451" w:rsidP="006E1692">
            <w:pPr>
              <w:rPr>
                <w:sz w:val="11"/>
                <w:szCs w:val="11"/>
              </w:rPr>
            </w:pPr>
          </w:p>
        </w:tc>
        <w:tc>
          <w:tcPr>
            <w:tcW w:w="1180" w:type="dxa"/>
            <w:vMerge/>
            <w:tcBorders>
              <w:left w:val="single" w:sz="8" w:space="0" w:color="auto"/>
              <w:right w:val="single" w:sz="8" w:space="0" w:color="auto"/>
            </w:tcBorders>
            <w:vAlign w:val="bottom"/>
          </w:tcPr>
          <w:p w:rsidR="00C77451" w:rsidRDefault="00C77451" w:rsidP="006E1692">
            <w:pPr>
              <w:spacing w:line="252" w:lineRule="exact"/>
              <w:jc w:val="center"/>
              <w:rPr>
                <w:sz w:val="20"/>
                <w:szCs w:val="20"/>
              </w:rPr>
            </w:pPr>
          </w:p>
        </w:tc>
        <w:tc>
          <w:tcPr>
            <w:tcW w:w="1260" w:type="dxa"/>
            <w:vMerge/>
            <w:tcBorders>
              <w:right w:val="single" w:sz="8" w:space="0" w:color="auto"/>
            </w:tcBorders>
            <w:vAlign w:val="bottom"/>
          </w:tcPr>
          <w:p w:rsidR="00C77451" w:rsidRDefault="00C77451" w:rsidP="006E1692">
            <w:pPr>
              <w:spacing w:line="252" w:lineRule="exact"/>
              <w:ind w:left="160"/>
              <w:rPr>
                <w:sz w:val="20"/>
                <w:szCs w:val="20"/>
              </w:rPr>
            </w:pPr>
          </w:p>
        </w:tc>
        <w:tc>
          <w:tcPr>
            <w:tcW w:w="1980" w:type="dxa"/>
            <w:vMerge/>
            <w:vAlign w:val="bottom"/>
          </w:tcPr>
          <w:p w:rsidR="00C77451" w:rsidRDefault="00C77451" w:rsidP="006E1692">
            <w:pPr>
              <w:spacing w:line="252" w:lineRule="exact"/>
              <w:ind w:left="140"/>
              <w:rPr>
                <w:sz w:val="20"/>
                <w:szCs w:val="20"/>
              </w:rPr>
            </w:pPr>
          </w:p>
        </w:tc>
        <w:tc>
          <w:tcPr>
            <w:tcW w:w="100" w:type="dxa"/>
            <w:tcBorders>
              <w:right w:val="single" w:sz="8" w:space="0" w:color="auto"/>
            </w:tcBorders>
            <w:vAlign w:val="bottom"/>
          </w:tcPr>
          <w:p w:rsidR="00C77451" w:rsidRDefault="00C77451" w:rsidP="006E1692">
            <w:pPr>
              <w:rPr>
                <w:sz w:val="11"/>
                <w:szCs w:val="11"/>
              </w:rPr>
            </w:pPr>
          </w:p>
        </w:tc>
        <w:tc>
          <w:tcPr>
            <w:tcW w:w="30" w:type="dxa"/>
            <w:vAlign w:val="bottom"/>
          </w:tcPr>
          <w:p w:rsidR="00C77451" w:rsidRDefault="00C77451" w:rsidP="006E1692">
            <w:pPr>
              <w:rPr>
                <w:sz w:val="1"/>
                <w:szCs w:val="1"/>
              </w:rPr>
            </w:pPr>
          </w:p>
        </w:tc>
      </w:tr>
      <w:tr w:rsidR="00C77451" w:rsidTr="006E1692">
        <w:trPr>
          <w:trHeight w:val="125"/>
        </w:trPr>
        <w:tc>
          <w:tcPr>
            <w:tcW w:w="820" w:type="dxa"/>
            <w:gridSpan w:val="2"/>
            <w:vMerge/>
            <w:tcBorders>
              <w:left w:val="single" w:sz="8" w:space="0" w:color="auto"/>
              <w:right w:val="single" w:sz="8" w:space="0" w:color="auto"/>
            </w:tcBorders>
            <w:vAlign w:val="bottom"/>
          </w:tcPr>
          <w:p w:rsidR="00C77451" w:rsidRDefault="00C77451" w:rsidP="006E1692">
            <w:pPr>
              <w:rPr>
                <w:sz w:val="10"/>
                <w:szCs w:val="10"/>
              </w:rPr>
            </w:pPr>
          </w:p>
        </w:tc>
        <w:tc>
          <w:tcPr>
            <w:tcW w:w="1840" w:type="dxa"/>
            <w:vMerge/>
            <w:tcBorders>
              <w:left w:val="single" w:sz="8" w:space="0" w:color="auto"/>
              <w:right w:val="single" w:sz="8" w:space="0" w:color="auto"/>
            </w:tcBorders>
            <w:vAlign w:val="bottom"/>
          </w:tcPr>
          <w:p w:rsidR="00C77451" w:rsidRDefault="00C77451" w:rsidP="006E1692">
            <w:pPr>
              <w:rPr>
                <w:sz w:val="10"/>
                <w:szCs w:val="10"/>
              </w:rPr>
            </w:pPr>
          </w:p>
        </w:tc>
        <w:tc>
          <w:tcPr>
            <w:tcW w:w="2780" w:type="dxa"/>
            <w:gridSpan w:val="4"/>
            <w:vMerge/>
            <w:tcBorders>
              <w:right w:val="single" w:sz="8" w:space="0" w:color="auto"/>
            </w:tcBorders>
            <w:vAlign w:val="bottom"/>
          </w:tcPr>
          <w:p w:rsidR="00C77451" w:rsidRDefault="00C77451" w:rsidP="006E1692">
            <w:pPr>
              <w:rPr>
                <w:sz w:val="10"/>
                <w:szCs w:val="10"/>
              </w:rPr>
            </w:pPr>
          </w:p>
        </w:tc>
        <w:tc>
          <w:tcPr>
            <w:tcW w:w="1180" w:type="dxa"/>
            <w:vMerge/>
            <w:tcBorders>
              <w:left w:val="single" w:sz="8" w:space="0" w:color="auto"/>
              <w:right w:val="single" w:sz="8" w:space="0" w:color="auto"/>
            </w:tcBorders>
            <w:vAlign w:val="bottom"/>
          </w:tcPr>
          <w:p w:rsidR="00C77451" w:rsidRDefault="00C77451" w:rsidP="006E1692">
            <w:pPr>
              <w:spacing w:line="252" w:lineRule="exact"/>
              <w:jc w:val="center"/>
              <w:rPr>
                <w:sz w:val="10"/>
                <w:szCs w:val="10"/>
              </w:rPr>
            </w:pPr>
          </w:p>
        </w:tc>
        <w:tc>
          <w:tcPr>
            <w:tcW w:w="1260" w:type="dxa"/>
            <w:vMerge/>
            <w:tcBorders>
              <w:right w:val="single" w:sz="8" w:space="0" w:color="auto"/>
            </w:tcBorders>
            <w:vAlign w:val="bottom"/>
          </w:tcPr>
          <w:p w:rsidR="00C77451" w:rsidRDefault="00C77451" w:rsidP="006E1692">
            <w:pPr>
              <w:rPr>
                <w:sz w:val="10"/>
                <w:szCs w:val="10"/>
              </w:rPr>
            </w:pPr>
          </w:p>
        </w:tc>
        <w:tc>
          <w:tcPr>
            <w:tcW w:w="1980" w:type="dxa"/>
            <w:vMerge/>
            <w:vAlign w:val="bottom"/>
          </w:tcPr>
          <w:p w:rsidR="00C77451" w:rsidRDefault="00C77451" w:rsidP="006E1692">
            <w:pPr>
              <w:rPr>
                <w:sz w:val="10"/>
                <w:szCs w:val="10"/>
              </w:rPr>
            </w:pPr>
          </w:p>
        </w:tc>
        <w:tc>
          <w:tcPr>
            <w:tcW w:w="100" w:type="dxa"/>
            <w:tcBorders>
              <w:right w:val="single" w:sz="8" w:space="0" w:color="auto"/>
            </w:tcBorders>
            <w:vAlign w:val="bottom"/>
          </w:tcPr>
          <w:p w:rsidR="00C77451" w:rsidRDefault="00C77451" w:rsidP="006E1692">
            <w:pPr>
              <w:rPr>
                <w:sz w:val="10"/>
                <w:szCs w:val="10"/>
              </w:rPr>
            </w:pPr>
          </w:p>
        </w:tc>
        <w:tc>
          <w:tcPr>
            <w:tcW w:w="30" w:type="dxa"/>
            <w:vAlign w:val="bottom"/>
          </w:tcPr>
          <w:p w:rsidR="00C77451" w:rsidRDefault="00C77451" w:rsidP="006E1692">
            <w:pPr>
              <w:rPr>
                <w:sz w:val="1"/>
                <w:szCs w:val="1"/>
              </w:rPr>
            </w:pPr>
          </w:p>
        </w:tc>
      </w:tr>
      <w:tr w:rsidR="00C77451" w:rsidTr="006E1692">
        <w:trPr>
          <w:trHeight w:val="127"/>
        </w:trPr>
        <w:tc>
          <w:tcPr>
            <w:tcW w:w="820" w:type="dxa"/>
            <w:gridSpan w:val="2"/>
            <w:vMerge/>
            <w:tcBorders>
              <w:left w:val="single" w:sz="8" w:space="0" w:color="auto"/>
              <w:right w:val="single" w:sz="8" w:space="0" w:color="auto"/>
            </w:tcBorders>
            <w:vAlign w:val="bottom"/>
          </w:tcPr>
          <w:p w:rsidR="00C77451" w:rsidRDefault="00C77451" w:rsidP="006E1692">
            <w:pPr>
              <w:rPr>
                <w:sz w:val="11"/>
                <w:szCs w:val="11"/>
              </w:rPr>
            </w:pPr>
          </w:p>
        </w:tc>
        <w:tc>
          <w:tcPr>
            <w:tcW w:w="1840" w:type="dxa"/>
            <w:vMerge/>
            <w:tcBorders>
              <w:left w:val="single" w:sz="8" w:space="0" w:color="auto"/>
              <w:right w:val="single" w:sz="8" w:space="0" w:color="auto"/>
            </w:tcBorders>
            <w:vAlign w:val="bottom"/>
          </w:tcPr>
          <w:p w:rsidR="00C77451" w:rsidRDefault="00C77451" w:rsidP="006E1692">
            <w:pPr>
              <w:rPr>
                <w:sz w:val="11"/>
                <w:szCs w:val="11"/>
              </w:rPr>
            </w:pPr>
          </w:p>
        </w:tc>
        <w:tc>
          <w:tcPr>
            <w:tcW w:w="2780" w:type="dxa"/>
            <w:gridSpan w:val="4"/>
            <w:vMerge/>
            <w:tcBorders>
              <w:right w:val="single" w:sz="8" w:space="0" w:color="auto"/>
            </w:tcBorders>
            <w:vAlign w:val="bottom"/>
          </w:tcPr>
          <w:p w:rsidR="00C77451" w:rsidRDefault="00C77451" w:rsidP="006E1692">
            <w:pPr>
              <w:rPr>
                <w:sz w:val="11"/>
                <w:szCs w:val="11"/>
              </w:rPr>
            </w:pPr>
          </w:p>
        </w:tc>
        <w:tc>
          <w:tcPr>
            <w:tcW w:w="1180" w:type="dxa"/>
            <w:vMerge/>
            <w:tcBorders>
              <w:left w:val="single" w:sz="8" w:space="0" w:color="auto"/>
              <w:right w:val="single" w:sz="8" w:space="0" w:color="auto"/>
            </w:tcBorders>
            <w:vAlign w:val="bottom"/>
          </w:tcPr>
          <w:p w:rsidR="00C77451" w:rsidRDefault="00C77451" w:rsidP="006E1692">
            <w:pPr>
              <w:spacing w:line="252" w:lineRule="exact"/>
              <w:jc w:val="center"/>
              <w:rPr>
                <w:sz w:val="20"/>
                <w:szCs w:val="20"/>
              </w:rPr>
            </w:pPr>
          </w:p>
        </w:tc>
        <w:tc>
          <w:tcPr>
            <w:tcW w:w="1260" w:type="dxa"/>
            <w:vMerge/>
            <w:tcBorders>
              <w:right w:val="single" w:sz="8" w:space="0" w:color="auto"/>
            </w:tcBorders>
            <w:vAlign w:val="bottom"/>
          </w:tcPr>
          <w:p w:rsidR="00C77451" w:rsidRDefault="00C77451" w:rsidP="006E1692">
            <w:pPr>
              <w:rPr>
                <w:sz w:val="11"/>
                <w:szCs w:val="11"/>
              </w:rPr>
            </w:pPr>
          </w:p>
        </w:tc>
        <w:tc>
          <w:tcPr>
            <w:tcW w:w="1980" w:type="dxa"/>
            <w:vMerge/>
            <w:vAlign w:val="bottom"/>
          </w:tcPr>
          <w:p w:rsidR="00C77451" w:rsidRDefault="00C77451" w:rsidP="006E1692">
            <w:pPr>
              <w:rPr>
                <w:sz w:val="11"/>
                <w:szCs w:val="11"/>
              </w:rPr>
            </w:pPr>
          </w:p>
        </w:tc>
        <w:tc>
          <w:tcPr>
            <w:tcW w:w="100" w:type="dxa"/>
            <w:tcBorders>
              <w:right w:val="single" w:sz="8" w:space="0" w:color="auto"/>
            </w:tcBorders>
            <w:vAlign w:val="bottom"/>
          </w:tcPr>
          <w:p w:rsidR="00C77451" w:rsidRDefault="00C77451" w:rsidP="006E1692">
            <w:pPr>
              <w:rPr>
                <w:sz w:val="11"/>
                <w:szCs w:val="11"/>
              </w:rPr>
            </w:pPr>
          </w:p>
        </w:tc>
        <w:tc>
          <w:tcPr>
            <w:tcW w:w="30" w:type="dxa"/>
            <w:vAlign w:val="bottom"/>
          </w:tcPr>
          <w:p w:rsidR="00C77451" w:rsidRDefault="00C77451" w:rsidP="006E1692">
            <w:pPr>
              <w:rPr>
                <w:sz w:val="1"/>
                <w:szCs w:val="1"/>
              </w:rPr>
            </w:pPr>
          </w:p>
        </w:tc>
      </w:tr>
      <w:tr w:rsidR="00C77451" w:rsidTr="006E1692">
        <w:trPr>
          <w:trHeight w:val="127"/>
        </w:trPr>
        <w:tc>
          <w:tcPr>
            <w:tcW w:w="820" w:type="dxa"/>
            <w:gridSpan w:val="2"/>
            <w:vMerge/>
            <w:tcBorders>
              <w:left w:val="single" w:sz="8" w:space="0" w:color="auto"/>
              <w:right w:val="single" w:sz="8" w:space="0" w:color="auto"/>
            </w:tcBorders>
            <w:vAlign w:val="bottom"/>
          </w:tcPr>
          <w:p w:rsidR="00C77451" w:rsidRDefault="00C77451" w:rsidP="006E1692">
            <w:pPr>
              <w:rPr>
                <w:sz w:val="11"/>
                <w:szCs w:val="11"/>
              </w:rPr>
            </w:pPr>
          </w:p>
        </w:tc>
        <w:tc>
          <w:tcPr>
            <w:tcW w:w="1840" w:type="dxa"/>
            <w:vMerge/>
            <w:tcBorders>
              <w:left w:val="single" w:sz="8" w:space="0" w:color="auto"/>
              <w:right w:val="single" w:sz="8" w:space="0" w:color="auto"/>
            </w:tcBorders>
            <w:vAlign w:val="bottom"/>
          </w:tcPr>
          <w:p w:rsidR="00C77451" w:rsidRDefault="00C77451" w:rsidP="006E1692">
            <w:pPr>
              <w:rPr>
                <w:sz w:val="11"/>
                <w:szCs w:val="11"/>
              </w:rPr>
            </w:pPr>
          </w:p>
        </w:tc>
        <w:tc>
          <w:tcPr>
            <w:tcW w:w="2780" w:type="dxa"/>
            <w:gridSpan w:val="4"/>
            <w:vMerge/>
            <w:tcBorders>
              <w:right w:val="single" w:sz="8" w:space="0" w:color="auto"/>
            </w:tcBorders>
            <w:vAlign w:val="bottom"/>
          </w:tcPr>
          <w:p w:rsidR="00C77451" w:rsidRDefault="00C77451" w:rsidP="006E1692">
            <w:pPr>
              <w:rPr>
                <w:sz w:val="11"/>
                <w:szCs w:val="11"/>
              </w:rPr>
            </w:pPr>
          </w:p>
        </w:tc>
        <w:tc>
          <w:tcPr>
            <w:tcW w:w="1180" w:type="dxa"/>
            <w:vMerge/>
            <w:tcBorders>
              <w:left w:val="single" w:sz="8" w:space="0" w:color="auto"/>
              <w:right w:val="single" w:sz="8" w:space="0" w:color="auto"/>
            </w:tcBorders>
            <w:vAlign w:val="bottom"/>
          </w:tcPr>
          <w:p w:rsidR="00C77451" w:rsidRDefault="00C77451" w:rsidP="006E1692">
            <w:pPr>
              <w:spacing w:line="252" w:lineRule="exact"/>
              <w:jc w:val="center"/>
              <w:rPr>
                <w:sz w:val="11"/>
                <w:szCs w:val="11"/>
              </w:rPr>
            </w:pPr>
          </w:p>
        </w:tc>
        <w:tc>
          <w:tcPr>
            <w:tcW w:w="1260" w:type="dxa"/>
            <w:vMerge/>
            <w:tcBorders>
              <w:right w:val="single" w:sz="8" w:space="0" w:color="auto"/>
            </w:tcBorders>
            <w:vAlign w:val="bottom"/>
          </w:tcPr>
          <w:p w:rsidR="00C77451" w:rsidRDefault="00C77451" w:rsidP="006E1692">
            <w:pPr>
              <w:rPr>
                <w:sz w:val="11"/>
                <w:szCs w:val="11"/>
              </w:rPr>
            </w:pPr>
          </w:p>
        </w:tc>
        <w:tc>
          <w:tcPr>
            <w:tcW w:w="1980" w:type="dxa"/>
            <w:vMerge/>
            <w:vAlign w:val="bottom"/>
          </w:tcPr>
          <w:p w:rsidR="00C77451" w:rsidRDefault="00C77451" w:rsidP="006E1692">
            <w:pPr>
              <w:rPr>
                <w:sz w:val="11"/>
                <w:szCs w:val="11"/>
              </w:rPr>
            </w:pPr>
          </w:p>
        </w:tc>
        <w:tc>
          <w:tcPr>
            <w:tcW w:w="100" w:type="dxa"/>
            <w:tcBorders>
              <w:right w:val="single" w:sz="8" w:space="0" w:color="auto"/>
            </w:tcBorders>
            <w:vAlign w:val="bottom"/>
          </w:tcPr>
          <w:p w:rsidR="00C77451" w:rsidRDefault="00C77451" w:rsidP="006E1692">
            <w:pPr>
              <w:rPr>
                <w:sz w:val="11"/>
                <w:szCs w:val="11"/>
              </w:rPr>
            </w:pPr>
          </w:p>
        </w:tc>
        <w:tc>
          <w:tcPr>
            <w:tcW w:w="30" w:type="dxa"/>
            <w:vAlign w:val="bottom"/>
          </w:tcPr>
          <w:p w:rsidR="00C77451" w:rsidRDefault="00C77451" w:rsidP="006E1692">
            <w:pPr>
              <w:rPr>
                <w:sz w:val="1"/>
                <w:szCs w:val="1"/>
              </w:rPr>
            </w:pPr>
          </w:p>
        </w:tc>
      </w:tr>
      <w:tr w:rsidR="00C77451" w:rsidTr="006E1692">
        <w:trPr>
          <w:trHeight w:val="255"/>
        </w:trPr>
        <w:tc>
          <w:tcPr>
            <w:tcW w:w="820" w:type="dxa"/>
            <w:gridSpan w:val="2"/>
            <w:vMerge/>
            <w:tcBorders>
              <w:left w:val="single" w:sz="8" w:space="0" w:color="auto"/>
              <w:bottom w:val="single" w:sz="8" w:space="0" w:color="auto"/>
              <w:right w:val="single" w:sz="8" w:space="0" w:color="auto"/>
            </w:tcBorders>
            <w:vAlign w:val="bottom"/>
          </w:tcPr>
          <w:p w:rsidR="00C77451" w:rsidRDefault="00C77451" w:rsidP="006E1692"/>
        </w:tc>
        <w:tc>
          <w:tcPr>
            <w:tcW w:w="1840" w:type="dxa"/>
            <w:vMerge/>
            <w:tcBorders>
              <w:left w:val="single" w:sz="8" w:space="0" w:color="auto"/>
              <w:bottom w:val="single" w:sz="8" w:space="0" w:color="auto"/>
              <w:right w:val="single" w:sz="8" w:space="0" w:color="auto"/>
            </w:tcBorders>
            <w:vAlign w:val="bottom"/>
          </w:tcPr>
          <w:p w:rsidR="00C77451" w:rsidRDefault="00C77451" w:rsidP="006E1692"/>
        </w:tc>
        <w:tc>
          <w:tcPr>
            <w:tcW w:w="2780" w:type="dxa"/>
            <w:gridSpan w:val="4"/>
            <w:vMerge/>
            <w:tcBorders>
              <w:bottom w:val="single" w:sz="8" w:space="0" w:color="auto"/>
              <w:right w:val="single" w:sz="8" w:space="0" w:color="auto"/>
            </w:tcBorders>
            <w:vAlign w:val="bottom"/>
          </w:tcPr>
          <w:p w:rsidR="00C77451" w:rsidRDefault="00C77451" w:rsidP="006E1692"/>
        </w:tc>
        <w:tc>
          <w:tcPr>
            <w:tcW w:w="1180" w:type="dxa"/>
            <w:vMerge/>
            <w:tcBorders>
              <w:left w:val="single" w:sz="8" w:space="0" w:color="auto"/>
              <w:bottom w:val="single" w:sz="8" w:space="0" w:color="auto"/>
              <w:right w:val="single" w:sz="8" w:space="0" w:color="auto"/>
            </w:tcBorders>
            <w:vAlign w:val="bottom"/>
          </w:tcPr>
          <w:p w:rsidR="00C77451" w:rsidRDefault="00C77451" w:rsidP="006E1692">
            <w:pPr>
              <w:spacing w:line="252" w:lineRule="exact"/>
              <w:jc w:val="center"/>
              <w:rPr>
                <w:sz w:val="20"/>
                <w:szCs w:val="20"/>
              </w:rPr>
            </w:pPr>
          </w:p>
        </w:tc>
        <w:tc>
          <w:tcPr>
            <w:tcW w:w="1260" w:type="dxa"/>
            <w:vMerge/>
            <w:tcBorders>
              <w:bottom w:val="single" w:sz="8" w:space="0" w:color="auto"/>
              <w:right w:val="single" w:sz="8" w:space="0" w:color="auto"/>
            </w:tcBorders>
            <w:vAlign w:val="bottom"/>
          </w:tcPr>
          <w:p w:rsidR="00C77451" w:rsidRDefault="00C77451" w:rsidP="006E1692"/>
        </w:tc>
        <w:tc>
          <w:tcPr>
            <w:tcW w:w="1980" w:type="dxa"/>
            <w:vMerge/>
            <w:tcBorders>
              <w:bottom w:val="single" w:sz="8" w:space="0" w:color="auto"/>
            </w:tcBorders>
            <w:vAlign w:val="bottom"/>
          </w:tcPr>
          <w:p w:rsidR="00C77451" w:rsidRDefault="00C77451" w:rsidP="006E1692"/>
        </w:tc>
        <w:tc>
          <w:tcPr>
            <w:tcW w:w="100" w:type="dxa"/>
            <w:tcBorders>
              <w:bottom w:val="single" w:sz="8" w:space="0" w:color="auto"/>
              <w:right w:val="single" w:sz="8" w:space="0" w:color="auto"/>
            </w:tcBorders>
            <w:vAlign w:val="bottom"/>
          </w:tcPr>
          <w:p w:rsidR="00C77451" w:rsidRDefault="00C77451" w:rsidP="006E1692"/>
        </w:tc>
        <w:tc>
          <w:tcPr>
            <w:tcW w:w="30" w:type="dxa"/>
            <w:vAlign w:val="bottom"/>
          </w:tcPr>
          <w:p w:rsidR="00C77451" w:rsidRDefault="00C77451" w:rsidP="006E1692">
            <w:pPr>
              <w:rPr>
                <w:sz w:val="1"/>
                <w:szCs w:val="1"/>
              </w:rPr>
            </w:pPr>
          </w:p>
        </w:tc>
      </w:tr>
      <w:tr w:rsidR="00C77451" w:rsidTr="006E1692">
        <w:trPr>
          <w:trHeight w:val="452"/>
        </w:trPr>
        <w:tc>
          <w:tcPr>
            <w:tcW w:w="660" w:type="dxa"/>
            <w:tcBorders>
              <w:left w:val="single" w:sz="8" w:space="0" w:color="auto"/>
              <w:bottom w:val="single" w:sz="8" w:space="0" w:color="auto"/>
            </w:tcBorders>
            <w:vAlign w:val="center"/>
          </w:tcPr>
          <w:p w:rsidR="00C77451" w:rsidRDefault="00C77451" w:rsidP="006E1692">
            <w:pPr>
              <w:jc w:val="center"/>
              <w:rPr>
                <w:sz w:val="24"/>
                <w:szCs w:val="24"/>
              </w:rPr>
            </w:pPr>
          </w:p>
        </w:tc>
        <w:tc>
          <w:tcPr>
            <w:tcW w:w="1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8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480" w:type="dxa"/>
            <w:tcBorders>
              <w:bottom w:val="single" w:sz="8" w:space="0" w:color="auto"/>
            </w:tcBorders>
            <w:vAlign w:val="center"/>
          </w:tcPr>
          <w:p w:rsidR="00C77451" w:rsidRDefault="00C77451" w:rsidP="006E1692">
            <w:pPr>
              <w:jc w:val="center"/>
              <w:rPr>
                <w:sz w:val="24"/>
                <w:szCs w:val="24"/>
              </w:rPr>
            </w:pPr>
          </w:p>
        </w:tc>
        <w:tc>
          <w:tcPr>
            <w:tcW w:w="1580" w:type="dxa"/>
            <w:tcBorders>
              <w:bottom w:val="single" w:sz="8" w:space="0" w:color="auto"/>
            </w:tcBorders>
            <w:vAlign w:val="center"/>
          </w:tcPr>
          <w:p w:rsidR="00C77451" w:rsidRDefault="00C77451" w:rsidP="006E1692">
            <w:pPr>
              <w:jc w:val="center"/>
              <w:rPr>
                <w:sz w:val="24"/>
                <w:szCs w:val="24"/>
              </w:rPr>
            </w:pPr>
          </w:p>
        </w:tc>
        <w:tc>
          <w:tcPr>
            <w:tcW w:w="80" w:type="dxa"/>
            <w:tcBorders>
              <w:bottom w:val="single" w:sz="8" w:space="0" w:color="auto"/>
            </w:tcBorders>
            <w:vAlign w:val="center"/>
          </w:tcPr>
          <w:p w:rsidR="00C77451" w:rsidRDefault="00C77451" w:rsidP="006E1692">
            <w:pPr>
              <w:jc w:val="center"/>
              <w:rPr>
                <w:sz w:val="24"/>
                <w:szCs w:val="24"/>
              </w:rPr>
            </w:pPr>
          </w:p>
        </w:tc>
        <w:tc>
          <w:tcPr>
            <w:tcW w:w="6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18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2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980" w:type="dxa"/>
            <w:tcBorders>
              <w:bottom w:val="single" w:sz="8" w:space="0" w:color="auto"/>
            </w:tcBorders>
            <w:vAlign w:val="center"/>
          </w:tcPr>
          <w:p w:rsidR="00C77451" w:rsidRDefault="00C77451" w:rsidP="006E1692">
            <w:pPr>
              <w:jc w:val="center"/>
              <w:rPr>
                <w:sz w:val="24"/>
                <w:szCs w:val="24"/>
              </w:rPr>
            </w:pPr>
          </w:p>
        </w:tc>
        <w:tc>
          <w:tcPr>
            <w:tcW w:w="100" w:type="dxa"/>
            <w:tcBorders>
              <w:bottom w:val="single" w:sz="8" w:space="0" w:color="auto"/>
              <w:right w:val="single" w:sz="8" w:space="0" w:color="auto"/>
            </w:tcBorders>
            <w:vAlign w:val="bottom"/>
          </w:tcPr>
          <w:p w:rsidR="00C77451" w:rsidRDefault="00C77451" w:rsidP="006E1692">
            <w:pPr>
              <w:rPr>
                <w:sz w:val="24"/>
                <w:szCs w:val="24"/>
              </w:rPr>
            </w:pPr>
          </w:p>
        </w:tc>
        <w:tc>
          <w:tcPr>
            <w:tcW w:w="30" w:type="dxa"/>
            <w:vAlign w:val="bottom"/>
          </w:tcPr>
          <w:p w:rsidR="00C77451" w:rsidRDefault="00C77451" w:rsidP="006E1692">
            <w:pPr>
              <w:rPr>
                <w:sz w:val="1"/>
                <w:szCs w:val="1"/>
              </w:rPr>
            </w:pPr>
          </w:p>
        </w:tc>
      </w:tr>
      <w:tr w:rsidR="00C77451" w:rsidTr="006E1692">
        <w:trPr>
          <w:trHeight w:val="429"/>
        </w:trPr>
        <w:tc>
          <w:tcPr>
            <w:tcW w:w="660" w:type="dxa"/>
            <w:tcBorders>
              <w:left w:val="single" w:sz="8" w:space="0" w:color="auto"/>
              <w:bottom w:val="single" w:sz="8" w:space="0" w:color="auto"/>
            </w:tcBorders>
            <w:vAlign w:val="center"/>
          </w:tcPr>
          <w:p w:rsidR="00C77451" w:rsidRDefault="00C77451" w:rsidP="006E1692">
            <w:pPr>
              <w:jc w:val="center"/>
              <w:rPr>
                <w:sz w:val="24"/>
                <w:szCs w:val="24"/>
              </w:rPr>
            </w:pPr>
          </w:p>
        </w:tc>
        <w:tc>
          <w:tcPr>
            <w:tcW w:w="1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8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480" w:type="dxa"/>
            <w:tcBorders>
              <w:bottom w:val="single" w:sz="8" w:space="0" w:color="auto"/>
            </w:tcBorders>
            <w:vAlign w:val="center"/>
          </w:tcPr>
          <w:p w:rsidR="00C77451" w:rsidRDefault="00C77451" w:rsidP="006E1692">
            <w:pPr>
              <w:jc w:val="center"/>
              <w:rPr>
                <w:sz w:val="24"/>
                <w:szCs w:val="24"/>
              </w:rPr>
            </w:pPr>
          </w:p>
        </w:tc>
        <w:tc>
          <w:tcPr>
            <w:tcW w:w="1580" w:type="dxa"/>
            <w:tcBorders>
              <w:bottom w:val="single" w:sz="8" w:space="0" w:color="auto"/>
            </w:tcBorders>
            <w:vAlign w:val="center"/>
          </w:tcPr>
          <w:p w:rsidR="00C77451" w:rsidRDefault="00C77451" w:rsidP="006E1692">
            <w:pPr>
              <w:jc w:val="center"/>
              <w:rPr>
                <w:sz w:val="24"/>
                <w:szCs w:val="24"/>
              </w:rPr>
            </w:pPr>
          </w:p>
        </w:tc>
        <w:tc>
          <w:tcPr>
            <w:tcW w:w="80" w:type="dxa"/>
            <w:tcBorders>
              <w:bottom w:val="single" w:sz="8" w:space="0" w:color="auto"/>
            </w:tcBorders>
            <w:vAlign w:val="center"/>
          </w:tcPr>
          <w:p w:rsidR="00C77451" w:rsidRDefault="00C77451" w:rsidP="006E1692">
            <w:pPr>
              <w:jc w:val="center"/>
              <w:rPr>
                <w:sz w:val="24"/>
                <w:szCs w:val="24"/>
              </w:rPr>
            </w:pPr>
          </w:p>
        </w:tc>
        <w:tc>
          <w:tcPr>
            <w:tcW w:w="6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18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2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980" w:type="dxa"/>
            <w:tcBorders>
              <w:bottom w:val="single" w:sz="8" w:space="0" w:color="auto"/>
            </w:tcBorders>
            <w:vAlign w:val="center"/>
          </w:tcPr>
          <w:p w:rsidR="00C77451" w:rsidRDefault="00C77451" w:rsidP="006E1692">
            <w:pPr>
              <w:jc w:val="center"/>
              <w:rPr>
                <w:sz w:val="24"/>
                <w:szCs w:val="24"/>
              </w:rPr>
            </w:pPr>
          </w:p>
        </w:tc>
        <w:tc>
          <w:tcPr>
            <w:tcW w:w="100" w:type="dxa"/>
            <w:tcBorders>
              <w:bottom w:val="single" w:sz="8" w:space="0" w:color="auto"/>
              <w:right w:val="single" w:sz="8" w:space="0" w:color="auto"/>
            </w:tcBorders>
            <w:vAlign w:val="bottom"/>
          </w:tcPr>
          <w:p w:rsidR="00C77451" w:rsidRDefault="00C77451" w:rsidP="006E1692">
            <w:pPr>
              <w:rPr>
                <w:sz w:val="24"/>
                <w:szCs w:val="24"/>
              </w:rPr>
            </w:pPr>
          </w:p>
        </w:tc>
        <w:tc>
          <w:tcPr>
            <w:tcW w:w="30" w:type="dxa"/>
            <w:vAlign w:val="bottom"/>
          </w:tcPr>
          <w:p w:rsidR="00C77451" w:rsidRDefault="00C77451" w:rsidP="006E1692">
            <w:pPr>
              <w:rPr>
                <w:sz w:val="1"/>
                <w:szCs w:val="1"/>
              </w:rPr>
            </w:pPr>
          </w:p>
        </w:tc>
      </w:tr>
      <w:tr w:rsidR="00C77451" w:rsidTr="006E1692">
        <w:trPr>
          <w:trHeight w:val="431"/>
        </w:trPr>
        <w:tc>
          <w:tcPr>
            <w:tcW w:w="660" w:type="dxa"/>
            <w:tcBorders>
              <w:left w:val="single" w:sz="8" w:space="0" w:color="auto"/>
              <w:bottom w:val="single" w:sz="8" w:space="0" w:color="auto"/>
            </w:tcBorders>
            <w:vAlign w:val="center"/>
          </w:tcPr>
          <w:p w:rsidR="00C77451" w:rsidRDefault="00C77451" w:rsidP="006E1692">
            <w:pPr>
              <w:jc w:val="center"/>
              <w:rPr>
                <w:sz w:val="24"/>
                <w:szCs w:val="24"/>
              </w:rPr>
            </w:pPr>
          </w:p>
        </w:tc>
        <w:tc>
          <w:tcPr>
            <w:tcW w:w="1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8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480" w:type="dxa"/>
            <w:tcBorders>
              <w:bottom w:val="single" w:sz="8" w:space="0" w:color="auto"/>
            </w:tcBorders>
            <w:vAlign w:val="center"/>
          </w:tcPr>
          <w:p w:rsidR="00C77451" w:rsidRDefault="00C77451" w:rsidP="006E1692">
            <w:pPr>
              <w:jc w:val="center"/>
              <w:rPr>
                <w:sz w:val="24"/>
                <w:szCs w:val="24"/>
              </w:rPr>
            </w:pPr>
          </w:p>
        </w:tc>
        <w:tc>
          <w:tcPr>
            <w:tcW w:w="1580" w:type="dxa"/>
            <w:tcBorders>
              <w:bottom w:val="single" w:sz="8" w:space="0" w:color="auto"/>
            </w:tcBorders>
            <w:vAlign w:val="center"/>
          </w:tcPr>
          <w:p w:rsidR="00C77451" w:rsidRDefault="00C77451" w:rsidP="006E1692">
            <w:pPr>
              <w:jc w:val="center"/>
              <w:rPr>
                <w:sz w:val="24"/>
                <w:szCs w:val="24"/>
              </w:rPr>
            </w:pPr>
          </w:p>
        </w:tc>
        <w:tc>
          <w:tcPr>
            <w:tcW w:w="80" w:type="dxa"/>
            <w:tcBorders>
              <w:bottom w:val="single" w:sz="8" w:space="0" w:color="auto"/>
            </w:tcBorders>
            <w:vAlign w:val="center"/>
          </w:tcPr>
          <w:p w:rsidR="00C77451" w:rsidRDefault="00C77451" w:rsidP="006E1692">
            <w:pPr>
              <w:jc w:val="center"/>
              <w:rPr>
                <w:sz w:val="24"/>
                <w:szCs w:val="24"/>
              </w:rPr>
            </w:pPr>
          </w:p>
        </w:tc>
        <w:tc>
          <w:tcPr>
            <w:tcW w:w="6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18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2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980" w:type="dxa"/>
            <w:tcBorders>
              <w:bottom w:val="single" w:sz="8" w:space="0" w:color="auto"/>
            </w:tcBorders>
            <w:vAlign w:val="center"/>
          </w:tcPr>
          <w:p w:rsidR="00C77451" w:rsidRDefault="00C77451" w:rsidP="006E1692">
            <w:pPr>
              <w:jc w:val="center"/>
              <w:rPr>
                <w:sz w:val="24"/>
                <w:szCs w:val="24"/>
              </w:rPr>
            </w:pPr>
          </w:p>
        </w:tc>
        <w:tc>
          <w:tcPr>
            <w:tcW w:w="100" w:type="dxa"/>
            <w:tcBorders>
              <w:bottom w:val="single" w:sz="8" w:space="0" w:color="auto"/>
              <w:right w:val="single" w:sz="8" w:space="0" w:color="auto"/>
            </w:tcBorders>
            <w:vAlign w:val="bottom"/>
          </w:tcPr>
          <w:p w:rsidR="00C77451" w:rsidRDefault="00C77451" w:rsidP="006E1692">
            <w:pPr>
              <w:rPr>
                <w:sz w:val="24"/>
                <w:szCs w:val="24"/>
              </w:rPr>
            </w:pPr>
          </w:p>
        </w:tc>
        <w:tc>
          <w:tcPr>
            <w:tcW w:w="30" w:type="dxa"/>
            <w:vAlign w:val="bottom"/>
          </w:tcPr>
          <w:p w:rsidR="00C77451" w:rsidRDefault="00C77451" w:rsidP="006E1692">
            <w:pPr>
              <w:rPr>
                <w:sz w:val="1"/>
                <w:szCs w:val="1"/>
              </w:rPr>
            </w:pPr>
          </w:p>
        </w:tc>
      </w:tr>
      <w:tr w:rsidR="00C77451" w:rsidTr="006E1692">
        <w:trPr>
          <w:trHeight w:val="20"/>
        </w:trPr>
        <w:tc>
          <w:tcPr>
            <w:tcW w:w="660" w:type="dxa"/>
            <w:tcBorders>
              <w:bottom w:val="single" w:sz="8" w:space="0" w:color="auto"/>
            </w:tcBorders>
            <w:vAlign w:val="bottom"/>
          </w:tcPr>
          <w:p w:rsidR="00C77451" w:rsidRDefault="00C77451" w:rsidP="006E1692">
            <w:pPr>
              <w:spacing w:line="20" w:lineRule="exact"/>
              <w:rPr>
                <w:sz w:val="1"/>
                <w:szCs w:val="1"/>
              </w:rPr>
            </w:pPr>
          </w:p>
        </w:tc>
        <w:tc>
          <w:tcPr>
            <w:tcW w:w="160" w:type="dxa"/>
            <w:tcBorders>
              <w:bottom w:val="single" w:sz="8" w:space="0" w:color="auto"/>
            </w:tcBorders>
            <w:vAlign w:val="bottom"/>
          </w:tcPr>
          <w:p w:rsidR="00C77451" w:rsidRDefault="00C77451" w:rsidP="006E1692">
            <w:pPr>
              <w:spacing w:line="20" w:lineRule="exact"/>
              <w:rPr>
                <w:sz w:val="1"/>
                <w:szCs w:val="1"/>
              </w:rPr>
            </w:pPr>
          </w:p>
        </w:tc>
        <w:tc>
          <w:tcPr>
            <w:tcW w:w="1840" w:type="dxa"/>
            <w:tcBorders>
              <w:bottom w:val="single" w:sz="8" w:space="0" w:color="auto"/>
            </w:tcBorders>
            <w:vAlign w:val="bottom"/>
          </w:tcPr>
          <w:p w:rsidR="00C77451" w:rsidRDefault="00C77451" w:rsidP="006E1692">
            <w:pPr>
              <w:spacing w:line="20" w:lineRule="exact"/>
              <w:rPr>
                <w:sz w:val="1"/>
                <w:szCs w:val="1"/>
              </w:rPr>
            </w:pPr>
          </w:p>
        </w:tc>
        <w:tc>
          <w:tcPr>
            <w:tcW w:w="480" w:type="dxa"/>
            <w:tcBorders>
              <w:bottom w:val="single" w:sz="8" w:space="0" w:color="auto"/>
            </w:tcBorders>
            <w:vAlign w:val="bottom"/>
          </w:tcPr>
          <w:p w:rsidR="00C77451" w:rsidRDefault="00C77451" w:rsidP="006E1692">
            <w:pPr>
              <w:spacing w:line="20" w:lineRule="exact"/>
              <w:rPr>
                <w:sz w:val="1"/>
                <w:szCs w:val="1"/>
              </w:rPr>
            </w:pPr>
          </w:p>
        </w:tc>
        <w:tc>
          <w:tcPr>
            <w:tcW w:w="1580" w:type="dxa"/>
            <w:tcBorders>
              <w:bottom w:val="single" w:sz="8" w:space="0" w:color="auto"/>
            </w:tcBorders>
            <w:vAlign w:val="bottom"/>
          </w:tcPr>
          <w:p w:rsidR="00C77451" w:rsidRDefault="00C77451" w:rsidP="006E1692">
            <w:pPr>
              <w:spacing w:line="20" w:lineRule="exact"/>
              <w:rPr>
                <w:sz w:val="1"/>
                <w:szCs w:val="1"/>
              </w:rPr>
            </w:pPr>
          </w:p>
        </w:tc>
        <w:tc>
          <w:tcPr>
            <w:tcW w:w="80" w:type="dxa"/>
            <w:tcBorders>
              <w:bottom w:val="single" w:sz="8" w:space="0" w:color="auto"/>
            </w:tcBorders>
            <w:vAlign w:val="bottom"/>
          </w:tcPr>
          <w:p w:rsidR="00C77451" w:rsidRDefault="00C77451" w:rsidP="006E1692">
            <w:pPr>
              <w:spacing w:line="20" w:lineRule="exact"/>
              <w:rPr>
                <w:sz w:val="1"/>
                <w:szCs w:val="1"/>
              </w:rPr>
            </w:pPr>
          </w:p>
        </w:tc>
        <w:tc>
          <w:tcPr>
            <w:tcW w:w="640" w:type="dxa"/>
            <w:tcBorders>
              <w:bottom w:val="single" w:sz="8" w:space="0" w:color="auto"/>
            </w:tcBorders>
            <w:vAlign w:val="bottom"/>
          </w:tcPr>
          <w:p w:rsidR="00C77451" w:rsidRDefault="00C77451" w:rsidP="006E1692">
            <w:pPr>
              <w:spacing w:line="20" w:lineRule="exact"/>
              <w:rPr>
                <w:sz w:val="1"/>
                <w:szCs w:val="1"/>
              </w:rPr>
            </w:pPr>
          </w:p>
        </w:tc>
        <w:tc>
          <w:tcPr>
            <w:tcW w:w="1180" w:type="dxa"/>
            <w:tcBorders>
              <w:bottom w:val="single" w:sz="8" w:space="0" w:color="auto"/>
            </w:tcBorders>
            <w:vAlign w:val="bottom"/>
          </w:tcPr>
          <w:p w:rsidR="00C77451" w:rsidRDefault="00C77451" w:rsidP="006E1692">
            <w:pPr>
              <w:spacing w:line="20" w:lineRule="exact"/>
              <w:rPr>
                <w:sz w:val="1"/>
                <w:szCs w:val="1"/>
              </w:rPr>
            </w:pPr>
          </w:p>
        </w:tc>
        <w:tc>
          <w:tcPr>
            <w:tcW w:w="1260" w:type="dxa"/>
            <w:tcBorders>
              <w:bottom w:val="single" w:sz="8" w:space="0" w:color="auto"/>
            </w:tcBorders>
            <w:vAlign w:val="bottom"/>
          </w:tcPr>
          <w:p w:rsidR="00C77451" w:rsidRDefault="00C77451" w:rsidP="006E1692">
            <w:pPr>
              <w:spacing w:line="20" w:lineRule="exact"/>
              <w:rPr>
                <w:sz w:val="1"/>
                <w:szCs w:val="1"/>
              </w:rPr>
            </w:pPr>
          </w:p>
        </w:tc>
        <w:tc>
          <w:tcPr>
            <w:tcW w:w="1980" w:type="dxa"/>
            <w:tcBorders>
              <w:bottom w:val="single" w:sz="8" w:space="0" w:color="auto"/>
            </w:tcBorders>
            <w:vAlign w:val="bottom"/>
          </w:tcPr>
          <w:p w:rsidR="00C77451" w:rsidRDefault="00C77451" w:rsidP="006E1692">
            <w:pPr>
              <w:spacing w:line="20" w:lineRule="exact"/>
              <w:rPr>
                <w:sz w:val="1"/>
                <w:szCs w:val="1"/>
              </w:rPr>
            </w:pPr>
          </w:p>
        </w:tc>
        <w:tc>
          <w:tcPr>
            <w:tcW w:w="100" w:type="dxa"/>
            <w:tcBorders>
              <w:bottom w:val="single" w:sz="8" w:space="0" w:color="auto"/>
              <w:right w:val="single" w:sz="8" w:space="0" w:color="auto"/>
            </w:tcBorders>
            <w:vAlign w:val="bottom"/>
          </w:tcPr>
          <w:p w:rsidR="00C77451" w:rsidRDefault="00C77451" w:rsidP="006E1692">
            <w:pPr>
              <w:spacing w:line="20" w:lineRule="exact"/>
              <w:rPr>
                <w:sz w:val="1"/>
                <w:szCs w:val="1"/>
              </w:rPr>
            </w:pPr>
          </w:p>
        </w:tc>
        <w:tc>
          <w:tcPr>
            <w:tcW w:w="30" w:type="dxa"/>
            <w:vAlign w:val="bottom"/>
          </w:tcPr>
          <w:p w:rsidR="00C77451" w:rsidRDefault="00C77451" w:rsidP="006E1692">
            <w:pPr>
              <w:spacing w:line="20" w:lineRule="exact"/>
              <w:rPr>
                <w:sz w:val="1"/>
                <w:szCs w:val="1"/>
              </w:rPr>
            </w:pPr>
          </w:p>
        </w:tc>
      </w:tr>
    </w:tbl>
    <w:p w:rsidR="00C77451" w:rsidRDefault="00765141" w:rsidP="00C77451">
      <w:pPr>
        <w:spacing w:line="200" w:lineRule="exact"/>
        <w:rPr>
          <w:sz w:val="20"/>
          <w:szCs w:val="20"/>
        </w:rPr>
      </w:pPr>
      <w:r>
        <w:rPr>
          <w:sz w:val="20"/>
          <w:szCs w:val="20"/>
        </w:rPr>
        <w:pict>
          <v:rect id="Shape 221" o:spid="_x0000_s1199" style="position:absolute;margin-left:495.55pt;margin-top:-136.25pt;width:2.15pt;height:1.05pt;z-index:-251623424;visibility:visible;mso-wrap-distance-left:0;mso-wrap-distance-right:0;mso-position-horizontal-relative:text;mso-position-vertical-relative:text" o:allowincell="f" fillcolor="black" stroked="f"/>
        </w:pict>
      </w:r>
      <w:r>
        <w:rPr>
          <w:sz w:val="20"/>
          <w:szCs w:val="20"/>
        </w:rPr>
        <w:pict>
          <v:rect id="Shape 222" o:spid="_x0000_s1200" style="position:absolute;margin-left:495.55pt;margin-top:-.85pt;width:2.15pt;height:1pt;z-index:-251622400;visibility:visible;mso-wrap-distance-left:0;mso-wrap-distance-right:0;mso-position-horizontal-relative:text;mso-position-vertical-relative:text" o:allowincell="f" fillcolor="black" stroked="f"/>
        </w:pict>
      </w:r>
    </w:p>
    <w:p w:rsidR="00C77451" w:rsidRDefault="00C77451" w:rsidP="00C77451">
      <w:pPr>
        <w:spacing w:line="303" w:lineRule="exact"/>
        <w:rPr>
          <w:sz w:val="20"/>
          <w:szCs w:val="20"/>
        </w:rPr>
      </w:pPr>
    </w:p>
    <w:p w:rsidR="00C77451" w:rsidRDefault="00C77451" w:rsidP="00C77451">
      <w:pPr>
        <w:spacing w:line="239" w:lineRule="auto"/>
        <w:ind w:left="120"/>
        <w:rPr>
          <w:sz w:val="20"/>
          <w:szCs w:val="20"/>
        </w:rPr>
      </w:pPr>
      <w:r>
        <w:rPr>
          <w:rFonts w:ascii="Arial" w:eastAsia="Arial" w:hAnsi="Arial" w:cs="Arial"/>
        </w:rPr>
        <w:t>Additional instructions (if any):</w:t>
      </w:r>
    </w:p>
    <w:p w:rsidR="00C77451" w:rsidRDefault="00C77451" w:rsidP="00C77451">
      <w:pPr>
        <w:spacing w:line="254" w:lineRule="exact"/>
        <w:rPr>
          <w:sz w:val="20"/>
          <w:szCs w:val="20"/>
        </w:rPr>
      </w:pPr>
    </w:p>
    <w:p w:rsidR="00C77451" w:rsidRDefault="00C77451" w:rsidP="00C77451">
      <w:pPr>
        <w:ind w:left="120"/>
        <w:rPr>
          <w:sz w:val="20"/>
          <w:szCs w:val="20"/>
        </w:rPr>
      </w:pPr>
      <w:r>
        <w:rPr>
          <w:rFonts w:ascii="Arial" w:eastAsia="Arial" w:hAnsi="Arial" w:cs="Arial"/>
        </w:rPr>
        <w:t>1.</w:t>
      </w:r>
    </w:p>
    <w:p w:rsidR="00C77451" w:rsidRDefault="00C77451" w:rsidP="00C77451">
      <w:pPr>
        <w:spacing w:line="239" w:lineRule="auto"/>
        <w:ind w:left="120"/>
        <w:rPr>
          <w:sz w:val="20"/>
          <w:szCs w:val="20"/>
        </w:rPr>
      </w:pPr>
      <w:r>
        <w:rPr>
          <w:rFonts w:ascii="Arial" w:eastAsia="Arial" w:hAnsi="Arial" w:cs="Arial"/>
        </w:rPr>
        <w:t>2.</w:t>
      </w:r>
    </w:p>
    <w:p w:rsidR="00C77451" w:rsidRDefault="00C77451" w:rsidP="00C77451">
      <w:pPr>
        <w:spacing w:line="2" w:lineRule="exact"/>
        <w:rPr>
          <w:sz w:val="20"/>
          <w:szCs w:val="20"/>
        </w:rPr>
      </w:pPr>
    </w:p>
    <w:p w:rsidR="00C77451" w:rsidRDefault="00C77451" w:rsidP="00C77451">
      <w:pPr>
        <w:ind w:left="120"/>
        <w:rPr>
          <w:sz w:val="20"/>
          <w:szCs w:val="20"/>
        </w:rPr>
      </w:pPr>
      <w:r>
        <w:rPr>
          <w:rFonts w:ascii="Arial" w:eastAsia="Arial" w:hAnsi="Arial" w:cs="Arial"/>
        </w:rPr>
        <w:t>3.</w:t>
      </w:r>
    </w:p>
    <w:p w:rsidR="00C77451" w:rsidRDefault="00C77451" w:rsidP="00C77451">
      <w:pPr>
        <w:spacing w:line="200" w:lineRule="exact"/>
        <w:rPr>
          <w:sz w:val="20"/>
          <w:szCs w:val="20"/>
        </w:rPr>
      </w:pPr>
    </w:p>
    <w:p w:rsidR="00C77451" w:rsidRDefault="00C77451" w:rsidP="00C77451">
      <w:pPr>
        <w:spacing w:line="304" w:lineRule="exact"/>
        <w:rPr>
          <w:sz w:val="20"/>
          <w:szCs w:val="20"/>
        </w:rPr>
      </w:pPr>
    </w:p>
    <w:p w:rsidR="00C77451" w:rsidRDefault="00C77451" w:rsidP="00C77451">
      <w:pPr>
        <w:ind w:left="5620"/>
        <w:rPr>
          <w:sz w:val="20"/>
          <w:szCs w:val="20"/>
        </w:rPr>
      </w:pPr>
      <w:r>
        <w:rPr>
          <w:rFonts w:ascii="Arial" w:eastAsia="Arial" w:hAnsi="Arial" w:cs="Arial"/>
          <w:b/>
          <w:bCs/>
        </w:rPr>
        <w:t>________________________________</w:t>
      </w:r>
    </w:p>
    <w:p w:rsidR="00C77451" w:rsidRDefault="00C77451" w:rsidP="00C77451">
      <w:pPr>
        <w:sectPr w:rsidR="00C77451">
          <w:pgSz w:w="12240" w:h="15840"/>
          <w:pgMar w:top="870" w:right="960" w:bottom="446" w:left="1320" w:header="0" w:footer="0" w:gutter="0"/>
          <w:cols w:space="720" w:equalWidth="0">
            <w:col w:w="9960"/>
          </w:cols>
        </w:sectPr>
      </w:pPr>
    </w:p>
    <w:p w:rsidR="00C77451" w:rsidRDefault="00C77451" w:rsidP="00C77451">
      <w:pPr>
        <w:spacing w:line="200" w:lineRule="exact"/>
        <w:rPr>
          <w:sz w:val="20"/>
          <w:szCs w:val="20"/>
        </w:rPr>
      </w:pPr>
    </w:p>
    <w:p w:rsidR="00C77451" w:rsidRDefault="00C77451" w:rsidP="00E90318"/>
    <w:p w:rsidR="009B5297" w:rsidRDefault="009B5297" w:rsidP="009B5297">
      <w:pPr>
        <w:pStyle w:val="Heading2"/>
        <w:jc w:val="right"/>
        <w:rPr>
          <w:sz w:val="20"/>
        </w:rPr>
      </w:pPr>
      <w:bookmarkStart w:id="95" w:name="_Toc99188350"/>
      <w:r>
        <w:rPr>
          <w:rFonts w:eastAsia="Arial"/>
        </w:rPr>
        <w:t>ANNEX. F</w:t>
      </w:r>
      <w:bookmarkEnd w:id="95"/>
    </w:p>
    <w:p w:rsidR="009B5297" w:rsidRDefault="009B5297" w:rsidP="009B5297">
      <w:pPr>
        <w:spacing w:line="50" w:lineRule="exact"/>
        <w:rPr>
          <w:sz w:val="20"/>
          <w:szCs w:val="20"/>
        </w:rPr>
      </w:pPr>
    </w:p>
    <w:p w:rsidR="009B5297" w:rsidRDefault="009B5297" w:rsidP="009B5297">
      <w:pPr>
        <w:pStyle w:val="Heading3"/>
        <w:jc w:val="center"/>
        <w:rPr>
          <w:rFonts w:eastAsia="Arial"/>
          <w:sz w:val="40"/>
        </w:rPr>
      </w:pPr>
    </w:p>
    <w:p w:rsidR="009B5297" w:rsidRDefault="009B5297" w:rsidP="009B5297">
      <w:pPr>
        <w:pStyle w:val="Heading3"/>
        <w:jc w:val="center"/>
        <w:rPr>
          <w:rFonts w:eastAsia="Arial"/>
          <w:sz w:val="40"/>
        </w:rPr>
      </w:pPr>
    </w:p>
    <w:p w:rsidR="009B5297" w:rsidRPr="009B5297" w:rsidRDefault="009B5297" w:rsidP="009B5297">
      <w:pPr>
        <w:pStyle w:val="Heading3"/>
        <w:jc w:val="center"/>
        <w:rPr>
          <w:sz w:val="36"/>
        </w:rPr>
      </w:pPr>
      <w:bookmarkStart w:id="96" w:name="_Toc99188351"/>
      <w:r w:rsidRPr="009B5297">
        <w:rPr>
          <w:rFonts w:eastAsia="Arial"/>
          <w:sz w:val="40"/>
        </w:rPr>
        <w:t>PAYMENT SCHEDULE</w:t>
      </w:r>
      <w:bookmarkEnd w:id="96"/>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65" w:lineRule="exact"/>
        <w:rPr>
          <w:sz w:val="20"/>
          <w:szCs w:val="20"/>
        </w:rPr>
      </w:pPr>
    </w:p>
    <w:p w:rsidR="009B5297" w:rsidRPr="007C221F" w:rsidRDefault="009B5297" w:rsidP="008B7EBC">
      <w:pPr>
        <w:numPr>
          <w:ilvl w:val="0"/>
          <w:numId w:val="76"/>
        </w:numPr>
        <w:tabs>
          <w:tab w:val="left" w:pos="542"/>
        </w:tabs>
        <w:spacing w:line="239" w:lineRule="auto"/>
        <w:ind w:left="542" w:hanging="482"/>
        <w:jc w:val="both"/>
        <w:rPr>
          <w:rFonts w:ascii="Arial" w:eastAsia="Arial" w:hAnsi="Arial" w:cs="Arial"/>
          <w:b/>
          <w:bCs/>
          <w:i/>
          <w:iCs/>
        </w:rPr>
      </w:pPr>
      <w:r>
        <w:rPr>
          <w:rFonts w:ascii="Arial" w:eastAsia="Arial" w:hAnsi="Arial" w:cs="Arial"/>
          <w:i/>
          <w:iCs/>
        </w:rPr>
        <w:t>100% Payment to the Suppliers will be made</w:t>
      </w:r>
    </w:p>
    <w:p w:rsidR="007C221F" w:rsidRDefault="007C221F" w:rsidP="007C221F">
      <w:pPr>
        <w:tabs>
          <w:tab w:val="left" w:pos="542"/>
        </w:tabs>
        <w:spacing w:line="239" w:lineRule="auto"/>
        <w:ind w:left="542"/>
        <w:jc w:val="both"/>
        <w:rPr>
          <w:rFonts w:ascii="Arial" w:eastAsia="Arial" w:hAnsi="Arial" w:cs="Arial"/>
          <w:b/>
          <w:bCs/>
          <w:i/>
          <w:iCs/>
        </w:rPr>
      </w:pPr>
    </w:p>
    <w:p w:rsidR="009B5297" w:rsidRDefault="009B5297" w:rsidP="009B5297">
      <w:pPr>
        <w:spacing w:line="10" w:lineRule="exact"/>
        <w:rPr>
          <w:rFonts w:ascii="Arial" w:eastAsia="Arial" w:hAnsi="Arial" w:cs="Arial"/>
          <w:b/>
          <w:bCs/>
          <w:i/>
          <w:iCs/>
        </w:rPr>
      </w:pPr>
    </w:p>
    <w:p w:rsidR="009B5297" w:rsidRDefault="009B5297" w:rsidP="008B7EBC">
      <w:pPr>
        <w:numPr>
          <w:ilvl w:val="1"/>
          <w:numId w:val="76"/>
        </w:numPr>
        <w:tabs>
          <w:tab w:val="left" w:pos="1622"/>
        </w:tabs>
        <w:spacing w:line="271" w:lineRule="auto"/>
        <w:ind w:left="1622" w:hanging="360"/>
        <w:jc w:val="both"/>
        <w:rPr>
          <w:rFonts w:ascii="Arial" w:eastAsia="Arial" w:hAnsi="Arial" w:cs="Arial"/>
          <w:i/>
          <w:iCs/>
        </w:rPr>
      </w:pPr>
      <w:r>
        <w:rPr>
          <w:rFonts w:ascii="Arial" w:eastAsia="Arial" w:hAnsi="Arial" w:cs="Arial"/>
          <w:i/>
          <w:iCs/>
        </w:rPr>
        <w:t>against satisfactory performance and upon submission of required documents and in accordance with the procedure mentioned in Rule 64 and other relevant rules of PPR-2014.</w:t>
      </w:r>
    </w:p>
    <w:p w:rsidR="007C221F" w:rsidRDefault="007C221F" w:rsidP="007C221F">
      <w:pPr>
        <w:tabs>
          <w:tab w:val="left" w:pos="1622"/>
        </w:tabs>
        <w:spacing w:line="271" w:lineRule="auto"/>
        <w:ind w:left="1622"/>
        <w:jc w:val="both"/>
        <w:rPr>
          <w:rFonts w:ascii="Arial" w:eastAsia="Arial" w:hAnsi="Arial" w:cs="Arial"/>
          <w:i/>
          <w:iCs/>
        </w:rPr>
      </w:pPr>
    </w:p>
    <w:p w:rsidR="009B5297" w:rsidRDefault="009B5297" w:rsidP="009B5297">
      <w:pPr>
        <w:spacing w:line="16" w:lineRule="exact"/>
        <w:rPr>
          <w:rFonts w:ascii="Arial" w:eastAsia="Arial" w:hAnsi="Arial" w:cs="Arial"/>
          <w:i/>
          <w:iCs/>
        </w:rPr>
      </w:pPr>
    </w:p>
    <w:p w:rsidR="009B5297" w:rsidRDefault="007C221F" w:rsidP="008B7EBC">
      <w:pPr>
        <w:numPr>
          <w:ilvl w:val="1"/>
          <w:numId w:val="76"/>
        </w:numPr>
        <w:tabs>
          <w:tab w:val="left" w:pos="1622"/>
        </w:tabs>
        <w:spacing w:line="265" w:lineRule="auto"/>
        <w:ind w:left="1622" w:hanging="360"/>
        <w:jc w:val="both"/>
        <w:rPr>
          <w:rFonts w:ascii="Arial" w:eastAsia="Arial" w:hAnsi="Arial" w:cs="Arial"/>
          <w:i/>
          <w:iCs/>
        </w:rPr>
      </w:pPr>
      <w:r>
        <w:rPr>
          <w:rFonts w:ascii="Arial" w:eastAsia="Arial" w:hAnsi="Arial" w:cs="Arial"/>
          <w:i/>
          <w:iCs/>
        </w:rPr>
        <w:t>On</w:t>
      </w:r>
      <w:r w:rsidR="009B5297">
        <w:rPr>
          <w:rFonts w:ascii="Arial" w:eastAsia="Arial" w:hAnsi="Arial" w:cs="Arial"/>
          <w:i/>
          <w:iCs/>
        </w:rPr>
        <w:t xml:space="preserve"> production of Inspection Certificate and receipt certificate from Consignee, after recovery of Government dues (if any) including Professional Tax.</w:t>
      </w:r>
    </w:p>
    <w:p w:rsidR="007C221F" w:rsidRDefault="007C221F" w:rsidP="007C221F">
      <w:pPr>
        <w:pStyle w:val="ListParagraph"/>
        <w:rPr>
          <w:rFonts w:ascii="Arial" w:eastAsia="Arial" w:hAnsi="Arial" w:cs="Arial"/>
          <w:i/>
          <w:iCs/>
        </w:rPr>
      </w:pPr>
    </w:p>
    <w:p w:rsidR="007C221F" w:rsidRDefault="007C221F" w:rsidP="007C221F">
      <w:pPr>
        <w:tabs>
          <w:tab w:val="left" w:pos="1622"/>
        </w:tabs>
        <w:spacing w:line="265" w:lineRule="auto"/>
        <w:ind w:left="1622"/>
        <w:jc w:val="both"/>
        <w:rPr>
          <w:rFonts w:ascii="Arial" w:eastAsia="Arial" w:hAnsi="Arial" w:cs="Arial"/>
          <w:i/>
          <w:iCs/>
        </w:rPr>
      </w:pPr>
    </w:p>
    <w:p w:rsidR="009B5297" w:rsidRDefault="009B5297" w:rsidP="009B5297">
      <w:pPr>
        <w:spacing w:line="22" w:lineRule="exact"/>
        <w:rPr>
          <w:sz w:val="20"/>
          <w:szCs w:val="20"/>
        </w:rPr>
      </w:pPr>
    </w:p>
    <w:p w:rsidR="009B5297" w:rsidRDefault="009B5297" w:rsidP="008B7EBC">
      <w:pPr>
        <w:numPr>
          <w:ilvl w:val="0"/>
          <w:numId w:val="77"/>
        </w:numPr>
        <w:tabs>
          <w:tab w:val="left" w:pos="542"/>
        </w:tabs>
        <w:spacing w:line="266" w:lineRule="auto"/>
        <w:ind w:left="542" w:hanging="542"/>
        <w:jc w:val="both"/>
        <w:rPr>
          <w:rFonts w:ascii="Arial" w:eastAsia="Arial" w:hAnsi="Arial" w:cs="Arial"/>
          <w:b/>
          <w:bCs/>
          <w:i/>
          <w:iCs/>
        </w:rPr>
      </w:pPr>
      <w:r>
        <w:rPr>
          <w:rFonts w:ascii="Arial" w:eastAsia="Arial" w:hAnsi="Arial" w:cs="Arial"/>
          <w:i/>
          <w:iCs/>
        </w:rPr>
        <w:t>Part Supply and Part Payment is allowed, but the Payment will only be made after the receipt of next installment within due time.</w:t>
      </w:r>
    </w:p>
    <w:p w:rsidR="009B5297" w:rsidRDefault="009B5297" w:rsidP="009B5297">
      <w:pPr>
        <w:spacing w:line="313" w:lineRule="exact"/>
        <w:rPr>
          <w:sz w:val="20"/>
          <w:szCs w:val="20"/>
        </w:rPr>
      </w:pPr>
    </w:p>
    <w:p w:rsidR="009B5297" w:rsidRDefault="009B5297" w:rsidP="0098087D">
      <w:pPr>
        <w:spacing w:line="265" w:lineRule="auto"/>
        <w:ind w:left="902"/>
        <w:rPr>
          <w:sz w:val="20"/>
          <w:szCs w:val="20"/>
        </w:rPr>
      </w:pPr>
      <w:r>
        <w:rPr>
          <w:rFonts w:ascii="Arial" w:eastAsia="Arial" w:hAnsi="Arial" w:cs="Arial"/>
          <w:i/>
          <w:iCs/>
        </w:rPr>
        <w:t xml:space="preserve">(However, if there is any alternate payment schedule, agreed by the Procuring Agency and Supplier, it will be annexed </w:t>
      </w:r>
    </w:p>
    <w:p w:rsidR="009B5297" w:rsidRDefault="009B5297" w:rsidP="00E90318">
      <w:pPr>
        <w:sectPr w:rsidR="009B5297">
          <w:pgSz w:w="12240" w:h="15840"/>
          <w:pgMar w:top="870" w:right="1440" w:bottom="446" w:left="1840" w:header="0" w:footer="0" w:gutter="0"/>
          <w:cols w:space="720" w:equalWidth="0">
            <w:col w:w="8960"/>
          </w:cols>
        </w:sectPr>
      </w:pPr>
    </w:p>
    <w:p w:rsidR="00E90318" w:rsidRDefault="00E90318" w:rsidP="00E90318">
      <w:pPr>
        <w:spacing w:line="200" w:lineRule="exact"/>
        <w:rPr>
          <w:sz w:val="20"/>
          <w:szCs w:val="20"/>
        </w:rPr>
      </w:pPr>
    </w:p>
    <w:p w:rsidR="0098087D" w:rsidRDefault="0098087D" w:rsidP="0098087D">
      <w:pPr>
        <w:pStyle w:val="Heading2"/>
        <w:jc w:val="right"/>
        <w:rPr>
          <w:sz w:val="20"/>
        </w:rPr>
      </w:pPr>
      <w:bookmarkStart w:id="97" w:name="_Toc99188352"/>
      <w:r>
        <w:rPr>
          <w:rFonts w:eastAsia="Arial"/>
        </w:rPr>
        <w:t>ANNEX. G</w:t>
      </w:r>
      <w:bookmarkEnd w:id="97"/>
    </w:p>
    <w:p w:rsidR="0098087D" w:rsidRDefault="0098087D" w:rsidP="0098087D">
      <w:pPr>
        <w:spacing w:line="58" w:lineRule="exact"/>
        <w:jc w:val="center"/>
        <w:rPr>
          <w:sz w:val="20"/>
          <w:szCs w:val="20"/>
        </w:rPr>
      </w:pPr>
    </w:p>
    <w:p w:rsidR="0098087D" w:rsidRDefault="0098087D" w:rsidP="0098087D">
      <w:pPr>
        <w:pStyle w:val="Heading3"/>
        <w:jc w:val="center"/>
        <w:rPr>
          <w:rFonts w:eastAsia="Arial"/>
          <w:sz w:val="36"/>
        </w:rPr>
      </w:pPr>
    </w:p>
    <w:p w:rsidR="0098087D" w:rsidRPr="0098087D" w:rsidRDefault="0098087D" w:rsidP="0098087D">
      <w:pPr>
        <w:pStyle w:val="Heading3"/>
        <w:jc w:val="center"/>
        <w:rPr>
          <w:sz w:val="32"/>
        </w:rPr>
      </w:pPr>
      <w:bookmarkStart w:id="98" w:name="_Toc99188353"/>
      <w:r w:rsidRPr="0098087D">
        <w:rPr>
          <w:rFonts w:eastAsia="Arial"/>
          <w:sz w:val="36"/>
        </w:rPr>
        <w:t>GENERAL CONDITIONS OF CONTRACT (GCC)</w:t>
      </w:r>
      <w:bookmarkEnd w:id="98"/>
    </w:p>
    <w:p w:rsidR="0098087D" w:rsidRDefault="0098087D" w:rsidP="0098087D">
      <w:pPr>
        <w:spacing w:line="200" w:lineRule="exact"/>
        <w:rPr>
          <w:sz w:val="20"/>
          <w:szCs w:val="20"/>
        </w:rPr>
      </w:pPr>
    </w:p>
    <w:p w:rsidR="0098087D" w:rsidRDefault="0098087D" w:rsidP="0098087D">
      <w:pPr>
        <w:spacing w:line="374" w:lineRule="exact"/>
        <w:rPr>
          <w:sz w:val="20"/>
          <w:szCs w:val="20"/>
        </w:rPr>
      </w:pPr>
    </w:p>
    <w:tbl>
      <w:tblPr>
        <w:tblW w:w="0" w:type="auto"/>
        <w:tblLayout w:type="fixed"/>
        <w:tblCellMar>
          <w:left w:w="0" w:type="dxa"/>
          <w:right w:w="0" w:type="dxa"/>
        </w:tblCellMar>
        <w:tblLook w:val="04A0"/>
      </w:tblPr>
      <w:tblGrid>
        <w:gridCol w:w="280"/>
        <w:gridCol w:w="1640"/>
        <w:gridCol w:w="860"/>
        <w:gridCol w:w="680"/>
        <w:gridCol w:w="50"/>
        <w:gridCol w:w="550"/>
        <w:gridCol w:w="1020"/>
        <w:gridCol w:w="620"/>
        <w:gridCol w:w="420"/>
        <w:gridCol w:w="440"/>
        <w:gridCol w:w="1220"/>
        <w:gridCol w:w="540"/>
        <w:gridCol w:w="520"/>
        <w:gridCol w:w="340"/>
      </w:tblGrid>
      <w:tr w:rsidR="0098087D" w:rsidTr="006E1692">
        <w:trPr>
          <w:trHeight w:val="255"/>
        </w:trPr>
        <w:tc>
          <w:tcPr>
            <w:tcW w:w="280" w:type="dxa"/>
            <w:vAlign w:val="bottom"/>
          </w:tcPr>
          <w:p w:rsidR="0098087D" w:rsidRDefault="0098087D" w:rsidP="006E1692">
            <w:pPr>
              <w:spacing w:line="252" w:lineRule="exact"/>
              <w:jc w:val="right"/>
              <w:rPr>
                <w:sz w:val="20"/>
                <w:szCs w:val="20"/>
              </w:rPr>
            </w:pPr>
            <w:r>
              <w:rPr>
                <w:rFonts w:ascii="Arial" w:eastAsia="Arial" w:hAnsi="Arial" w:cs="Arial"/>
                <w:b/>
                <w:bCs/>
                <w:w w:val="86"/>
              </w:rPr>
              <w:t>1.</w:t>
            </w:r>
          </w:p>
        </w:tc>
        <w:tc>
          <w:tcPr>
            <w:tcW w:w="1640" w:type="dxa"/>
            <w:vAlign w:val="bottom"/>
          </w:tcPr>
          <w:p w:rsidR="0098087D" w:rsidRDefault="0098087D" w:rsidP="006E1692">
            <w:pPr>
              <w:spacing w:line="252" w:lineRule="exact"/>
              <w:ind w:left="80"/>
              <w:rPr>
                <w:sz w:val="20"/>
                <w:szCs w:val="20"/>
              </w:rPr>
            </w:pPr>
            <w:r>
              <w:rPr>
                <w:rFonts w:ascii="Arial" w:eastAsia="Arial" w:hAnsi="Arial" w:cs="Arial"/>
                <w:b/>
                <w:bCs/>
              </w:rPr>
              <w:t>Definitions</w:t>
            </w:r>
          </w:p>
        </w:tc>
        <w:tc>
          <w:tcPr>
            <w:tcW w:w="860" w:type="dxa"/>
            <w:vAlign w:val="bottom"/>
          </w:tcPr>
          <w:p w:rsidR="0098087D" w:rsidRDefault="0098087D" w:rsidP="006E1692">
            <w:pPr>
              <w:spacing w:line="252" w:lineRule="exact"/>
              <w:ind w:right="90"/>
              <w:jc w:val="right"/>
              <w:rPr>
                <w:sz w:val="20"/>
                <w:szCs w:val="20"/>
              </w:rPr>
            </w:pPr>
            <w:r>
              <w:rPr>
                <w:rFonts w:ascii="Arial" w:eastAsia="Arial" w:hAnsi="Arial" w:cs="Arial"/>
              </w:rPr>
              <w:t>1.1</w:t>
            </w:r>
          </w:p>
        </w:tc>
        <w:tc>
          <w:tcPr>
            <w:tcW w:w="2300" w:type="dxa"/>
            <w:gridSpan w:val="4"/>
            <w:vAlign w:val="bottom"/>
          </w:tcPr>
          <w:p w:rsidR="0098087D" w:rsidRDefault="0098087D" w:rsidP="006E1692">
            <w:pPr>
              <w:spacing w:line="252" w:lineRule="exact"/>
              <w:ind w:left="220"/>
              <w:rPr>
                <w:sz w:val="20"/>
                <w:szCs w:val="20"/>
              </w:rPr>
            </w:pPr>
            <w:r>
              <w:rPr>
                <w:rFonts w:ascii="Arial" w:eastAsia="Arial" w:hAnsi="Arial" w:cs="Arial"/>
              </w:rPr>
              <w:t>In this Contract, the</w:t>
            </w:r>
          </w:p>
        </w:tc>
        <w:tc>
          <w:tcPr>
            <w:tcW w:w="1040" w:type="dxa"/>
            <w:gridSpan w:val="2"/>
            <w:vAlign w:val="bottom"/>
          </w:tcPr>
          <w:p w:rsidR="0098087D" w:rsidRDefault="0098087D" w:rsidP="006E1692">
            <w:pPr>
              <w:spacing w:line="252" w:lineRule="exact"/>
              <w:jc w:val="right"/>
              <w:rPr>
                <w:sz w:val="20"/>
                <w:szCs w:val="20"/>
              </w:rPr>
            </w:pPr>
            <w:r>
              <w:rPr>
                <w:rFonts w:ascii="Arial" w:eastAsia="Arial" w:hAnsi="Arial" w:cs="Arial"/>
              </w:rPr>
              <w:t>following</w:t>
            </w:r>
          </w:p>
        </w:tc>
        <w:tc>
          <w:tcPr>
            <w:tcW w:w="1660" w:type="dxa"/>
            <w:gridSpan w:val="2"/>
            <w:vAlign w:val="bottom"/>
          </w:tcPr>
          <w:p w:rsidR="0098087D" w:rsidRDefault="0098087D" w:rsidP="006E1692">
            <w:pPr>
              <w:spacing w:line="252" w:lineRule="exact"/>
              <w:ind w:left="60"/>
              <w:rPr>
                <w:sz w:val="20"/>
                <w:szCs w:val="20"/>
              </w:rPr>
            </w:pPr>
            <w:r>
              <w:rPr>
                <w:rFonts w:ascii="Arial" w:eastAsia="Arial" w:hAnsi="Arial" w:cs="Arial"/>
              </w:rPr>
              <w:t>terms shall be</w:t>
            </w:r>
          </w:p>
        </w:tc>
        <w:tc>
          <w:tcPr>
            <w:tcW w:w="1060" w:type="dxa"/>
            <w:gridSpan w:val="2"/>
            <w:vAlign w:val="bottom"/>
          </w:tcPr>
          <w:p w:rsidR="0098087D" w:rsidRDefault="0098087D" w:rsidP="006E1692">
            <w:pPr>
              <w:spacing w:line="252" w:lineRule="exact"/>
              <w:rPr>
                <w:sz w:val="20"/>
                <w:szCs w:val="20"/>
              </w:rPr>
            </w:pPr>
            <w:r>
              <w:rPr>
                <w:rFonts w:ascii="Arial" w:eastAsia="Arial" w:hAnsi="Arial" w:cs="Arial"/>
                <w:w w:val="98"/>
              </w:rPr>
              <w:t>interpreted</w:t>
            </w:r>
          </w:p>
        </w:tc>
        <w:tc>
          <w:tcPr>
            <w:tcW w:w="340" w:type="dxa"/>
            <w:vAlign w:val="bottom"/>
          </w:tcPr>
          <w:p w:rsidR="0098087D" w:rsidRDefault="0098087D" w:rsidP="006E1692">
            <w:pPr>
              <w:spacing w:line="252" w:lineRule="exact"/>
              <w:jc w:val="right"/>
              <w:rPr>
                <w:sz w:val="20"/>
                <w:szCs w:val="20"/>
              </w:rPr>
            </w:pPr>
            <w:r>
              <w:rPr>
                <w:rFonts w:ascii="Arial" w:eastAsia="Arial" w:hAnsi="Arial" w:cs="Arial"/>
              </w:rPr>
              <w:t>as</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1280" w:type="dxa"/>
            <w:gridSpan w:val="3"/>
            <w:vAlign w:val="bottom"/>
          </w:tcPr>
          <w:p w:rsidR="0098087D" w:rsidRDefault="0098087D" w:rsidP="006E1692">
            <w:pPr>
              <w:spacing w:line="252" w:lineRule="exact"/>
              <w:ind w:left="220"/>
              <w:rPr>
                <w:sz w:val="20"/>
                <w:szCs w:val="20"/>
              </w:rPr>
            </w:pPr>
            <w:r>
              <w:rPr>
                <w:rFonts w:ascii="Arial" w:eastAsia="Arial" w:hAnsi="Arial" w:cs="Arial"/>
              </w:rPr>
              <w:t>indicated:</w:t>
            </w:r>
          </w:p>
        </w:tc>
        <w:tc>
          <w:tcPr>
            <w:tcW w:w="102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420" w:type="dxa"/>
            <w:vAlign w:val="bottom"/>
          </w:tcPr>
          <w:p w:rsidR="0098087D" w:rsidRDefault="0098087D" w:rsidP="006E1692">
            <w:pPr>
              <w:rPr>
                <w:sz w:val="24"/>
                <w:szCs w:val="24"/>
              </w:rPr>
            </w:pPr>
          </w:p>
        </w:tc>
        <w:tc>
          <w:tcPr>
            <w:tcW w:w="440" w:type="dxa"/>
            <w:vAlign w:val="bottom"/>
          </w:tcPr>
          <w:p w:rsidR="0098087D" w:rsidRDefault="0098087D" w:rsidP="006E1692">
            <w:pPr>
              <w:rPr>
                <w:sz w:val="24"/>
                <w:szCs w:val="24"/>
              </w:rPr>
            </w:pPr>
          </w:p>
        </w:tc>
        <w:tc>
          <w:tcPr>
            <w:tcW w:w="1220" w:type="dxa"/>
            <w:vAlign w:val="bottom"/>
          </w:tcPr>
          <w:p w:rsidR="0098087D" w:rsidRDefault="0098087D" w:rsidP="006E1692">
            <w:pPr>
              <w:rPr>
                <w:sz w:val="24"/>
                <w:szCs w:val="24"/>
              </w:rPr>
            </w:pP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1"/>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1280" w:type="dxa"/>
            <w:gridSpan w:val="3"/>
            <w:vAlign w:val="bottom"/>
          </w:tcPr>
          <w:p w:rsidR="0098087D" w:rsidRDefault="0098087D" w:rsidP="006E1692">
            <w:pPr>
              <w:spacing w:line="252" w:lineRule="exact"/>
              <w:ind w:left="380"/>
              <w:rPr>
                <w:sz w:val="20"/>
                <w:szCs w:val="20"/>
              </w:rPr>
            </w:pPr>
            <w:r>
              <w:rPr>
                <w:rFonts w:ascii="Arial" w:eastAsia="Arial" w:hAnsi="Arial" w:cs="Arial"/>
              </w:rPr>
              <w:t>(a) “The</w:t>
            </w:r>
          </w:p>
        </w:tc>
        <w:tc>
          <w:tcPr>
            <w:tcW w:w="1020" w:type="dxa"/>
            <w:vAlign w:val="bottom"/>
          </w:tcPr>
          <w:p w:rsidR="0098087D" w:rsidRDefault="0098087D" w:rsidP="006E1692">
            <w:pPr>
              <w:spacing w:line="252" w:lineRule="exact"/>
              <w:ind w:left="120"/>
              <w:rPr>
                <w:sz w:val="20"/>
                <w:szCs w:val="20"/>
              </w:rPr>
            </w:pPr>
            <w:r>
              <w:rPr>
                <w:rFonts w:ascii="Arial" w:eastAsia="Arial" w:hAnsi="Arial" w:cs="Arial"/>
                <w:w w:val="97"/>
              </w:rPr>
              <w:t>Contract”</w:t>
            </w:r>
          </w:p>
        </w:tc>
        <w:tc>
          <w:tcPr>
            <w:tcW w:w="1040" w:type="dxa"/>
            <w:gridSpan w:val="2"/>
            <w:vAlign w:val="bottom"/>
          </w:tcPr>
          <w:p w:rsidR="0098087D" w:rsidRDefault="0098087D" w:rsidP="006E1692">
            <w:pPr>
              <w:spacing w:line="252" w:lineRule="exact"/>
              <w:ind w:right="70"/>
              <w:jc w:val="right"/>
              <w:rPr>
                <w:sz w:val="20"/>
                <w:szCs w:val="20"/>
              </w:rPr>
            </w:pPr>
            <w:r>
              <w:rPr>
                <w:rFonts w:ascii="Arial" w:eastAsia="Arial" w:hAnsi="Arial" w:cs="Arial"/>
              </w:rPr>
              <w:t>means</w:t>
            </w:r>
          </w:p>
        </w:tc>
        <w:tc>
          <w:tcPr>
            <w:tcW w:w="440" w:type="dxa"/>
            <w:vAlign w:val="bottom"/>
          </w:tcPr>
          <w:p w:rsidR="0098087D" w:rsidRDefault="0098087D" w:rsidP="006E1692">
            <w:pPr>
              <w:spacing w:line="252" w:lineRule="exact"/>
              <w:ind w:right="10"/>
              <w:jc w:val="right"/>
              <w:rPr>
                <w:sz w:val="20"/>
                <w:szCs w:val="20"/>
              </w:rPr>
            </w:pPr>
            <w:r>
              <w:rPr>
                <w:rFonts w:ascii="Arial" w:eastAsia="Arial" w:hAnsi="Arial" w:cs="Arial"/>
                <w:w w:val="97"/>
              </w:rPr>
              <w:t>the</w:t>
            </w:r>
          </w:p>
        </w:tc>
        <w:tc>
          <w:tcPr>
            <w:tcW w:w="1220" w:type="dxa"/>
            <w:vAlign w:val="bottom"/>
          </w:tcPr>
          <w:p w:rsidR="0098087D" w:rsidRDefault="0098087D" w:rsidP="006E1692">
            <w:pPr>
              <w:spacing w:line="252" w:lineRule="exact"/>
              <w:ind w:left="80"/>
              <w:rPr>
                <w:sz w:val="20"/>
                <w:szCs w:val="20"/>
              </w:rPr>
            </w:pPr>
            <w:r>
              <w:rPr>
                <w:rFonts w:ascii="Arial" w:eastAsia="Arial" w:hAnsi="Arial" w:cs="Arial"/>
              </w:rPr>
              <w:t>agreement</w:t>
            </w:r>
          </w:p>
        </w:tc>
        <w:tc>
          <w:tcPr>
            <w:tcW w:w="1060" w:type="dxa"/>
            <w:gridSpan w:val="2"/>
            <w:vAlign w:val="bottom"/>
          </w:tcPr>
          <w:p w:rsidR="0098087D" w:rsidRDefault="0098087D" w:rsidP="006E1692">
            <w:pPr>
              <w:spacing w:line="252" w:lineRule="exact"/>
              <w:ind w:left="100"/>
              <w:rPr>
                <w:sz w:val="20"/>
                <w:szCs w:val="20"/>
              </w:rPr>
            </w:pPr>
            <w:r>
              <w:rPr>
                <w:rFonts w:ascii="Arial" w:eastAsia="Arial" w:hAnsi="Arial" w:cs="Arial"/>
              </w:rPr>
              <w:t>entered</w:t>
            </w:r>
          </w:p>
        </w:tc>
        <w:tc>
          <w:tcPr>
            <w:tcW w:w="340" w:type="dxa"/>
            <w:vAlign w:val="bottom"/>
          </w:tcPr>
          <w:p w:rsidR="0098087D" w:rsidRDefault="0098087D" w:rsidP="006E1692">
            <w:pPr>
              <w:spacing w:line="252" w:lineRule="exact"/>
              <w:jc w:val="right"/>
              <w:rPr>
                <w:sz w:val="20"/>
                <w:szCs w:val="20"/>
              </w:rPr>
            </w:pPr>
            <w:r>
              <w:rPr>
                <w:rFonts w:ascii="Arial" w:eastAsia="Arial" w:hAnsi="Arial" w:cs="Arial"/>
                <w:w w:val="90"/>
              </w:rPr>
              <w:t>into</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spacing w:line="252" w:lineRule="exact"/>
              <w:ind w:left="60"/>
              <w:rPr>
                <w:sz w:val="20"/>
                <w:szCs w:val="20"/>
              </w:rPr>
            </w:pPr>
            <w:r>
              <w:rPr>
                <w:rFonts w:ascii="Arial" w:eastAsia="Arial" w:hAnsi="Arial" w:cs="Arial"/>
                <w:w w:val="99"/>
              </w:rPr>
              <w:t>between the Purchaser (__________________________)</w:t>
            </w:r>
          </w:p>
        </w:tc>
      </w:tr>
      <w:tr w:rsidR="0098087D" w:rsidTr="006E1692">
        <w:trPr>
          <w:trHeight w:val="29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spacing w:line="252" w:lineRule="exact"/>
              <w:ind w:left="60"/>
              <w:rPr>
                <w:sz w:val="20"/>
                <w:szCs w:val="20"/>
              </w:rPr>
            </w:pPr>
            <w:r>
              <w:rPr>
                <w:rFonts w:ascii="Arial" w:eastAsia="Arial" w:hAnsi="Arial" w:cs="Arial"/>
              </w:rPr>
              <w:t>and the Supplier, as recorded in the Agreement signed by</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spacing w:line="252" w:lineRule="exact"/>
              <w:ind w:left="60"/>
              <w:rPr>
                <w:sz w:val="20"/>
                <w:szCs w:val="20"/>
              </w:rPr>
            </w:pPr>
            <w:r>
              <w:rPr>
                <w:rFonts w:ascii="Arial" w:eastAsia="Arial" w:hAnsi="Arial" w:cs="Arial"/>
              </w:rPr>
              <w:t>the  Parties,  including  all  attachments  and  appendices</w:t>
            </w:r>
          </w:p>
        </w:tc>
      </w:tr>
      <w:tr w:rsidR="0098087D" w:rsidTr="006E1692">
        <w:trPr>
          <w:trHeight w:val="291"/>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spacing w:line="252" w:lineRule="exact"/>
              <w:ind w:left="60"/>
              <w:rPr>
                <w:sz w:val="20"/>
                <w:szCs w:val="20"/>
              </w:rPr>
            </w:pPr>
            <w:r>
              <w:rPr>
                <w:rFonts w:ascii="Arial" w:eastAsia="Arial" w:hAnsi="Arial" w:cs="Arial"/>
              </w:rPr>
              <w:t>thereto  and  all  documents  incorporated  by  reference</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1620" w:type="dxa"/>
            <w:gridSpan w:val="3"/>
            <w:vAlign w:val="bottom"/>
          </w:tcPr>
          <w:p w:rsidR="0098087D" w:rsidRDefault="0098087D" w:rsidP="006E1692">
            <w:pPr>
              <w:spacing w:line="252" w:lineRule="exact"/>
              <w:ind w:left="60"/>
              <w:rPr>
                <w:sz w:val="20"/>
                <w:szCs w:val="20"/>
              </w:rPr>
            </w:pPr>
            <w:r>
              <w:rPr>
                <w:rFonts w:ascii="Arial" w:eastAsia="Arial" w:hAnsi="Arial" w:cs="Arial"/>
              </w:rPr>
              <w:t>therein.</w:t>
            </w:r>
          </w:p>
        </w:tc>
        <w:tc>
          <w:tcPr>
            <w:tcW w:w="620" w:type="dxa"/>
            <w:vAlign w:val="bottom"/>
          </w:tcPr>
          <w:p w:rsidR="0098087D" w:rsidRDefault="0098087D" w:rsidP="006E1692">
            <w:pPr>
              <w:rPr>
                <w:sz w:val="24"/>
                <w:szCs w:val="24"/>
              </w:rPr>
            </w:pPr>
          </w:p>
        </w:tc>
        <w:tc>
          <w:tcPr>
            <w:tcW w:w="420" w:type="dxa"/>
            <w:vAlign w:val="bottom"/>
          </w:tcPr>
          <w:p w:rsidR="0098087D" w:rsidRDefault="0098087D" w:rsidP="006E1692">
            <w:pPr>
              <w:rPr>
                <w:sz w:val="24"/>
                <w:szCs w:val="24"/>
              </w:rPr>
            </w:pPr>
          </w:p>
        </w:tc>
        <w:tc>
          <w:tcPr>
            <w:tcW w:w="440" w:type="dxa"/>
            <w:vAlign w:val="bottom"/>
          </w:tcPr>
          <w:p w:rsidR="0098087D" w:rsidRDefault="0098087D" w:rsidP="006E1692">
            <w:pPr>
              <w:rPr>
                <w:sz w:val="24"/>
                <w:szCs w:val="24"/>
              </w:rPr>
            </w:pPr>
          </w:p>
        </w:tc>
        <w:tc>
          <w:tcPr>
            <w:tcW w:w="1220" w:type="dxa"/>
            <w:vAlign w:val="bottom"/>
          </w:tcPr>
          <w:p w:rsidR="0098087D" w:rsidRDefault="0098087D" w:rsidP="006E1692">
            <w:pPr>
              <w:rPr>
                <w:sz w:val="24"/>
                <w:szCs w:val="24"/>
              </w:rPr>
            </w:pP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1280" w:type="dxa"/>
            <w:gridSpan w:val="3"/>
            <w:vAlign w:val="bottom"/>
          </w:tcPr>
          <w:p w:rsidR="0098087D" w:rsidRDefault="0098087D" w:rsidP="006E1692">
            <w:pPr>
              <w:ind w:left="380"/>
              <w:rPr>
                <w:sz w:val="20"/>
                <w:szCs w:val="20"/>
              </w:rPr>
            </w:pPr>
            <w:r>
              <w:rPr>
                <w:rFonts w:ascii="Arial" w:eastAsia="Arial" w:hAnsi="Arial" w:cs="Arial"/>
              </w:rPr>
              <w:t>(b) “The</w:t>
            </w:r>
          </w:p>
        </w:tc>
        <w:tc>
          <w:tcPr>
            <w:tcW w:w="1020" w:type="dxa"/>
            <w:vAlign w:val="bottom"/>
          </w:tcPr>
          <w:p w:rsidR="0098087D" w:rsidRDefault="0098087D" w:rsidP="006E1692">
            <w:pPr>
              <w:ind w:left="60"/>
              <w:rPr>
                <w:sz w:val="20"/>
                <w:szCs w:val="20"/>
              </w:rPr>
            </w:pPr>
            <w:r>
              <w:rPr>
                <w:rFonts w:ascii="Arial" w:eastAsia="Arial" w:hAnsi="Arial" w:cs="Arial"/>
              </w:rPr>
              <w:t>Contract</w:t>
            </w:r>
          </w:p>
        </w:tc>
        <w:tc>
          <w:tcPr>
            <w:tcW w:w="620" w:type="dxa"/>
            <w:vAlign w:val="bottom"/>
          </w:tcPr>
          <w:p w:rsidR="0098087D" w:rsidRDefault="0098087D" w:rsidP="006E1692">
            <w:pPr>
              <w:jc w:val="center"/>
              <w:rPr>
                <w:sz w:val="20"/>
                <w:szCs w:val="20"/>
              </w:rPr>
            </w:pPr>
            <w:r>
              <w:rPr>
                <w:rFonts w:ascii="Arial" w:eastAsia="Arial" w:hAnsi="Arial" w:cs="Arial"/>
              </w:rPr>
              <w:t>Price”</w:t>
            </w:r>
          </w:p>
        </w:tc>
        <w:tc>
          <w:tcPr>
            <w:tcW w:w="860" w:type="dxa"/>
            <w:gridSpan w:val="2"/>
            <w:vAlign w:val="bottom"/>
          </w:tcPr>
          <w:p w:rsidR="0098087D" w:rsidRDefault="0098087D" w:rsidP="006E1692">
            <w:pPr>
              <w:jc w:val="right"/>
              <w:rPr>
                <w:sz w:val="20"/>
                <w:szCs w:val="20"/>
              </w:rPr>
            </w:pPr>
            <w:r>
              <w:rPr>
                <w:rFonts w:ascii="Arial" w:eastAsia="Arial" w:hAnsi="Arial" w:cs="Arial"/>
              </w:rPr>
              <w:t>means</w:t>
            </w:r>
          </w:p>
        </w:tc>
        <w:tc>
          <w:tcPr>
            <w:tcW w:w="2620" w:type="dxa"/>
            <w:gridSpan w:val="4"/>
            <w:vAlign w:val="bottom"/>
          </w:tcPr>
          <w:p w:rsidR="0098087D" w:rsidRDefault="0098087D" w:rsidP="006E1692">
            <w:pPr>
              <w:jc w:val="right"/>
              <w:rPr>
                <w:sz w:val="20"/>
                <w:szCs w:val="20"/>
              </w:rPr>
            </w:pPr>
            <w:r>
              <w:rPr>
                <w:rFonts w:ascii="Arial" w:eastAsia="Arial" w:hAnsi="Arial" w:cs="Arial"/>
              </w:rPr>
              <w:t>the  price  payable  to  the</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Supplier  under  the  Contract  for  the  full  and  proper</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4320" w:type="dxa"/>
            <w:gridSpan w:val="7"/>
            <w:vAlign w:val="bottom"/>
          </w:tcPr>
          <w:p w:rsidR="0098087D" w:rsidRDefault="0098087D" w:rsidP="006E1692">
            <w:pPr>
              <w:ind w:left="60"/>
              <w:rPr>
                <w:sz w:val="20"/>
                <w:szCs w:val="20"/>
              </w:rPr>
            </w:pPr>
            <w:r>
              <w:rPr>
                <w:rFonts w:ascii="Arial" w:eastAsia="Arial" w:hAnsi="Arial" w:cs="Arial"/>
              </w:rPr>
              <w:t>performance of its Contractual obligations.</w:t>
            </w: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ind w:left="380"/>
              <w:rPr>
                <w:sz w:val="20"/>
                <w:szCs w:val="20"/>
              </w:rPr>
            </w:pPr>
            <w:r>
              <w:rPr>
                <w:rFonts w:ascii="Arial" w:eastAsia="Arial" w:hAnsi="Arial" w:cs="Arial"/>
              </w:rPr>
              <w:t>(c)</w:t>
            </w:r>
          </w:p>
        </w:tc>
        <w:tc>
          <w:tcPr>
            <w:tcW w:w="5720" w:type="dxa"/>
            <w:gridSpan w:val="10"/>
            <w:vAlign w:val="bottom"/>
          </w:tcPr>
          <w:p w:rsidR="0098087D" w:rsidRDefault="0098087D" w:rsidP="006E1692">
            <w:pPr>
              <w:ind w:left="60"/>
              <w:rPr>
                <w:sz w:val="20"/>
                <w:szCs w:val="20"/>
              </w:rPr>
            </w:pPr>
            <w:r>
              <w:rPr>
                <w:rFonts w:ascii="Arial" w:eastAsia="Arial" w:hAnsi="Arial" w:cs="Arial"/>
              </w:rPr>
              <w:t>“The Goods” means all those supplies which the Supplier</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is required to supply to the Purchaser under the Contract.</w:t>
            </w:r>
          </w:p>
        </w:tc>
      </w:tr>
      <w:tr w:rsidR="0098087D" w:rsidTr="006E1692">
        <w:trPr>
          <w:trHeight w:val="581"/>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1280" w:type="dxa"/>
            <w:gridSpan w:val="3"/>
            <w:vAlign w:val="bottom"/>
          </w:tcPr>
          <w:p w:rsidR="0098087D" w:rsidRDefault="0098087D" w:rsidP="006E1692">
            <w:pPr>
              <w:ind w:left="380"/>
              <w:rPr>
                <w:sz w:val="20"/>
                <w:szCs w:val="20"/>
              </w:rPr>
            </w:pPr>
            <w:r>
              <w:rPr>
                <w:rFonts w:ascii="Arial" w:eastAsia="Arial" w:hAnsi="Arial" w:cs="Arial"/>
              </w:rPr>
              <w:t>(d) “The</w:t>
            </w:r>
          </w:p>
        </w:tc>
        <w:tc>
          <w:tcPr>
            <w:tcW w:w="1020" w:type="dxa"/>
            <w:vAlign w:val="bottom"/>
          </w:tcPr>
          <w:p w:rsidR="0098087D" w:rsidRDefault="0098087D" w:rsidP="006E1692">
            <w:pPr>
              <w:ind w:left="60"/>
              <w:rPr>
                <w:sz w:val="20"/>
                <w:szCs w:val="20"/>
              </w:rPr>
            </w:pPr>
            <w:r>
              <w:rPr>
                <w:rFonts w:ascii="Arial" w:eastAsia="Arial" w:hAnsi="Arial" w:cs="Arial"/>
              </w:rPr>
              <w:t>Services”</w:t>
            </w:r>
          </w:p>
        </w:tc>
        <w:tc>
          <w:tcPr>
            <w:tcW w:w="1480" w:type="dxa"/>
            <w:gridSpan w:val="3"/>
            <w:vAlign w:val="bottom"/>
          </w:tcPr>
          <w:p w:rsidR="0098087D" w:rsidRDefault="0098087D" w:rsidP="006E1692">
            <w:pPr>
              <w:jc w:val="right"/>
              <w:rPr>
                <w:sz w:val="20"/>
                <w:szCs w:val="20"/>
              </w:rPr>
            </w:pPr>
            <w:r>
              <w:rPr>
                <w:rFonts w:ascii="Arial" w:eastAsia="Arial" w:hAnsi="Arial" w:cs="Arial"/>
              </w:rPr>
              <w:t>means  those</w:t>
            </w:r>
          </w:p>
        </w:tc>
        <w:tc>
          <w:tcPr>
            <w:tcW w:w="2280" w:type="dxa"/>
            <w:gridSpan w:val="3"/>
            <w:vAlign w:val="bottom"/>
          </w:tcPr>
          <w:p w:rsidR="0098087D" w:rsidRDefault="0098087D" w:rsidP="006E1692">
            <w:pPr>
              <w:ind w:left="100"/>
              <w:rPr>
                <w:sz w:val="20"/>
                <w:szCs w:val="20"/>
              </w:rPr>
            </w:pPr>
            <w:r>
              <w:rPr>
                <w:rFonts w:ascii="Arial" w:eastAsia="Arial" w:hAnsi="Arial" w:cs="Arial"/>
              </w:rPr>
              <w:t>services  ancillary  to</w:t>
            </w:r>
          </w:p>
        </w:tc>
        <w:tc>
          <w:tcPr>
            <w:tcW w:w="340" w:type="dxa"/>
            <w:vAlign w:val="bottom"/>
          </w:tcPr>
          <w:p w:rsidR="0098087D" w:rsidRDefault="0098087D" w:rsidP="006E1692">
            <w:pPr>
              <w:jc w:val="right"/>
              <w:rPr>
                <w:sz w:val="20"/>
                <w:szCs w:val="20"/>
              </w:rPr>
            </w:pPr>
            <w:r>
              <w:rPr>
                <w:rFonts w:ascii="Arial" w:eastAsia="Arial" w:hAnsi="Arial" w:cs="Arial"/>
              </w:rPr>
              <w:t>the</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supply  of  above  goods,  such  as  printing  of  special</w:t>
            </w:r>
          </w:p>
        </w:tc>
      </w:tr>
      <w:tr w:rsidR="0098087D" w:rsidTr="006E1692">
        <w:trPr>
          <w:trHeight w:val="29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instructions on the label and packing, design and logo of</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the Government of Punjab, transportation of goods upto</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the desired destinations and other such obligations of the</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4320" w:type="dxa"/>
            <w:gridSpan w:val="7"/>
            <w:vAlign w:val="bottom"/>
          </w:tcPr>
          <w:p w:rsidR="0098087D" w:rsidRDefault="0098087D" w:rsidP="006E1692">
            <w:pPr>
              <w:ind w:left="60"/>
              <w:rPr>
                <w:sz w:val="20"/>
                <w:szCs w:val="20"/>
              </w:rPr>
            </w:pPr>
            <w:r>
              <w:rPr>
                <w:rFonts w:ascii="Arial" w:eastAsia="Arial" w:hAnsi="Arial" w:cs="Arial"/>
              </w:rPr>
              <w:t>Supplier covered under the Contract.</w:t>
            </w: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2300" w:type="dxa"/>
            <w:gridSpan w:val="4"/>
            <w:vAlign w:val="bottom"/>
          </w:tcPr>
          <w:p w:rsidR="0098087D" w:rsidRDefault="0098087D" w:rsidP="006E1692">
            <w:pPr>
              <w:ind w:left="380"/>
              <w:rPr>
                <w:sz w:val="20"/>
                <w:szCs w:val="20"/>
              </w:rPr>
            </w:pPr>
            <w:r>
              <w:rPr>
                <w:rFonts w:ascii="Arial" w:eastAsia="Arial" w:hAnsi="Arial" w:cs="Arial"/>
              </w:rPr>
              <w:t>(e) “GCC”  means</w:t>
            </w:r>
          </w:p>
        </w:tc>
        <w:tc>
          <w:tcPr>
            <w:tcW w:w="620" w:type="dxa"/>
            <w:vAlign w:val="bottom"/>
          </w:tcPr>
          <w:p w:rsidR="0098087D" w:rsidRDefault="0098087D" w:rsidP="006E1692">
            <w:pPr>
              <w:jc w:val="center"/>
              <w:rPr>
                <w:sz w:val="20"/>
                <w:szCs w:val="20"/>
              </w:rPr>
            </w:pPr>
            <w:r>
              <w:rPr>
                <w:rFonts w:ascii="Arial" w:eastAsia="Arial" w:hAnsi="Arial" w:cs="Arial"/>
                <w:w w:val="97"/>
              </w:rPr>
              <w:t>the</w:t>
            </w:r>
          </w:p>
        </w:tc>
        <w:tc>
          <w:tcPr>
            <w:tcW w:w="860" w:type="dxa"/>
            <w:gridSpan w:val="2"/>
            <w:vAlign w:val="bottom"/>
          </w:tcPr>
          <w:p w:rsidR="0098087D" w:rsidRDefault="0098087D" w:rsidP="006E1692">
            <w:pPr>
              <w:jc w:val="right"/>
              <w:rPr>
                <w:sz w:val="20"/>
                <w:szCs w:val="20"/>
              </w:rPr>
            </w:pPr>
            <w:r>
              <w:rPr>
                <w:rFonts w:ascii="Arial" w:eastAsia="Arial" w:hAnsi="Arial" w:cs="Arial"/>
              </w:rPr>
              <w:t>General</w:t>
            </w:r>
          </w:p>
        </w:tc>
        <w:tc>
          <w:tcPr>
            <w:tcW w:w="1220" w:type="dxa"/>
            <w:vAlign w:val="bottom"/>
          </w:tcPr>
          <w:p w:rsidR="0098087D" w:rsidRDefault="0098087D" w:rsidP="006E1692">
            <w:pPr>
              <w:ind w:left="160"/>
              <w:rPr>
                <w:sz w:val="20"/>
                <w:szCs w:val="20"/>
              </w:rPr>
            </w:pPr>
            <w:r>
              <w:rPr>
                <w:rFonts w:ascii="Arial" w:eastAsia="Arial" w:hAnsi="Arial" w:cs="Arial"/>
              </w:rPr>
              <w:t>Conditions</w:t>
            </w:r>
          </w:p>
        </w:tc>
        <w:tc>
          <w:tcPr>
            <w:tcW w:w="540" w:type="dxa"/>
            <w:vAlign w:val="bottom"/>
          </w:tcPr>
          <w:p w:rsidR="0098087D" w:rsidRDefault="0098087D" w:rsidP="006E1692">
            <w:pPr>
              <w:ind w:left="180"/>
              <w:rPr>
                <w:sz w:val="20"/>
                <w:szCs w:val="20"/>
              </w:rPr>
            </w:pPr>
            <w:r>
              <w:rPr>
                <w:rFonts w:ascii="Arial" w:eastAsia="Arial" w:hAnsi="Arial" w:cs="Arial"/>
              </w:rPr>
              <w:t>of</w:t>
            </w:r>
          </w:p>
        </w:tc>
        <w:tc>
          <w:tcPr>
            <w:tcW w:w="860" w:type="dxa"/>
            <w:gridSpan w:val="2"/>
            <w:vAlign w:val="bottom"/>
          </w:tcPr>
          <w:p w:rsidR="0098087D" w:rsidRDefault="0098087D" w:rsidP="006E1692">
            <w:pPr>
              <w:jc w:val="right"/>
              <w:rPr>
                <w:sz w:val="20"/>
                <w:szCs w:val="20"/>
              </w:rPr>
            </w:pPr>
            <w:r>
              <w:rPr>
                <w:rFonts w:ascii="Arial" w:eastAsia="Arial" w:hAnsi="Arial" w:cs="Arial"/>
              </w:rPr>
              <w:t>Contract</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2660" w:type="dxa"/>
            <w:gridSpan w:val="5"/>
            <w:vAlign w:val="bottom"/>
          </w:tcPr>
          <w:p w:rsidR="0098087D" w:rsidRDefault="0098087D" w:rsidP="006E1692">
            <w:pPr>
              <w:ind w:left="60"/>
              <w:rPr>
                <w:sz w:val="20"/>
                <w:szCs w:val="20"/>
              </w:rPr>
            </w:pPr>
            <w:r>
              <w:rPr>
                <w:rFonts w:ascii="Arial" w:eastAsia="Arial" w:hAnsi="Arial" w:cs="Arial"/>
              </w:rPr>
              <w:t>contained in this section.</w:t>
            </w:r>
          </w:p>
        </w:tc>
        <w:tc>
          <w:tcPr>
            <w:tcW w:w="440" w:type="dxa"/>
            <w:vAlign w:val="bottom"/>
          </w:tcPr>
          <w:p w:rsidR="0098087D" w:rsidRDefault="0098087D" w:rsidP="006E1692">
            <w:pPr>
              <w:rPr>
                <w:sz w:val="24"/>
                <w:szCs w:val="24"/>
              </w:rPr>
            </w:pPr>
          </w:p>
        </w:tc>
        <w:tc>
          <w:tcPr>
            <w:tcW w:w="1220" w:type="dxa"/>
            <w:vAlign w:val="bottom"/>
          </w:tcPr>
          <w:p w:rsidR="0098087D" w:rsidRDefault="0098087D" w:rsidP="006E1692">
            <w:pPr>
              <w:rPr>
                <w:sz w:val="24"/>
                <w:szCs w:val="24"/>
              </w:rPr>
            </w:pP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1"/>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ind w:left="380"/>
              <w:rPr>
                <w:sz w:val="20"/>
                <w:szCs w:val="20"/>
              </w:rPr>
            </w:pPr>
            <w:r>
              <w:rPr>
                <w:rFonts w:ascii="Arial" w:eastAsia="Arial" w:hAnsi="Arial" w:cs="Arial"/>
              </w:rPr>
              <w:t>(f)</w:t>
            </w:r>
          </w:p>
        </w:tc>
        <w:tc>
          <w:tcPr>
            <w:tcW w:w="4860" w:type="dxa"/>
            <w:gridSpan w:val="8"/>
            <w:vAlign w:val="bottom"/>
          </w:tcPr>
          <w:p w:rsidR="0098087D" w:rsidRDefault="0098087D" w:rsidP="006E1692">
            <w:pPr>
              <w:ind w:left="40"/>
              <w:rPr>
                <w:sz w:val="20"/>
                <w:szCs w:val="20"/>
              </w:rPr>
            </w:pPr>
            <w:r>
              <w:rPr>
                <w:rFonts w:ascii="Arial" w:eastAsia="Arial" w:hAnsi="Arial" w:cs="Arial"/>
              </w:rPr>
              <w:t>“SCC” means Special Conditions of the Contract.</w:t>
            </w:r>
          </w:p>
        </w:tc>
        <w:tc>
          <w:tcPr>
            <w:tcW w:w="520" w:type="dxa"/>
            <w:tcBorders>
              <w:left w:val="nil"/>
            </w:tcBorders>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730" w:type="dxa"/>
            <w:gridSpan w:val="2"/>
            <w:vAlign w:val="bottom"/>
          </w:tcPr>
          <w:p w:rsidR="0098087D" w:rsidRDefault="0098087D" w:rsidP="006E1692">
            <w:pPr>
              <w:ind w:left="380"/>
              <w:rPr>
                <w:sz w:val="20"/>
                <w:szCs w:val="20"/>
              </w:rPr>
            </w:pPr>
            <w:r>
              <w:rPr>
                <w:rFonts w:ascii="Arial" w:eastAsia="Arial" w:hAnsi="Arial" w:cs="Arial"/>
              </w:rPr>
              <w:t xml:space="preserve">(g) </w:t>
            </w:r>
          </w:p>
        </w:tc>
        <w:tc>
          <w:tcPr>
            <w:tcW w:w="4810" w:type="dxa"/>
            <w:gridSpan w:val="7"/>
            <w:vAlign w:val="center"/>
          </w:tcPr>
          <w:p w:rsidR="0098087D" w:rsidRDefault="0098087D" w:rsidP="006E1692">
            <w:pPr>
              <w:rPr>
                <w:sz w:val="20"/>
                <w:szCs w:val="20"/>
              </w:rPr>
            </w:pPr>
            <w:r>
              <w:rPr>
                <w:rFonts w:ascii="Arial" w:eastAsia="Arial" w:hAnsi="Arial" w:cs="Arial"/>
              </w:rPr>
              <w:t>“The Purchaser”  means The Rawalpindi Institute of Cardiology Rawalpindi</w:t>
            </w:r>
          </w:p>
        </w:tc>
        <w:tc>
          <w:tcPr>
            <w:tcW w:w="860" w:type="dxa"/>
            <w:gridSpan w:val="2"/>
            <w:tcBorders>
              <w:left w:val="nil"/>
            </w:tcBorders>
            <w:vAlign w:val="bottom"/>
          </w:tcPr>
          <w:p w:rsidR="0098087D" w:rsidRDefault="0098087D" w:rsidP="006E1692">
            <w:pPr>
              <w:jc w:val="right"/>
              <w:rPr>
                <w:sz w:val="20"/>
                <w:szCs w:val="20"/>
              </w:rPr>
            </w:pP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4860" w:type="dxa"/>
            <w:gridSpan w:val="8"/>
            <w:vAlign w:val="bottom"/>
          </w:tcPr>
          <w:p w:rsidR="0098087D" w:rsidRDefault="0098087D" w:rsidP="006E1692">
            <w:pPr>
              <w:ind w:left="60"/>
              <w:rPr>
                <w:sz w:val="20"/>
                <w:szCs w:val="20"/>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4"/>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400" w:type="dxa"/>
            <w:gridSpan w:val="11"/>
            <w:vAlign w:val="bottom"/>
          </w:tcPr>
          <w:p w:rsidR="0098087D" w:rsidRDefault="0098087D" w:rsidP="006E1692">
            <w:pPr>
              <w:ind w:left="380"/>
              <w:rPr>
                <w:sz w:val="20"/>
                <w:szCs w:val="20"/>
              </w:rPr>
            </w:pPr>
            <w:r>
              <w:rPr>
                <w:rFonts w:ascii="Arial" w:eastAsia="Arial" w:hAnsi="Arial" w:cs="Arial"/>
              </w:rPr>
              <w:t>(h) “The Supplier” means the individual or firm supplying the</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2660" w:type="dxa"/>
            <w:gridSpan w:val="5"/>
            <w:vAlign w:val="bottom"/>
          </w:tcPr>
          <w:p w:rsidR="0098087D" w:rsidRDefault="0098087D" w:rsidP="006E1692">
            <w:pPr>
              <w:ind w:left="60"/>
              <w:rPr>
                <w:sz w:val="20"/>
                <w:szCs w:val="20"/>
              </w:rPr>
            </w:pPr>
            <w:r>
              <w:rPr>
                <w:rFonts w:ascii="Arial" w:eastAsia="Arial" w:hAnsi="Arial" w:cs="Arial"/>
                <w:w w:val="99"/>
              </w:rPr>
              <w:t>goods under this Contract.</w:t>
            </w:r>
          </w:p>
        </w:tc>
        <w:tc>
          <w:tcPr>
            <w:tcW w:w="440" w:type="dxa"/>
            <w:vAlign w:val="bottom"/>
          </w:tcPr>
          <w:p w:rsidR="0098087D" w:rsidRDefault="0098087D" w:rsidP="006E1692">
            <w:pPr>
              <w:rPr>
                <w:sz w:val="24"/>
                <w:szCs w:val="24"/>
              </w:rPr>
            </w:pPr>
          </w:p>
        </w:tc>
        <w:tc>
          <w:tcPr>
            <w:tcW w:w="1220" w:type="dxa"/>
            <w:vAlign w:val="bottom"/>
          </w:tcPr>
          <w:p w:rsidR="0098087D" w:rsidRDefault="0098087D" w:rsidP="006E1692">
            <w:pPr>
              <w:rPr>
                <w:sz w:val="24"/>
                <w:szCs w:val="24"/>
              </w:rPr>
            </w:pP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1"/>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ind w:left="380"/>
              <w:rPr>
                <w:sz w:val="20"/>
                <w:szCs w:val="20"/>
              </w:rPr>
            </w:pPr>
            <w:r>
              <w:rPr>
                <w:rFonts w:ascii="Arial" w:eastAsia="Arial" w:hAnsi="Arial" w:cs="Arial"/>
              </w:rPr>
              <w:t>(i)</w:t>
            </w:r>
          </w:p>
        </w:tc>
        <w:tc>
          <w:tcPr>
            <w:tcW w:w="3100" w:type="dxa"/>
            <w:gridSpan w:val="6"/>
            <w:vAlign w:val="bottom"/>
          </w:tcPr>
          <w:p w:rsidR="0098087D" w:rsidRDefault="0098087D" w:rsidP="006E1692">
            <w:pPr>
              <w:ind w:left="60"/>
              <w:rPr>
                <w:sz w:val="20"/>
                <w:szCs w:val="20"/>
              </w:rPr>
            </w:pPr>
            <w:r>
              <w:rPr>
                <w:rFonts w:ascii="Arial" w:eastAsia="Arial" w:hAnsi="Arial" w:cs="Arial"/>
              </w:rPr>
              <w:t>“Day” means calendar day.</w:t>
            </w:r>
          </w:p>
        </w:tc>
        <w:tc>
          <w:tcPr>
            <w:tcW w:w="1220" w:type="dxa"/>
            <w:vAlign w:val="bottom"/>
          </w:tcPr>
          <w:p w:rsidR="0098087D" w:rsidRDefault="0098087D" w:rsidP="006E1692">
            <w:pPr>
              <w:rPr>
                <w:sz w:val="24"/>
                <w:szCs w:val="24"/>
              </w:rPr>
            </w:pP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3"/>
        </w:trPr>
        <w:tc>
          <w:tcPr>
            <w:tcW w:w="280" w:type="dxa"/>
            <w:vAlign w:val="bottom"/>
          </w:tcPr>
          <w:p w:rsidR="0098087D" w:rsidRDefault="0098087D" w:rsidP="006E1692">
            <w:pPr>
              <w:jc w:val="right"/>
              <w:rPr>
                <w:sz w:val="20"/>
                <w:szCs w:val="20"/>
              </w:rPr>
            </w:pPr>
            <w:r>
              <w:rPr>
                <w:rFonts w:ascii="Arial" w:eastAsia="Arial" w:hAnsi="Arial" w:cs="Arial"/>
                <w:b/>
                <w:bCs/>
                <w:w w:val="86"/>
              </w:rPr>
              <w:t>2.</w:t>
            </w:r>
          </w:p>
        </w:tc>
        <w:tc>
          <w:tcPr>
            <w:tcW w:w="1640" w:type="dxa"/>
            <w:vAlign w:val="bottom"/>
          </w:tcPr>
          <w:p w:rsidR="0098087D" w:rsidRDefault="0098087D" w:rsidP="006E1692">
            <w:pPr>
              <w:ind w:left="80"/>
              <w:rPr>
                <w:sz w:val="20"/>
                <w:szCs w:val="20"/>
              </w:rPr>
            </w:pPr>
            <w:r>
              <w:rPr>
                <w:rFonts w:ascii="Arial" w:eastAsia="Arial" w:hAnsi="Arial" w:cs="Arial"/>
                <w:b/>
                <w:bCs/>
              </w:rPr>
              <w:t>Application</w:t>
            </w:r>
          </w:p>
        </w:tc>
        <w:tc>
          <w:tcPr>
            <w:tcW w:w="860" w:type="dxa"/>
            <w:vAlign w:val="bottom"/>
          </w:tcPr>
          <w:p w:rsidR="0098087D" w:rsidRDefault="0098087D" w:rsidP="006E1692">
            <w:pPr>
              <w:ind w:right="90"/>
              <w:jc w:val="right"/>
              <w:rPr>
                <w:sz w:val="20"/>
                <w:szCs w:val="20"/>
              </w:rPr>
            </w:pPr>
            <w:r>
              <w:rPr>
                <w:rFonts w:ascii="Arial" w:eastAsia="Arial" w:hAnsi="Arial" w:cs="Arial"/>
              </w:rPr>
              <w:t>2.1</w:t>
            </w:r>
          </w:p>
        </w:tc>
        <w:tc>
          <w:tcPr>
            <w:tcW w:w="6400" w:type="dxa"/>
            <w:gridSpan w:val="11"/>
            <w:vAlign w:val="bottom"/>
          </w:tcPr>
          <w:p w:rsidR="0098087D" w:rsidRDefault="0098087D" w:rsidP="006E1692">
            <w:pPr>
              <w:jc w:val="right"/>
              <w:rPr>
                <w:sz w:val="20"/>
                <w:szCs w:val="20"/>
              </w:rPr>
            </w:pPr>
            <w:r>
              <w:rPr>
                <w:rFonts w:ascii="Arial" w:eastAsia="Arial" w:hAnsi="Arial" w:cs="Arial"/>
              </w:rPr>
              <w:t>These General Conditions shall apply to the extent that they</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400" w:type="dxa"/>
            <w:gridSpan w:val="11"/>
            <w:vAlign w:val="bottom"/>
          </w:tcPr>
          <w:p w:rsidR="0098087D" w:rsidRDefault="0098087D" w:rsidP="006E1692">
            <w:pPr>
              <w:jc w:val="right"/>
              <w:rPr>
                <w:sz w:val="20"/>
                <w:szCs w:val="20"/>
              </w:rPr>
            </w:pPr>
            <w:r>
              <w:rPr>
                <w:rFonts w:ascii="Arial" w:eastAsia="Arial" w:hAnsi="Arial" w:cs="Arial"/>
              </w:rPr>
              <w:t>are not superseded by provisions of other parts of the Contract.</w:t>
            </w:r>
          </w:p>
        </w:tc>
      </w:tr>
    </w:tbl>
    <w:p w:rsidR="0098087D" w:rsidRDefault="0098087D" w:rsidP="0098087D">
      <w:pPr>
        <w:sectPr w:rsidR="0098087D">
          <w:pgSz w:w="12240" w:h="15840"/>
          <w:pgMar w:top="870" w:right="1440" w:bottom="446" w:left="1440" w:header="0" w:footer="0" w:gutter="0"/>
          <w:cols w:space="720" w:equalWidth="0">
            <w:col w:w="936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7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99" w:name="page56"/>
      <w:bookmarkEnd w:id="99"/>
    </w:p>
    <w:tbl>
      <w:tblPr>
        <w:tblW w:w="0" w:type="auto"/>
        <w:tblLayout w:type="fixed"/>
        <w:tblCellMar>
          <w:left w:w="0" w:type="dxa"/>
          <w:right w:w="0" w:type="dxa"/>
        </w:tblCellMar>
        <w:tblLook w:val="04A0"/>
      </w:tblPr>
      <w:tblGrid>
        <w:gridCol w:w="280"/>
        <w:gridCol w:w="1860"/>
        <w:gridCol w:w="640"/>
        <w:gridCol w:w="6400"/>
      </w:tblGrid>
      <w:tr w:rsidR="0098087D" w:rsidTr="006E1692">
        <w:trPr>
          <w:trHeight w:val="255"/>
        </w:trPr>
        <w:tc>
          <w:tcPr>
            <w:tcW w:w="2140" w:type="dxa"/>
            <w:gridSpan w:val="2"/>
            <w:vAlign w:val="bottom"/>
          </w:tcPr>
          <w:p w:rsidR="0098087D" w:rsidRDefault="0098087D" w:rsidP="006E1692">
            <w:pPr>
              <w:spacing w:line="252" w:lineRule="exact"/>
              <w:rPr>
                <w:sz w:val="20"/>
                <w:szCs w:val="20"/>
              </w:rPr>
            </w:pPr>
            <w:r>
              <w:rPr>
                <w:rFonts w:ascii="Arial" w:eastAsia="Arial" w:hAnsi="Arial" w:cs="Arial"/>
                <w:b/>
                <w:bCs/>
              </w:rPr>
              <w:t>3. Source of</w:t>
            </w:r>
          </w:p>
        </w:tc>
        <w:tc>
          <w:tcPr>
            <w:tcW w:w="640" w:type="dxa"/>
            <w:vAlign w:val="bottom"/>
          </w:tcPr>
          <w:p w:rsidR="0098087D" w:rsidRDefault="0098087D" w:rsidP="006E1692">
            <w:pPr>
              <w:spacing w:line="252" w:lineRule="exact"/>
              <w:ind w:right="90"/>
              <w:jc w:val="right"/>
              <w:rPr>
                <w:sz w:val="20"/>
                <w:szCs w:val="20"/>
              </w:rPr>
            </w:pPr>
            <w:r>
              <w:rPr>
                <w:rFonts w:ascii="Arial" w:eastAsia="Arial" w:hAnsi="Arial" w:cs="Arial"/>
              </w:rPr>
              <w:t>3.1</w:t>
            </w: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All  goods  and  related  services  to  be  supplied  under  the</w:t>
            </w:r>
          </w:p>
        </w:tc>
      </w:tr>
      <w:tr w:rsidR="0098087D" w:rsidTr="006E1692">
        <w:trPr>
          <w:trHeight w:val="291"/>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spacing w:line="252" w:lineRule="exact"/>
              <w:ind w:left="80"/>
              <w:rPr>
                <w:sz w:val="20"/>
                <w:szCs w:val="20"/>
              </w:rPr>
            </w:pPr>
            <w:r>
              <w:rPr>
                <w:rFonts w:ascii="Arial" w:eastAsia="Arial" w:hAnsi="Arial" w:cs="Arial"/>
                <w:b/>
                <w:bCs/>
              </w:rPr>
              <w:t>Import</w:t>
            </w: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contract  that are required to be imported in Pakistan shall have</w:t>
            </w:r>
          </w:p>
        </w:tc>
      </w:tr>
      <w:tr w:rsidR="0098087D" w:rsidTr="006E1692">
        <w:trPr>
          <w:trHeight w:val="29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their origin in eligible source countries as prescribed by the</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w w:val="99"/>
              </w:rPr>
              <w:t>commercial policies of the Federal Government of Pakistan and</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all expenditures made under the contract shall be limited to</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such goods and services.</w:t>
            </w:r>
          </w:p>
        </w:tc>
      </w:tr>
      <w:tr w:rsidR="0098087D" w:rsidTr="006E1692">
        <w:trPr>
          <w:trHeight w:val="58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spacing w:line="252" w:lineRule="exact"/>
              <w:ind w:right="90"/>
              <w:jc w:val="right"/>
              <w:rPr>
                <w:sz w:val="20"/>
                <w:szCs w:val="20"/>
              </w:rPr>
            </w:pPr>
            <w:r>
              <w:rPr>
                <w:rFonts w:ascii="Arial" w:eastAsia="Arial" w:hAnsi="Arial" w:cs="Arial"/>
              </w:rPr>
              <w:t>3.2</w:t>
            </w: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For purposes of this clause, “origin” means the place where the</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goods  are  produced,  or  the  place  from  which  the  related</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services  are  supplied.  Goods  are  produced  when,  through</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manufacturing or processing.</w:t>
            </w:r>
          </w:p>
        </w:tc>
      </w:tr>
      <w:tr w:rsidR="0098087D" w:rsidTr="006E1692">
        <w:trPr>
          <w:trHeight w:val="583"/>
        </w:trPr>
        <w:tc>
          <w:tcPr>
            <w:tcW w:w="280" w:type="dxa"/>
            <w:vAlign w:val="bottom"/>
          </w:tcPr>
          <w:p w:rsidR="0098087D" w:rsidRDefault="0098087D" w:rsidP="006E1692">
            <w:pPr>
              <w:spacing w:line="252" w:lineRule="exact"/>
              <w:rPr>
                <w:sz w:val="20"/>
                <w:szCs w:val="20"/>
              </w:rPr>
            </w:pPr>
            <w:r>
              <w:rPr>
                <w:rFonts w:ascii="Arial" w:eastAsia="Arial" w:hAnsi="Arial" w:cs="Arial"/>
                <w:b/>
                <w:bCs/>
              </w:rPr>
              <w:t>4.</w:t>
            </w:r>
          </w:p>
        </w:tc>
        <w:tc>
          <w:tcPr>
            <w:tcW w:w="1860" w:type="dxa"/>
            <w:vAlign w:val="bottom"/>
          </w:tcPr>
          <w:p w:rsidR="0098087D" w:rsidRDefault="0098087D" w:rsidP="006E1692">
            <w:pPr>
              <w:spacing w:line="252" w:lineRule="exact"/>
              <w:ind w:left="80"/>
              <w:rPr>
                <w:sz w:val="20"/>
                <w:szCs w:val="20"/>
              </w:rPr>
            </w:pPr>
            <w:r>
              <w:rPr>
                <w:rFonts w:ascii="Arial" w:eastAsia="Arial" w:hAnsi="Arial" w:cs="Arial"/>
                <w:b/>
                <w:bCs/>
              </w:rPr>
              <w:t>Standards</w:t>
            </w:r>
          </w:p>
        </w:tc>
        <w:tc>
          <w:tcPr>
            <w:tcW w:w="640" w:type="dxa"/>
            <w:vAlign w:val="bottom"/>
          </w:tcPr>
          <w:p w:rsidR="0098087D" w:rsidRDefault="0098087D" w:rsidP="006E1692">
            <w:pPr>
              <w:spacing w:line="252" w:lineRule="exact"/>
              <w:ind w:right="90"/>
              <w:jc w:val="right"/>
              <w:rPr>
                <w:sz w:val="20"/>
                <w:szCs w:val="20"/>
              </w:rPr>
            </w:pPr>
            <w:r>
              <w:rPr>
                <w:rFonts w:ascii="Arial" w:eastAsia="Arial" w:hAnsi="Arial" w:cs="Arial"/>
              </w:rPr>
              <w:t>4.1</w:t>
            </w: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 goods supplied under this Contract shall conform to the</w:t>
            </w:r>
          </w:p>
        </w:tc>
      </w:tr>
      <w:tr w:rsidR="0098087D" w:rsidTr="006E1692">
        <w:trPr>
          <w:trHeight w:val="291"/>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standards mentioned in the Technical Specifications.</w:t>
            </w:r>
          </w:p>
        </w:tc>
      </w:tr>
      <w:tr w:rsidR="0098087D" w:rsidTr="006E1692">
        <w:trPr>
          <w:trHeight w:val="581"/>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ind w:right="90"/>
              <w:jc w:val="right"/>
              <w:rPr>
                <w:sz w:val="20"/>
                <w:szCs w:val="20"/>
              </w:rPr>
            </w:pPr>
            <w:r>
              <w:rPr>
                <w:rFonts w:ascii="Arial" w:eastAsia="Arial" w:hAnsi="Arial" w:cs="Arial"/>
              </w:rPr>
              <w:t>4.2</w:t>
            </w:r>
          </w:p>
        </w:tc>
        <w:tc>
          <w:tcPr>
            <w:tcW w:w="6400" w:type="dxa"/>
            <w:vAlign w:val="bottom"/>
          </w:tcPr>
          <w:p w:rsidR="0098087D" w:rsidRDefault="0098087D" w:rsidP="006E1692">
            <w:pPr>
              <w:ind w:left="200"/>
              <w:rPr>
                <w:sz w:val="20"/>
                <w:szCs w:val="20"/>
              </w:rPr>
            </w:pPr>
            <w:r>
              <w:rPr>
                <w:rFonts w:ascii="Arial" w:eastAsia="Arial" w:hAnsi="Arial" w:cs="Arial"/>
              </w:rPr>
              <w:t>In consideration of the payments to be made by the Purchaser</w:t>
            </w:r>
          </w:p>
        </w:tc>
      </w:tr>
      <w:tr w:rsidR="0098087D" w:rsidTr="006E1692">
        <w:trPr>
          <w:trHeight w:val="29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to the Supplier as hereinafter mentioned, the Supplier hereby</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covenants  with  the  Purchaser  to  provide  the  Goods  and</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w w:val="99"/>
              </w:rPr>
              <w:t>Services  and  to  remedy  defects  therein  in  conformity  in  all</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respects with the provisions of this Contract.</w:t>
            </w:r>
          </w:p>
        </w:tc>
      </w:tr>
      <w:tr w:rsidR="0098087D" w:rsidTr="006E1692">
        <w:trPr>
          <w:trHeight w:val="58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ind w:right="90"/>
              <w:jc w:val="right"/>
              <w:rPr>
                <w:sz w:val="20"/>
                <w:szCs w:val="20"/>
              </w:rPr>
            </w:pPr>
            <w:r>
              <w:rPr>
                <w:rFonts w:ascii="Arial" w:eastAsia="Arial" w:hAnsi="Arial" w:cs="Arial"/>
              </w:rPr>
              <w:t>4.3</w:t>
            </w:r>
          </w:p>
        </w:tc>
        <w:tc>
          <w:tcPr>
            <w:tcW w:w="6400" w:type="dxa"/>
            <w:vAlign w:val="bottom"/>
          </w:tcPr>
          <w:p w:rsidR="0098087D" w:rsidRDefault="0098087D" w:rsidP="006E1692">
            <w:pPr>
              <w:ind w:left="200"/>
              <w:rPr>
                <w:sz w:val="20"/>
                <w:szCs w:val="20"/>
              </w:rPr>
            </w:pPr>
            <w:r>
              <w:rPr>
                <w:rFonts w:ascii="Arial" w:eastAsia="Arial" w:hAnsi="Arial" w:cs="Arial"/>
              </w:rPr>
              <w:t>If the Supplier provide substandard item and fail to provide the</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fresh  supply,  the  payment  of  risk  purchase  (which  will  be</w:t>
            </w:r>
          </w:p>
        </w:tc>
      </w:tr>
      <w:tr w:rsidR="0098087D" w:rsidTr="006E1692">
        <w:trPr>
          <w:trHeight w:val="288"/>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98087D">
            <w:pPr>
              <w:ind w:left="200"/>
              <w:rPr>
                <w:sz w:val="20"/>
                <w:szCs w:val="20"/>
              </w:rPr>
            </w:pPr>
            <w:r>
              <w:rPr>
                <w:rFonts w:ascii="Arial" w:eastAsia="Arial" w:hAnsi="Arial" w:cs="Arial"/>
              </w:rPr>
              <w:t>purchased by the (</w:t>
            </w:r>
            <w:r>
              <w:rPr>
                <w:rFonts w:ascii="Arial" w:eastAsia="Arial" w:hAnsi="Arial" w:cs="Arial"/>
                <w:b/>
                <w:bCs/>
              </w:rPr>
              <w:t>RIC Rawalpindi)</w:t>
            </w:r>
            <w:r>
              <w:rPr>
                <w:rFonts w:ascii="Arial" w:eastAsia="Arial" w:hAnsi="Arial" w:cs="Arial"/>
              </w:rPr>
              <w:t xml:space="preserve"> the</w:t>
            </w:r>
          </w:p>
        </w:tc>
      </w:tr>
      <w:tr w:rsidR="0098087D" w:rsidTr="006E1692">
        <w:trPr>
          <w:trHeight w:val="29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price difference shall be paid by the Supplier.</w:t>
            </w:r>
          </w:p>
        </w:tc>
      </w:tr>
      <w:tr w:rsidR="0098087D" w:rsidTr="006E1692">
        <w:trPr>
          <w:trHeight w:val="584"/>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ind w:right="90"/>
              <w:jc w:val="right"/>
              <w:rPr>
                <w:sz w:val="20"/>
                <w:szCs w:val="20"/>
              </w:rPr>
            </w:pPr>
            <w:r>
              <w:rPr>
                <w:rFonts w:ascii="Arial" w:eastAsia="Arial" w:hAnsi="Arial" w:cs="Arial"/>
              </w:rPr>
              <w:t>4.4</w:t>
            </w:r>
          </w:p>
        </w:tc>
        <w:tc>
          <w:tcPr>
            <w:tcW w:w="6400" w:type="dxa"/>
            <w:vAlign w:val="bottom"/>
          </w:tcPr>
          <w:p w:rsidR="0098087D" w:rsidRDefault="0098087D" w:rsidP="006E1692">
            <w:pPr>
              <w:ind w:left="200"/>
              <w:rPr>
                <w:sz w:val="20"/>
                <w:szCs w:val="20"/>
              </w:rPr>
            </w:pPr>
            <w:r>
              <w:rPr>
                <w:rFonts w:ascii="Arial" w:eastAsia="Arial" w:hAnsi="Arial" w:cs="Arial"/>
              </w:rPr>
              <w:t>In case of supply of substandard product the cost associated</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with disposal/destruction or associated handling shall be borne</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by  the  Supplier  i.e.,  removal  from  purchaser’s  premises,</w:t>
            </w:r>
          </w:p>
        </w:tc>
      </w:tr>
      <w:tr w:rsidR="0098087D" w:rsidTr="006E1692">
        <w:trPr>
          <w:trHeight w:val="29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burning, dumping, or incineration.</w:t>
            </w:r>
          </w:p>
        </w:tc>
      </w:tr>
      <w:tr w:rsidR="0098087D" w:rsidTr="006E1692">
        <w:trPr>
          <w:trHeight w:val="581"/>
        </w:trPr>
        <w:tc>
          <w:tcPr>
            <w:tcW w:w="280" w:type="dxa"/>
            <w:vAlign w:val="bottom"/>
          </w:tcPr>
          <w:p w:rsidR="0098087D" w:rsidRDefault="0098087D" w:rsidP="006E1692">
            <w:pPr>
              <w:rPr>
                <w:sz w:val="20"/>
                <w:szCs w:val="20"/>
              </w:rPr>
            </w:pPr>
            <w:r>
              <w:rPr>
                <w:rFonts w:ascii="Arial" w:eastAsia="Arial" w:hAnsi="Arial" w:cs="Arial"/>
                <w:b/>
                <w:bCs/>
              </w:rPr>
              <w:t>5.</w:t>
            </w:r>
          </w:p>
        </w:tc>
        <w:tc>
          <w:tcPr>
            <w:tcW w:w="1860" w:type="dxa"/>
            <w:vAlign w:val="bottom"/>
          </w:tcPr>
          <w:p w:rsidR="0098087D" w:rsidRDefault="0098087D" w:rsidP="006E1692">
            <w:pPr>
              <w:ind w:left="80"/>
              <w:rPr>
                <w:sz w:val="20"/>
                <w:szCs w:val="20"/>
              </w:rPr>
            </w:pPr>
            <w:r>
              <w:rPr>
                <w:rFonts w:ascii="Arial" w:eastAsia="Arial" w:hAnsi="Arial" w:cs="Arial"/>
                <w:b/>
                <w:bCs/>
              </w:rPr>
              <w:t>Use of Contract</w:t>
            </w:r>
          </w:p>
        </w:tc>
        <w:tc>
          <w:tcPr>
            <w:tcW w:w="640" w:type="dxa"/>
            <w:vAlign w:val="bottom"/>
          </w:tcPr>
          <w:p w:rsidR="0098087D" w:rsidRDefault="0098087D" w:rsidP="006E1692">
            <w:pPr>
              <w:ind w:right="90"/>
              <w:jc w:val="right"/>
              <w:rPr>
                <w:sz w:val="20"/>
                <w:szCs w:val="20"/>
              </w:rPr>
            </w:pPr>
            <w:r>
              <w:rPr>
                <w:rFonts w:ascii="Arial" w:eastAsia="Arial" w:hAnsi="Arial" w:cs="Arial"/>
              </w:rPr>
              <w:t>5.1</w:t>
            </w:r>
          </w:p>
        </w:tc>
        <w:tc>
          <w:tcPr>
            <w:tcW w:w="6400" w:type="dxa"/>
            <w:vAlign w:val="bottom"/>
          </w:tcPr>
          <w:p w:rsidR="0098087D" w:rsidRDefault="0098087D" w:rsidP="006E1692">
            <w:pPr>
              <w:ind w:left="200"/>
              <w:rPr>
                <w:sz w:val="20"/>
                <w:szCs w:val="20"/>
              </w:rPr>
            </w:pPr>
            <w:r>
              <w:rPr>
                <w:rFonts w:ascii="Arial" w:eastAsia="Arial" w:hAnsi="Arial" w:cs="Arial"/>
              </w:rPr>
              <w:t>The Supplier shall not, without the Purchaser’s prior written</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spacing w:line="252" w:lineRule="exact"/>
              <w:ind w:left="80"/>
              <w:rPr>
                <w:sz w:val="20"/>
                <w:szCs w:val="20"/>
              </w:rPr>
            </w:pPr>
            <w:r>
              <w:rPr>
                <w:rFonts w:ascii="Arial" w:eastAsia="Arial" w:hAnsi="Arial" w:cs="Arial"/>
                <w:b/>
                <w:bCs/>
              </w:rPr>
              <w:t>Documents and</w:t>
            </w: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consent, disclose the Contract, or any provision thereof, or any</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ind w:left="80"/>
              <w:rPr>
                <w:sz w:val="20"/>
                <w:szCs w:val="20"/>
              </w:rPr>
            </w:pPr>
            <w:r>
              <w:rPr>
                <w:rFonts w:ascii="Arial" w:eastAsia="Arial" w:hAnsi="Arial" w:cs="Arial"/>
                <w:b/>
                <w:bCs/>
              </w:rPr>
              <w:t>Information.</w:t>
            </w: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specification,  plan,  drawing,  pattern,  sample,  or  information</w:t>
            </w:r>
          </w:p>
        </w:tc>
      </w:tr>
      <w:tr w:rsidR="0098087D" w:rsidTr="006E1692">
        <w:trPr>
          <w:trHeight w:val="29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furnished  by  or  on  behalf  of  the  Purchaser  in  connection</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therewith, to any person other than a person employed by the</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Supplier in the performance of the Contract. Disclosure to any</w:t>
            </w:r>
          </w:p>
        </w:tc>
      </w:tr>
      <w:tr w:rsidR="0098087D" w:rsidTr="006E1692">
        <w:trPr>
          <w:trHeight w:val="291"/>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such employed person shall be made in confidence and shall</w:t>
            </w:r>
          </w:p>
        </w:tc>
      </w:tr>
    </w:tbl>
    <w:p w:rsidR="0098087D" w:rsidRDefault="0098087D" w:rsidP="0098087D">
      <w:pPr>
        <w:spacing w:line="48" w:lineRule="exact"/>
        <w:rPr>
          <w:sz w:val="20"/>
          <w:szCs w:val="20"/>
        </w:rPr>
      </w:pPr>
    </w:p>
    <w:p w:rsidR="0098087D" w:rsidRDefault="0098087D" w:rsidP="0098087D">
      <w:pPr>
        <w:spacing w:line="267" w:lineRule="auto"/>
        <w:ind w:left="2980"/>
        <w:rPr>
          <w:sz w:val="20"/>
          <w:szCs w:val="20"/>
        </w:rPr>
      </w:pPr>
      <w:r>
        <w:rPr>
          <w:rFonts w:ascii="Arial" w:eastAsia="Arial" w:hAnsi="Arial" w:cs="Arial"/>
        </w:rPr>
        <w:t>extend only so far as may be necessary for purposes of such performance.</w:t>
      </w:r>
    </w:p>
    <w:p w:rsidR="0098087D" w:rsidRDefault="0098087D" w:rsidP="0098087D">
      <w:pPr>
        <w:spacing w:line="308" w:lineRule="exact"/>
        <w:rPr>
          <w:sz w:val="20"/>
          <w:szCs w:val="20"/>
        </w:rPr>
      </w:pPr>
    </w:p>
    <w:p w:rsidR="0098087D" w:rsidRDefault="0098087D" w:rsidP="008B7EBC">
      <w:pPr>
        <w:numPr>
          <w:ilvl w:val="0"/>
          <w:numId w:val="78"/>
        </w:numPr>
        <w:tabs>
          <w:tab w:val="left" w:pos="2980"/>
        </w:tabs>
        <w:spacing w:line="272" w:lineRule="auto"/>
        <w:ind w:left="2980" w:hanging="712"/>
        <w:jc w:val="both"/>
        <w:rPr>
          <w:rFonts w:ascii="Arial" w:eastAsia="Arial" w:hAnsi="Arial" w:cs="Arial"/>
        </w:rPr>
      </w:pPr>
      <w:r>
        <w:rPr>
          <w:rFonts w:ascii="Arial" w:eastAsia="Arial" w:hAnsi="Arial" w:cs="Arial"/>
        </w:rPr>
        <w:t>The Supplier shall not, without the Purchaser’s prior written consent, make use of any document or information enumerated in GCC Clause 5.1 except for purposes of performing the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9" w:lineRule="exact"/>
        <w:rPr>
          <w:sz w:val="20"/>
          <w:szCs w:val="20"/>
        </w:rPr>
      </w:pPr>
      <w:bookmarkStart w:id="100" w:name="page57"/>
      <w:bookmarkEnd w:id="100"/>
    </w:p>
    <w:p w:rsidR="0098087D" w:rsidRDefault="0098087D" w:rsidP="0098087D">
      <w:pPr>
        <w:spacing w:line="239" w:lineRule="auto"/>
        <w:ind w:left="2980"/>
        <w:rPr>
          <w:sz w:val="20"/>
          <w:szCs w:val="20"/>
        </w:rPr>
      </w:pPr>
      <w:r>
        <w:rPr>
          <w:rFonts w:ascii="Arial" w:eastAsia="Arial" w:hAnsi="Arial" w:cs="Arial"/>
        </w:rPr>
        <w:t>Contract.</w:t>
      </w:r>
    </w:p>
    <w:p w:rsidR="0098087D" w:rsidRDefault="0098087D" w:rsidP="0098087D">
      <w:pPr>
        <w:spacing w:line="47" w:lineRule="exact"/>
        <w:rPr>
          <w:sz w:val="20"/>
          <w:szCs w:val="20"/>
        </w:rPr>
      </w:pPr>
    </w:p>
    <w:p w:rsidR="0098087D" w:rsidRDefault="0098087D" w:rsidP="008B7EBC">
      <w:pPr>
        <w:numPr>
          <w:ilvl w:val="0"/>
          <w:numId w:val="79"/>
        </w:numPr>
        <w:tabs>
          <w:tab w:val="left" w:pos="2980"/>
        </w:tabs>
        <w:spacing w:line="269" w:lineRule="auto"/>
        <w:ind w:left="2980" w:hanging="712"/>
        <w:jc w:val="both"/>
        <w:rPr>
          <w:rFonts w:ascii="Arial" w:eastAsia="Arial" w:hAnsi="Arial" w:cs="Arial"/>
        </w:rPr>
      </w:pPr>
      <w:r>
        <w:rPr>
          <w:rFonts w:ascii="Arial" w:eastAsia="Arial" w:hAnsi="Arial" w:cs="Arial"/>
        </w:rPr>
        <w:t>Any document, other than the Contract itself, enumerated in GCC Clause 5.1 shall remain the property of the Purchaser and</w:t>
      </w:r>
    </w:p>
    <w:p w:rsidR="0098087D" w:rsidRDefault="0098087D" w:rsidP="0098087D">
      <w:pPr>
        <w:spacing w:line="16" w:lineRule="exact"/>
        <w:rPr>
          <w:sz w:val="20"/>
          <w:szCs w:val="20"/>
        </w:rPr>
      </w:pPr>
    </w:p>
    <w:p w:rsidR="0098087D" w:rsidRDefault="0098087D" w:rsidP="0098087D">
      <w:pPr>
        <w:spacing w:line="271" w:lineRule="auto"/>
        <w:ind w:left="2980"/>
        <w:jc w:val="both"/>
        <w:rPr>
          <w:sz w:val="20"/>
          <w:szCs w:val="20"/>
        </w:rPr>
      </w:pPr>
      <w:r>
        <w:rPr>
          <w:rFonts w:ascii="Arial" w:eastAsia="Arial" w:hAnsi="Arial" w:cs="Arial"/>
        </w:rPr>
        <w:t>shall be returned (all copies) to the Purchaser on completion of the Supplier’s performance under the Contract if so required by the Purchaser.</w:t>
      </w:r>
    </w:p>
    <w:p w:rsidR="0098087D" w:rsidRDefault="0098087D" w:rsidP="0098087D">
      <w:pPr>
        <w:spacing w:line="6" w:lineRule="exact"/>
        <w:rPr>
          <w:sz w:val="20"/>
          <w:szCs w:val="20"/>
        </w:rPr>
      </w:pPr>
    </w:p>
    <w:p w:rsidR="0098087D" w:rsidRDefault="0098087D" w:rsidP="0098087D">
      <w:pPr>
        <w:spacing w:line="239" w:lineRule="auto"/>
        <w:ind w:left="2260"/>
        <w:rPr>
          <w:sz w:val="20"/>
          <w:szCs w:val="20"/>
        </w:rPr>
      </w:pPr>
      <w:r>
        <w:rPr>
          <w:rFonts w:ascii="Arial" w:eastAsia="Arial" w:hAnsi="Arial" w:cs="Arial"/>
        </w:rPr>
        <w:t>5.4</w:t>
      </w:r>
    </w:p>
    <w:p w:rsidR="0098087D" w:rsidRDefault="0098087D" w:rsidP="0098087D">
      <w:pPr>
        <w:spacing w:line="240" w:lineRule="exact"/>
        <w:rPr>
          <w:sz w:val="20"/>
          <w:szCs w:val="20"/>
        </w:rPr>
      </w:pPr>
    </w:p>
    <w:tbl>
      <w:tblPr>
        <w:tblW w:w="0" w:type="auto"/>
        <w:tblLayout w:type="fixed"/>
        <w:tblCellMar>
          <w:left w:w="0" w:type="dxa"/>
          <w:right w:w="0" w:type="dxa"/>
        </w:tblCellMar>
        <w:tblLook w:val="04A0"/>
      </w:tblPr>
      <w:tblGrid>
        <w:gridCol w:w="280"/>
        <w:gridCol w:w="1880"/>
        <w:gridCol w:w="620"/>
        <w:gridCol w:w="6400"/>
      </w:tblGrid>
      <w:tr w:rsidR="0098087D" w:rsidTr="006E1692">
        <w:trPr>
          <w:trHeight w:val="253"/>
        </w:trPr>
        <w:tc>
          <w:tcPr>
            <w:tcW w:w="280" w:type="dxa"/>
            <w:vAlign w:val="bottom"/>
          </w:tcPr>
          <w:p w:rsidR="0098087D" w:rsidRDefault="0098087D" w:rsidP="006E1692">
            <w:pPr>
              <w:rPr>
                <w:sz w:val="21"/>
                <w:szCs w:val="21"/>
              </w:rPr>
            </w:pPr>
          </w:p>
        </w:tc>
        <w:tc>
          <w:tcPr>
            <w:tcW w:w="1880" w:type="dxa"/>
            <w:vAlign w:val="bottom"/>
          </w:tcPr>
          <w:p w:rsidR="0098087D" w:rsidRDefault="0098087D" w:rsidP="006E1692">
            <w:pPr>
              <w:rPr>
                <w:sz w:val="21"/>
                <w:szCs w:val="21"/>
              </w:rPr>
            </w:pPr>
          </w:p>
        </w:tc>
        <w:tc>
          <w:tcPr>
            <w:tcW w:w="620" w:type="dxa"/>
            <w:vAlign w:val="bottom"/>
          </w:tcPr>
          <w:p w:rsidR="0098087D" w:rsidRDefault="0098087D" w:rsidP="006E1692">
            <w:pPr>
              <w:rPr>
                <w:sz w:val="21"/>
                <w:szCs w:val="21"/>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  Supplier  shall  permit  the  Purchaser  to  inspect  the</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Supplier’s accounts and records relating to the performance of</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 Supplier.</w:t>
            </w:r>
          </w:p>
        </w:tc>
      </w:tr>
      <w:tr w:rsidR="0098087D" w:rsidTr="006E1692">
        <w:trPr>
          <w:trHeight w:val="783"/>
        </w:trPr>
        <w:tc>
          <w:tcPr>
            <w:tcW w:w="280" w:type="dxa"/>
            <w:vAlign w:val="bottom"/>
          </w:tcPr>
          <w:p w:rsidR="0098087D" w:rsidRDefault="0098087D" w:rsidP="006E1692">
            <w:pPr>
              <w:spacing w:line="252" w:lineRule="exact"/>
              <w:rPr>
                <w:sz w:val="20"/>
                <w:szCs w:val="20"/>
              </w:rPr>
            </w:pPr>
            <w:r>
              <w:rPr>
                <w:rFonts w:ascii="Arial" w:eastAsia="Arial" w:hAnsi="Arial" w:cs="Arial"/>
                <w:b/>
                <w:bCs/>
              </w:rPr>
              <w:t>6.</w:t>
            </w:r>
          </w:p>
        </w:tc>
        <w:tc>
          <w:tcPr>
            <w:tcW w:w="1880" w:type="dxa"/>
            <w:vAlign w:val="bottom"/>
          </w:tcPr>
          <w:p w:rsidR="0098087D" w:rsidRDefault="0098087D" w:rsidP="006E1692">
            <w:pPr>
              <w:spacing w:line="252" w:lineRule="exact"/>
              <w:ind w:left="80"/>
              <w:rPr>
                <w:sz w:val="20"/>
                <w:szCs w:val="20"/>
              </w:rPr>
            </w:pPr>
            <w:r>
              <w:rPr>
                <w:rFonts w:ascii="Arial" w:eastAsia="Arial" w:hAnsi="Arial" w:cs="Arial"/>
                <w:b/>
                <w:bCs/>
              </w:rPr>
              <w:t>Patent Rights</w:t>
            </w:r>
          </w:p>
        </w:tc>
        <w:tc>
          <w:tcPr>
            <w:tcW w:w="620" w:type="dxa"/>
            <w:vAlign w:val="bottom"/>
          </w:tcPr>
          <w:p w:rsidR="0098087D" w:rsidRDefault="0098087D" w:rsidP="006E1692">
            <w:pPr>
              <w:spacing w:line="252" w:lineRule="exact"/>
              <w:ind w:right="90"/>
              <w:jc w:val="right"/>
              <w:rPr>
                <w:sz w:val="20"/>
                <w:szCs w:val="20"/>
              </w:rPr>
            </w:pPr>
            <w:r>
              <w:rPr>
                <w:rFonts w:ascii="Arial" w:eastAsia="Arial" w:hAnsi="Arial" w:cs="Arial"/>
              </w:rPr>
              <w:t>6.1</w:t>
            </w: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 Supplier shall indemnify the Purchaser against all third-</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party claims of infringement of patent, trademark, or industrial</w:t>
            </w:r>
          </w:p>
        </w:tc>
      </w:tr>
      <w:tr w:rsidR="0098087D" w:rsidTr="006E1692">
        <w:trPr>
          <w:trHeight w:val="293"/>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design rights arising from use of the Goods or any part thereof</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in the country.</w:t>
            </w:r>
          </w:p>
        </w:tc>
      </w:tr>
      <w:tr w:rsidR="0098087D" w:rsidTr="006E1692">
        <w:trPr>
          <w:trHeight w:val="581"/>
        </w:trPr>
        <w:tc>
          <w:tcPr>
            <w:tcW w:w="2160" w:type="dxa"/>
            <w:gridSpan w:val="2"/>
            <w:vAlign w:val="bottom"/>
          </w:tcPr>
          <w:p w:rsidR="0098087D" w:rsidRDefault="0098087D" w:rsidP="006E1692">
            <w:pPr>
              <w:rPr>
                <w:sz w:val="20"/>
                <w:szCs w:val="20"/>
              </w:rPr>
            </w:pPr>
            <w:r>
              <w:rPr>
                <w:rFonts w:ascii="Arial" w:eastAsia="Arial" w:hAnsi="Arial" w:cs="Arial"/>
                <w:b/>
                <w:bCs/>
              </w:rPr>
              <w:t>7. Submission of</w:t>
            </w:r>
          </w:p>
        </w:tc>
        <w:tc>
          <w:tcPr>
            <w:tcW w:w="620" w:type="dxa"/>
            <w:vAlign w:val="bottom"/>
          </w:tcPr>
          <w:p w:rsidR="0098087D" w:rsidRDefault="0098087D" w:rsidP="006E1692">
            <w:pPr>
              <w:ind w:right="90"/>
              <w:jc w:val="right"/>
              <w:rPr>
                <w:sz w:val="20"/>
                <w:szCs w:val="20"/>
              </w:rPr>
            </w:pPr>
            <w:r>
              <w:rPr>
                <w:rFonts w:ascii="Arial" w:eastAsia="Arial" w:hAnsi="Arial" w:cs="Arial"/>
              </w:rPr>
              <w:t>7.1</w:t>
            </w:r>
          </w:p>
        </w:tc>
        <w:tc>
          <w:tcPr>
            <w:tcW w:w="6400" w:type="dxa"/>
            <w:vAlign w:val="bottom"/>
          </w:tcPr>
          <w:p w:rsidR="0098087D" w:rsidRDefault="0098087D" w:rsidP="006E1692">
            <w:pPr>
              <w:ind w:left="200"/>
              <w:rPr>
                <w:sz w:val="20"/>
                <w:szCs w:val="20"/>
              </w:rPr>
            </w:pPr>
            <w:r>
              <w:rPr>
                <w:rFonts w:ascii="Arial" w:eastAsia="Arial" w:hAnsi="Arial" w:cs="Arial"/>
              </w:rPr>
              <w:t>Before  commencing  supplies,  the  Supplier  shall  provide</w:t>
            </w:r>
          </w:p>
        </w:tc>
      </w:tr>
      <w:tr w:rsidR="0098087D" w:rsidTr="006E1692">
        <w:trPr>
          <w:trHeight w:val="293"/>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ind w:left="80"/>
              <w:rPr>
                <w:sz w:val="20"/>
                <w:szCs w:val="20"/>
              </w:rPr>
            </w:pPr>
            <w:r>
              <w:rPr>
                <w:rFonts w:ascii="Arial" w:eastAsia="Arial" w:hAnsi="Arial" w:cs="Arial"/>
                <w:b/>
                <w:bCs/>
              </w:rPr>
              <w:t>Samples</w:t>
            </w: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samples free of cost, if and as specified in the Schedule of</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Requirements of the product to the designated office or staff,</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as the case may be.</w:t>
            </w:r>
          </w:p>
        </w:tc>
      </w:tr>
      <w:tr w:rsidR="0098087D" w:rsidTr="006E1692">
        <w:trPr>
          <w:trHeight w:val="581"/>
        </w:trPr>
        <w:tc>
          <w:tcPr>
            <w:tcW w:w="2160" w:type="dxa"/>
            <w:gridSpan w:val="2"/>
            <w:vAlign w:val="bottom"/>
          </w:tcPr>
          <w:p w:rsidR="0098087D" w:rsidRDefault="0098087D" w:rsidP="006E1692">
            <w:pPr>
              <w:rPr>
                <w:sz w:val="20"/>
                <w:szCs w:val="20"/>
              </w:rPr>
            </w:pPr>
            <w:r>
              <w:rPr>
                <w:rFonts w:ascii="Arial" w:eastAsia="Arial" w:hAnsi="Arial" w:cs="Arial"/>
                <w:b/>
                <w:bCs/>
              </w:rPr>
              <w:t>8. Ensuring</w:t>
            </w:r>
          </w:p>
        </w:tc>
        <w:tc>
          <w:tcPr>
            <w:tcW w:w="620" w:type="dxa"/>
            <w:vAlign w:val="bottom"/>
          </w:tcPr>
          <w:p w:rsidR="0098087D" w:rsidRDefault="0098087D" w:rsidP="006E1692">
            <w:pPr>
              <w:ind w:right="90"/>
              <w:jc w:val="right"/>
              <w:rPr>
                <w:sz w:val="20"/>
                <w:szCs w:val="20"/>
              </w:rPr>
            </w:pPr>
            <w:r>
              <w:rPr>
                <w:rFonts w:ascii="Arial" w:eastAsia="Arial" w:hAnsi="Arial" w:cs="Arial"/>
              </w:rPr>
              <w:t>8.1</w:t>
            </w:r>
          </w:p>
        </w:tc>
        <w:tc>
          <w:tcPr>
            <w:tcW w:w="6400" w:type="dxa"/>
            <w:vAlign w:val="bottom"/>
          </w:tcPr>
          <w:p w:rsidR="0098087D" w:rsidRDefault="0098087D" w:rsidP="006E1692">
            <w:pPr>
              <w:ind w:left="200"/>
              <w:rPr>
                <w:sz w:val="20"/>
                <w:szCs w:val="20"/>
              </w:rPr>
            </w:pPr>
            <w:r>
              <w:rPr>
                <w:rFonts w:ascii="Arial" w:eastAsia="Arial" w:hAnsi="Arial" w:cs="Arial"/>
              </w:rPr>
              <w:t>To ensure storage arrangements for the intended supplies, the</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ind w:left="80"/>
              <w:rPr>
                <w:sz w:val="20"/>
                <w:szCs w:val="20"/>
              </w:rPr>
            </w:pPr>
            <w:r>
              <w:rPr>
                <w:rFonts w:ascii="Arial" w:eastAsia="Arial" w:hAnsi="Arial" w:cs="Arial"/>
                <w:b/>
                <w:bCs/>
              </w:rPr>
              <w:t>storage</w:t>
            </w: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 xml:space="preserve">Supplier shall inform the Purchaser at least </w:t>
            </w:r>
            <w:r>
              <w:rPr>
                <w:rFonts w:ascii="Arial" w:eastAsia="Arial" w:hAnsi="Arial" w:cs="Arial"/>
                <w:b/>
                <w:bCs/>
              </w:rPr>
              <w:t>0ne (01) week</w:t>
            </w:r>
            <w:r>
              <w:rPr>
                <w:rFonts w:ascii="Arial" w:eastAsia="Arial" w:hAnsi="Arial" w:cs="Arial"/>
              </w:rPr>
              <w:t xml:space="preserve"> in</w:t>
            </w:r>
          </w:p>
        </w:tc>
      </w:tr>
      <w:tr w:rsidR="0098087D" w:rsidTr="006E1692">
        <w:trPr>
          <w:trHeight w:val="293"/>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ind w:left="80"/>
              <w:rPr>
                <w:sz w:val="20"/>
                <w:szCs w:val="20"/>
              </w:rPr>
            </w:pPr>
            <w:r>
              <w:rPr>
                <w:rFonts w:ascii="Arial" w:eastAsia="Arial" w:hAnsi="Arial" w:cs="Arial"/>
                <w:b/>
                <w:bCs/>
              </w:rPr>
              <w:t>arrangements</w:t>
            </w: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advance.  However,  in  case  no  space  is  available  at  the</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Purchaser’s  premises  at  the  time  of  supply,  the  Purchaser</w:t>
            </w:r>
          </w:p>
        </w:tc>
      </w:tr>
      <w:tr w:rsidR="0098087D" w:rsidTr="006E1692">
        <w:trPr>
          <w:trHeight w:val="288"/>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 xml:space="preserve">shall, at least </w:t>
            </w:r>
            <w:r>
              <w:rPr>
                <w:rFonts w:ascii="Arial" w:eastAsia="Arial" w:hAnsi="Arial" w:cs="Arial"/>
                <w:b/>
                <w:bCs/>
              </w:rPr>
              <w:t>02 days</w:t>
            </w:r>
            <w:r>
              <w:rPr>
                <w:rFonts w:ascii="Arial" w:eastAsia="Arial" w:hAnsi="Arial" w:cs="Arial"/>
              </w:rPr>
              <w:t xml:space="preserve"> prior to such situation, shall inform the</w:t>
            </w:r>
          </w:p>
        </w:tc>
      </w:tr>
      <w:tr w:rsidR="0098087D" w:rsidTr="006E1692">
        <w:trPr>
          <w:trHeight w:val="295"/>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Supplier, in writing, of the possible time frame of availability of</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space by which the supplies can be made. In case the Supplier</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abides by the given time frame it shall not be penalized for</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delay.</w:t>
            </w:r>
          </w:p>
        </w:tc>
      </w:tr>
      <w:tr w:rsidR="0098087D" w:rsidTr="006E1692">
        <w:trPr>
          <w:trHeight w:val="418"/>
        </w:trPr>
        <w:tc>
          <w:tcPr>
            <w:tcW w:w="280" w:type="dxa"/>
            <w:vAlign w:val="bottom"/>
          </w:tcPr>
          <w:p w:rsidR="0098087D" w:rsidRDefault="0098087D" w:rsidP="006E1692">
            <w:pPr>
              <w:spacing w:line="252" w:lineRule="exact"/>
              <w:rPr>
                <w:sz w:val="20"/>
                <w:szCs w:val="20"/>
              </w:rPr>
            </w:pPr>
            <w:r>
              <w:rPr>
                <w:rFonts w:ascii="Arial" w:eastAsia="Arial" w:hAnsi="Arial" w:cs="Arial"/>
                <w:b/>
                <w:bCs/>
              </w:rPr>
              <w:t>9.</w:t>
            </w:r>
          </w:p>
        </w:tc>
        <w:tc>
          <w:tcPr>
            <w:tcW w:w="1880" w:type="dxa"/>
            <w:vAlign w:val="bottom"/>
          </w:tcPr>
          <w:p w:rsidR="0098087D" w:rsidRDefault="0098087D" w:rsidP="006E1692">
            <w:pPr>
              <w:spacing w:line="252" w:lineRule="exact"/>
              <w:ind w:left="80"/>
              <w:rPr>
                <w:sz w:val="20"/>
                <w:szCs w:val="20"/>
              </w:rPr>
            </w:pPr>
            <w:r>
              <w:rPr>
                <w:rFonts w:ascii="Arial" w:eastAsia="Arial" w:hAnsi="Arial" w:cs="Arial"/>
                <w:b/>
                <w:bCs/>
              </w:rPr>
              <w:t>Inspections and</w:t>
            </w:r>
          </w:p>
        </w:tc>
        <w:tc>
          <w:tcPr>
            <w:tcW w:w="620" w:type="dxa"/>
            <w:vAlign w:val="bottom"/>
          </w:tcPr>
          <w:p w:rsidR="0098087D" w:rsidRDefault="0098087D" w:rsidP="006E1692">
            <w:pPr>
              <w:spacing w:line="252" w:lineRule="exact"/>
              <w:ind w:right="90"/>
              <w:jc w:val="right"/>
              <w:rPr>
                <w:sz w:val="20"/>
                <w:szCs w:val="20"/>
              </w:rPr>
            </w:pPr>
            <w:r>
              <w:rPr>
                <w:rFonts w:ascii="Arial" w:eastAsia="Arial" w:hAnsi="Arial" w:cs="Arial"/>
              </w:rPr>
              <w:t>9.1</w:t>
            </w: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  Purchaser  or  its  representative  shall  have  the  right  to</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ind w:left="80"/>
              <w:rPr>
                <w:sz w:val="20"/>
                <w:szCs w:val="20"/>
              </w:rPr>
            </w:pPr>
            <w:r>
              <w:rPr>
                <w:rFonts w:ascii="Arial" w:eastAsia="Arial" w:hAnsi="Arial" w:cs="Arial"/>
                <w:b/>
                <w:bCs/>
              </w:rPr>
              <w:t>Tests</w:t>
            </w: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inspect  and  /  or  to  test  the  goods  in  accordance  with  the</w:t>
            </w:r>
          </w:p>
        </w:tc>
      </w:tr>
      <w:tr w:rsidR="0098087D" w:rsidTr="006E1692">
        <w:trPr>
          <w:trHeight w:val="293"/>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procedure given in the SCC to confirm their conformity to the</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Contract specifications at no extra cost to the Purchaser.</w:t>
            </w:r>
          </w:p>
        </w:tc>
      </w:tr>
      <w:tr w:rsidR="0098087D" w:rsidTr="006E1692">
        <w:trPr>
          <w:trHeight w:val="411"/>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ind w:right="90"/>
              <w:jc w:val="right"/>
              <w:rPr>
                <w:sz w:val="20"/>
                <w:szCs w:val="20"/>
              </w:rPr>
            </w:pPr>
            <w:r>
              <w:rPr>
                <w:rFonts w:ascii="Arial" w:eastAsia="Arial" w:hAnsi="Arial" w:cs="Arial"/>
              </w:rPr>
              <w:t>9.2</w:t>
            </w:r>
          </w:p>
        </w:tc>
        <w:tc>
          <w:tcPr>
            <w:tcW w:w="6400" w:type="dxa"/>
            <w:vAlign w:val="bottom"/>
          </w:tcPr>
          <w:p w:rsidR="0098087D" w:rsidRDefault="0098087D" w:rsidP="006E1692">
            <w:pPr>
              <w:ind w:left="200"/>
              <w:rPr>
                <w:sz w:val="20"/>
                <w:szCs w:val="20"/>
              </w:rPr>
            </w:pPr>
            <w:r>
              <w:rPr>
                <w:rFonts w:ascii="Arial" w:eastAsia="Arial" w:hAnsi="Arial" w:cs="Arial"/>
              </w:rPr>
              <w:t>All costs associated with testing shall be borne by the Supplier.</w:t>
            </w:r>
          </w:p>
        </w:tc>
      </w:tr>
    </w:tbl>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1" w:name="page58"/>
      <w:bookmarkEnd w:id="101"/>
    </w:p>
    <w:p w:rsidR="0098087D" w:rsidRDefault="0098087D" w:rsidP="008B7EBC">
      <w:pPr>
        <w:numPr>
          <w:ilvl w:val="0"/>
          <w:numId w:val="80"/>
        </w:numPr>
        <w:tabs>
          <w:tab w:val="left" w:pos="2980"/>
        </w:tabs>
        <w:spacing w:line="274" w:lineRule="auto"/>
        <w:ind w:left="2980" w:right="20" w:hanging="712"/>
        <w:jc w:val="both"/>
        <w:rPr>
          <w:rFonts w:ascii="Arial" w:eastAsia="Arial" w:hAnsi="Arial" w:cs="Arial"/>
        </w:rPr>
      </w:pPr>
      <w:r>
        <w:rPr>
          <w:rFonts w:ascii="Arial" w:eastAsia="Arial" w:hAnsi="Arial" w:cs="Arial"/>
        </w:rPr>
        <w:t>The Purchaser’s right to inspect, test and, where necessary, reject the goods after the goods either at Supplier’s premises or upon arrival at Purchaser’s destinations shall in no way be limited or waived by reason of the goods having previously been inspected, tested, and passed by the Purchaser or its representative prior to the goods delivery from the point of Supply or manufacturing.</w:t>
      </w:r>
    </w:p>
    <w:p w:rsidR="0098087D" w:rsidRDefault="0098087D" w:rsidP="0098087D">
      <w:pPr>
        <w:spacing w:line="298" w:lineRule="exact"/>
        <w:rPr>
          <w:sz w:val="20"/>
          <w:szCs w:val="20"/>
        </w:rPr>
      </w:pPr>
    </w:p>
    <w:tbl>
      <w:tblPr>
        <w:tblW w:w="0" w:type="auto"/>
        <w:tblLayout w:type="fixed"/>
        <w:tblCellMar>
          <w:left w:w="0" w:type="dxa"/>
          <w:right w:w="0" w:type="dxa"/>
        </w:tblCellMar>
        <w:tblLook w:val="04A0"/>
      </w:tblPr>
      <w:tblGrid>
        <w:gridCol w:w="2100"/>
        <w:gridCol w:w="740"/>
        <w:gridCol w:w="6360"/>
      </w:tblGrid>
      <w:tr w:rsidR="0098087D" w:rsidTr="006E1692">
        <w:trPr>
          <w:trHeight w:val="253"/>
        </w:trPr>
        <w:tc>
          <w:tcPr>
            <w:tcW w:w="2100" w:type="dxa"/>
            <w:vAlign w:val="bottom"/>
          </w:tcPr>
          <w:p w:rsidR="0098087D" w:rsidRDefault="0098087D" w:rsidP="006E1692">
            <w:pPr>
              <w:rPr>
                <w:sz w:val="21"/>
                <w:szCs w:val="21"/>
              </w:rPr>
            </w:pPr>
          </w:p>
        </w:tc>
        <w:tc>
          <w:tcPr>
            <w:tcW w:w="740" w:type="dxa"/>
            <w:vAlign w:val="bottom"/>
          </w:tcPr>
          <w:p w:rsidR="0098087D" w:rsidRDefault="0098087D" w:rsidP="006E1692">
            <w:pPr>
              <w:rPr>
                <w:sz w:val="21"/>
                <w:szCs w:val="21"/>
              </w:rPr>
            </w:pP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Nothing in GCC Clause 9 shall in any way release the Supplier</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from any warranty or other obligations under this Contract.</w:t>
            </w:r>
          </w:p>
        </w:tc>
      </w:tr>
      <w:tr w:rsidR="0098087D" w:rsidTr="006E1692">
        <w:trPr>
          <w:trHeight w:val="583"/>
        </w:trPr>
        <w:tc>
          <w:tcPr>
            <w:tcW w:w="2100" w:type="dxa"/>
            <w:vAlign w:val="bottom"/>
          </w:tcPr>
          <w:p w:rsidR="0098087D" w:rsidRDefault="0098087D" w:rsidP="006E1692">
            <w:pPr>
              <w:spacing w:line="252" w:lineRule="exact"/>
              <w:rPr>
                <w:sz w:val="20"/>
                <w:szCs w:val="20"/>
              </w:rPr>
            </w:pPr>
            <w:r>
              <w:rPr>
                <w:rFonts w:ascii="Arial" w:eastAsia="Arial" w:hAnsi="Arial" w:cs="Arial"/>
                <w:b/>
                <w:bCs/>
              </w:rPr>
              <w:t>10. Delivery and</w:t>
            </w:r>
          </w:p>
        </w:tc>
        <w:tc>
          <w:tcPr>
            <w:tcW w:w="740" w:type="dxa"/>
            <w:vAlign w:val="bottom"/>
          </w:tcPr>
          <w:p w:rsidR="0098087D" w:rsidRDefault="0098087D" w:rsidP="006E1692">
            <w:pPr>
              <w:spacing w:line="252" w:lineRule="exact"/>
              <w:ind w:right="30"/>
              <w:jc w:val="right"/>
              <w:rPr>
                <w:sz w:val="20"/>
                <w:szCs w:val="20"/>
              </w:rPr>
            </w:pPr>
            <w:r>
              <w:rPr>
                <w:rFonts w:ascii="Arial" w:eastAsia="Arial" w:hAnsi="Arial" w:cs="Arial"/>
              </w:rPr>
              <w:t>10.1</w:t>
            </w: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The  Supplier  in  accordance  with  the  terms  and  manner</w:t>
            </w:r>
          </w:p>
        </w:tc>
      </w:tr>
      <w:tr w:rsidR="0098087D" w:rsidTr="006E1692">
        <w:trPr>
          <w:trHeight w:val="290"/>
        </w:trPr>
        <w:tc>
          <w:tcPr>
            <w:tcW w:w="2100" w:type="dxa"/>
            <w:vAlign w:val="bottom"/>
          </w:tcPr>
          <w:p w:rsidR="0098087D" w:rsidRDefault="0098087D" w:rsidP="006E1692">
            <w:pPr>
              <w:spacing w:line="252" w:lineRule="exact"/>
              <w:ind w:left="360"/>
              <w:rPr>
                <w:sz w:val="20"/>
                <w:szCs w:val="20"/>
              </w:rPr>
            </w:pPr>
            <w:r>
              <w:rPr>
                <w:rFonts w:ascii="Arial" w:eastAsia="Arial" w:hAnsi="Arial" w:cs="Arial"/>
                <w:b/>
                <w:bCs/>
              </w:rPr>
              <w:t>Documents</w:t>
            </w: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specified in the Schedule of Requirements shall make delivery</w:t>
            </w:r>
          </w:p>
        </w:tc>
      </w:tr>
      <w:tr w:rsidR="0098087D" w:rsidTr="006E1692">
        <w:trPr>
          <w:trHeight w:val="291"/>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of the goods.</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ind w:right="30"/>
              <w:jc w:val="right"/>
              <w:rPr>
                <w:sz w:val="20"/>
                <w:szCs w:val="20"/>
              </w:rPr>
            </w:pPr>
            <w:r>
              <w:rPr>
                <w:rFonts w:ascii="Arial" w:eastAsia="Arial" w:hAnsi="Arial" w:cs="Arial"/>
              </w:rPr>
              <w:t>10.2</w:t>
            </w:r>
          </w:p>
        </w:tc>
        <w:tc>
          <w:tcPr>
            <w:tcW w:w="6360" w:type="dxa"/>
            <w:vAlign w:val="bottom"/>
          </w:tcPr>
          <w:p w:rsidR="0098087D" w:rsidRDefault="0098087D" w:rsidP="006E1692">
            <w:pPr>
              <w:rPr>
                <w:sz w:val="24"/>
                <w:szCs w:val="24"/>
              </w:rPr>
            </w:pP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The  Supplier  shall  furnish  all  necessary  documentation</w:t>
            </w:r>
          </w:p>
        </w:tc>
      </w:tr>
      <w:tr w:rsidR="0098087D" w:rsidTr="006E1692">
        <w:trPr>
          <w:trHeight w:val="293"/>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necessary for completion of the delivery, at the time of delivery</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and in the manner prescribed.</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ind w:right="30"/>
              <w:jc w:val="right"/>
              <w:rPr>
                <w:sz w:val="20"/>
                <w:szCs w:val="20"/>
              </w:rPr>
            </w:pPr>
            <w:r>
              <w:rPr>
                <w:rFonts w:ascii="Arial" w:eastAsia="Arial" w:hAnsi="Arial" w:cs="Arial"/>
              </w:rPr>
              <w:t>10.3</w:t>
            </w:r>
          </w:p>
        </w:tc>
        <w:tc>
          <w:tcPr>
            <w:tcW w:w="6360" w:type="dxa"/>
            <w:vAlign w:val="bottom"/>
          </w:tcPr>
          <w:p w:rsidR="0098087D" w:rsidRDefault="0098087D" w:rsidP="006E1692">
            <w:pPr>
              <w:rPr>
                <w:sz w:val="24"/>
                <w:szCs w:val="24"/>
              </w:rPr>
            </w:pP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The goods supplied under the Contract shall be delivered on</w:t>
            </w:r>
          </w:p>
        </w:tc>
      </w:tr>
      <w:tr w:rsidR="0098087D" w:rsidTr="006E1692">
        <w:trPr>
          <w:trHeight w:val="293"/>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free  delivery  of  consignee’s  end  basis  under  which  risk  is</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transferred to the buyer after the Goods having been delivered;</w:t>
            </w:r>
          </w:p>
        </w:tc>
      </w:tr>
      <w:tr w:rsidR="0098087D" w:rsidTr="006E1692">
        <w:trPr>
          <w:trHeight w:val="581"/>
        </w:trPr>
        <w:tc>
          <w:tcPr>
            <w:tcW w:w="2100" w:type="dxa"/>
            <w:vAlign w:val="bottom"/>
          </w:tcPr>
          <w:p w:rsidR="0098087D" w:rsidRDefault="0098087D" w:rsidP="006E1692">
            <w:pPr>
              <w:rPr>
                <w:sz w:val="20"/>
                <w:szCs w:val="20"/>
              </w:rPr>
            </w:pPr>
            <w:r>
              <w:rPr>
                <w:rFonts w:ascii="Arial" w:eastAsia="Arial" w:hAnsi="Arial" w:cs="Arial"/>
                <w:b/>
                <w:bCs/>
              </w:rPr>
              <w:t>11. Insurance</w:t>
            </w:r>
          </w:p>
        </w:tc>
        <w:tc>
          <w:tcPr>
            <w:tcW w:w="740" w:type="dxa"/>
            <w:vAlign w:val="bottom"/>
          </w:tcPr>
          <w:p w:rsidR="0098087D" w:rsidRDefault="0098087D" w:rsidP="006E1692">
            <w:pPr>
              <w:ind w:right="30"/>
              <w:jc w:val="right"/>
              <w:rPr>
                <w:sz w:val="20"/>
                <w:szCs w:val="20"/>
              </w:rPr>
            </w:pPr>
            <w:r>
              <w:rPr>
                <w:rFonts w:ascii="Arial" w:eastAsia="Arial" w:hAnsi="Arial" w:cs="Arial"/>
              </w:rPr>
              <w:t>11.1</w:t>
            </w:r>
          </w:p>
        </w:tc>
        <w:tc>
          <w:tcPr>
            <w:tcW w:w="6360" w:type="dxa"/>
            <w:vAlign w:val="bottom"/>
          </w:tcPr>
          <w:p w:rsidR="0098087D" w:rsidRDefault="0098087D" w:rsidP="006E1692">
            <w:pPr>
              <w:ind w:left="140"/>
              <w:rPr>
                <w:sz w:val="20"/>
                <w:szCs w:val="20"/>
              </w:rPr>
            </w:pPr>
            <w:r>
              <w:rPr>
                <w:rFonts w:ascii="Arial" w:eastAsia="Arial" w:hAnsi="Arial" w:cs="Arial"/>
              </w:rPr>
              <w:t>The supplier shall be solely responsible for Insurance of the</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Goods subject to the contract.</w:t>
            </w:r>
          </w:p>
        </w:tc>
      </w:tr>
      <w:tr w:rsidR="0098087D" w:rsidTr="006E1692">
        <w:trPr>
          <w:trHeight w:val="584"/>
        </w:trPr>
        <w:tc>
          <w:tcPr>
            <w:tcW w:w="2100" w:type="dxa"/>
            <w:vAlign w:val="bottom"/>
          </w:tcPr>
          <w:p w:rsidR="0098087D" w:rsidRDefault="0098087D" w:rsidP="006E1692">
            <w:pPr>
              <w:rPr>
                <w:sz w:val="20"/>
                <w:szCs w:val="20"/>
              </w:rPr>
            </w:pPr>
            <w:r>
              <w:rPr>
                <w:rFonts w:ascii="Arial" w:eastAsia="Arial" w:hAnsi="Arial" w:cs="Arial"/>
                <w:b/>
                <w:bCs/>
              </w:rPr>
              <w:t>12. Transportation</w:t>
            </w:r>
          </w:p>
        </w:tc>
        <w:tc>
          <w:tcPr>
            <w:tcW w:w="740" w:type="dxa"/>
            <w:vAlign w:val="bottom"/>
          </w:tcPr>
          <w:p w:rsidR="0098087D" w:rsidRDefault="0098087D" w:rsidP="006E1692">
            <w:pPr>
              <w:ind w:right="30"/>
              <w:jc w:val="right"/>
              <w:rPr>
                <w:sz w:val="20"/>
                <w:szCs w:val="20"/>
              </w:rPr>
            </w:pPr>
            <w:r>
              <w:rPr>
                <w:rFonts w:ascii="Arial" w:eastAsia="Arial" w:hAnsi="Arial" w:cs="Arial"/>
              </w:rPr>
              <w:t>12.1</w:t>
            </w:r>
          </w:p>
        </w:tc>
        <w:tc>
          <w:tcPr>
            <w:tcW w:w="6360" w:type="dxa"/>
            <w:vAlign w:val="bottom"/>
          </w:tcPr>
          <w:p w:rsidR="0098087D" w:rsidRDefault="0098087D" w:rsidP="006E1692">
            <w:pPr>
              <w:ind w:left="140"/>
              <w:rPr>
                <w:sz w:val="20"/>
                <w:szCs w:val="20"/>
              </w:rPr>
            </w:pPr>
            <w:r>
              <w:rPr>
                <w:rFonts w:ascii="Arial" w:eastAsia="Arial" w:hAnsi="Arial" w:cs="Arial"/>
              </w:rPr>
              <w:t>The Supplier shall arrange such transportation of the goods as</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is  required  to  prevent  their  damage  or  deterioration  during</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transit  to  their  final  destination  and  in  accordance  with  the</w:t>
            </w:r>
          </w:p>
        </w:tc>
      </w:tr>
      <w:tr w:rsidR="0098087D" w:rsidTr="006E1692">
        <w:trPr>
          <w:trHeight w:val="293"/>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terms and manner prescribed in the Schedule of Requirement</w:t>
            </w:r>
          </w:p>
        </w:tc>
      </w:tr>
      <w:tr w:rsidR="0098087D" w:rsidTr="006E1692">
        <w:trPr>
          <w:trHeight w:val="581"/>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ind w:right="30"/>
              <w:jc w:val="right"/>
              <w:rPr>
                <w:sz w:val="20"/>
                <w:szCs w:val="20"/>
              </w:rPr>
            </w:pPr>
            <w:r>
              <w:rPr>
                <w:rFonts w:ascii="Arial" w:eastAsia="Arial" w:hAnsi="Arial" w:cs="Arial"/>
              </w:rPr>
              <w:t>12.2</w:t>
            </w:r>
          </w:p>
        </w:tc>
        <w:tc>
          <w:tcPr>
            <w:tcW w:w="6360" w:type="dxa"/>
            <w:vAlign w:val="bottom"/>
          </w:tcPr>
          <w:p w:rsidR="0098087D" w:rsidRDefault="0098087D" w:rsidP="006E1692">
            <w:pPr>
              <w:ind w:left="140"/>
              <w:rPr>
                <w:sz w:val="20"/>
                <w:szCs w:val="20"/>
              </w:rPr>
            </w:pPr>
            <w:r>
              <w:rPr>
                <w:rFonts w:ascii="Arial" w:eastAsia="Arial" w:hAnsi="Arial" w:cs="Arial"/>
              </w:rPr>
              <w:t>All costs associated with the transportation of the goods subject</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to this contract shall be borne by the Supplier.</w:t>
            </w:r>
          </w:p>
        </w:tc>
      </w:tr>
      <w:tr w:rsidR="0098087D" w:rsidTr="006E1692">
        <w:trPr>
          <w:trHeight w:val="583"/>
        </w:trPr>
        <w:tc>
          <w:tcPr>
            <w:tcW w:w="2100" w:type="dxa"/>
            <w:vAlign w:val="bottom"/>
          </w:tcPr>
          <w:p w:rsidR="0098087D" w:rsidRDefault="0098087D" w:rsidP="006E1692">
            <w:pPr>
              <w:rPr>
                <w:sz w:val="20"/>
                <w:szCs w:val="20"/>
              </w:rPr>
            </w:pPr>
            <w:r>
              <w:rPr>
                <w:rFonts w:ascii="Arial" w:eastAsia="Arial" w:hAnsi="Arial" w:cs="Arial"/>
                <w:b/>
                <w:bCs/>
              </w:rPr>
              <w:t>13. Incidental</w:t>
            </w:r>
          </w:p>
        </w:tc>
        <w:tc>
          <w:tcPr>
            <w:tcW w:w="740" w:type="dxa"/>
            <w:vAlign w:val="bottom"/>
          </w:tcPr>
          <w:p w:rsidR="0098087D" w:rsidRDefault="0098087D" w:rsidP="006E1692">
            <w:pPr>
              <w:ind w:right="30"/>
              <w:jc w:val="right"/>
              <w:rPr>
                <w:sz w:val="20"/>
                <w:szCs w:val="20"/>
              </w:rPr>
            </w:pPr>
            <w:r>
              <w:rPr>
                <w:rFonts w:ascii="Arial" w:eastAsia="Arial" w:hAnsi="Arial" w:cs="Arial"/>
              </w:rPr>
              <w:t>13.1</w:t>
            </w:r>
          </w:p>
        </w:tc>
        <w:tc>
          <w:tcPr>
            <w:tcW w:w="6360" w:type="dxa"/>
            <w:vAlign w:val="bottom"/>
          </w:tcPr>
          <w:p w:rsidR="0098087D" w:rsidRDefault="0098087D" w:rsidP="006E1692">
            <w:pPr>
              <w:ind w:left="140"/>
              <w:rPr>
                <w:sz w:val="20"/>
                <w:szCs w:val="20"/>
              </w:rPr>
            </w:pPr>
            <w:r>
              <w:rPr>
                <w:rFonts w:ascii="Arial" w:eastAsia="Arial" w:hAnsi="Arial" w:cs="Arial"/>
              </w:rPr>
              <w:t>The Supplier shall be required to provide the incidental services</w:t>
            </w:r>
          </w:p>
        </w:tc>
      </w:tr>
      <w:tr w:rsidR="0098087D" w:rsidTr="006E1692">
        <w:trPr>
          <w:trHeight w:val="290"/>
        </w:trPr>
        <w:tc>
          <w:tcPr>
            <w:tcW w:w="2100" w:type="dxa"/>
            <w:vAlign w:val="bottom"/>
          </w:tcPr>
          <w:p w:rsidR="0098087D" w:rsidRDefault="0098087D" w:rsidP="006E1692">
            <w:pPr>
              <w:ind w:left="380"/>
              <w:rPr>
                <w:sz w:val="20"/>
                <w:szCs w:val="20"/>
              </w:rPr>
            </w:pPr>
            <w:r>
              <w:rPr>
                <w:rFonts w:ascii="Arial" w:eastAsia="Arial" w:hAnsi="Arial" w:cs="Arial"/>
                <w:b/>
                <w:bCs/>
              </w:rPr>
              <w:t>Services</w:t>
            </w: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as specified in the SCC and the cost of which is included in the</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total bid price.</w:t>
            </w:r>
          </w:p>
        </w:tc>
      </w:tr>
      <w:tr w:rsidR="0098087D" w:rsidTr="006E1692">
        <w:trPr>
          <w:trHeight w:val="584"/>
        </w:trPr>
        <w:tc>
          <w:tcPr>
            <w:tcW w:w="2100" w:type="dxa"/>
            <w:vAlign w:val="bottom"/>
          </w:tcPr>
          <w:p w:rsidR="0098087D" w:rsidRDefault="0098087D" w:rsidP="006E1692">
            <w:pPr>
              <w:rPr>
                <w:sz w:val="20"/>
                <w:szCs w:val="20"/>
              </w:rPr>
            </w:pPr>
            <w:r>
              <w:rPr>
                <w:rFonts w:ascii="Arial" w:eastAsia="Arial" w:hAnsi="Arial" w:cs="Arial"/>
                <w:b/>
                <w:bCs/>
              </w:rPr>
              <w:t>14. Warranty</w:t>
            </w:r>
          </w:p>
        </w:tc>
        <w:tc>
          <w:tcPr>
            <w:tcW w:w="740" w:type="dxa"/>
            <w:vAlign w:val="bottom"/>
          </w:tcPr>
          <w:p w:rsidR="0098087D" w:rsidRDefault="0098087D" w:rsidP="006E1692">
            <w:pPr>
              <w:ind w:right="30"/>
              <w:jc w:val="right"/>
              <w:rPr>
                <w:sz w:val="20"/>
                <w:szCs w:val="20"/>
              </w:rPr>
            </w:pPr>
            <w:r>
              <w:rPr>
                <w:rFonts w:ascii="Arial" w:eastAsia="Arial" w:hAnsi="Arial" w:cs="Arial"/>
              </w:rPr>
              <w:t>14.1</w:t>
            </w:r>
          </w:p>
        </w:tc>
        <w:tc>
          <w:tcPr>
            <w:tcW w:w="6360" w:type="dxa"/>
            <w:vAlign w:val="bottom"/>
          </w:tcPr>
          <w:p w:rsidR="0098087D" w:rsidRDefault="0098087D" w:rsidP="006E1692">
            <w:pPr>
              <w:ind w:left="140"/>
              <w:rPr>
                <w:sz w:val="20"/>
                <w:szCs w:val="20"/>
              </w:rPr>
            </w:pPr>
            <w:r>
              <w:rPr>
                <w:rFonts w:ascii="Arial" w:eastAsia="Arial" w:hAnsi="Arial" w:cs="Arial"/>
              </w:rPr>
              <w:t>All goods subject to this contract shall be accompanied by the</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necessary warranty in the manner prescribed in the SCC.</w:t>
            </w:r>
          </w:p>
        </w:tc>
      </w:tr>
      <w:tr w:rsidR="0098087D" w:rsidTr="006E1692">
        <w:trPr>
          <w:trHeight w:val="581"/>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ind w:right="30"/>
              <w:jc w:val="right"/>
              <w:rPr>
                <w:sz w:val="20"/>
                <w:szCs w:val="20"/>
              </w:rPr>
            </w:pPr>
            <w:r>
              <w:rPr>
                <w:rFonts w:ascii="Arial" w:eastAsia="Arial" w:hAnsi="Arial" w:cs="Arial"/>
              </w:rPr>
              <w:t>14.2</w:t>
            </w:r>
          </w:p>
        </w:tc>
        <w:tc>
          <w:tcPr>
            <w:tcW w:w="6360" w:type="dxa"/>
            <w:vAlign w:val="bottom"/>
          </w:tcPr>
          <w:p w:rsidR="0098087D" w:rsidRDefault="0098087D" w:rsidP="006E1692">
            <w:pPr>
              <w:ind w:left="140"/>
              <w:rPr>
                <w:sz w:val="20"/>
                <w:szCs w:val="20"/>
              </w:rPr>
            </w:pPr>
            <w:r>
              <w:rPr>
                <w:rFonts w:ascii="Arial" w:eastAsia="Arial" w:hAnsi="Arial" w:cs="Arial"/>
              </w:rPr>
              <w:t>The Purchaser shall promptly notify the Supplier in writing of</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any claims arising under this warranty.</w:t>
            </w:r>
          </w:p>
        </w:tc>
      </w:tr>
    </w:tbl>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5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102" w:name="page59"/>
      <w:bookmarkEnd w:id="102"/>
    </w:p>
    <w:tbl>
      <w:tblPr>
        <w:tblW w:w="0" w:type="auto"/>
        <w:tblLayout w:type="fixed"/>
        <w:tblCellMar>
          <w:left w:w="0" w:type="dxa"/>
          <w:right w:w="0" w:type="dxa"/>
        </w:tblCellMar>
        <w:tblLook w:val="04A0"/>
      </w:tblPr>
      <w:tblGrid>
        <w:gridCol w:w="2060"/>
        <w:gridCol w:w="780"/>
        <w:gridCol w:w="6340"/>
      </w:tblGrid>
      <w:tr w:rsidR="0098087D" w:rsidTr="006E1692">
        <w:trPr>
          <w:trHeight w:val="255"/>
        </w:trPr>
        <w:tc>
          <w:tcPr>
            <w:tcW w:w="2060" w:type="dxa"/>
            <w:vAlign w:val="bottom"/>
          </w:tcPr>
          <w:p w:rsidR="0098087D" w:rsidRDefault="0098087D" w:rsidP="006E1692">
            <w:pPr>
              <w:spacing w:line="252" w:lineRule="exact"/>
              <w:rPr>
                <w:sz w:val="20"/>
                <w:szCs w:val="20"/>
              </w:rPr>
            </w:pPr>
            <w:r>
              <w:rPr>
                <w:rFonts w:ascii="Arial" w:eastAsia="Arial" w:hAnsi="Arial" w:cs="Arial"/>
                <w:b/>
                <w:bCs/>
              </w:rPr>
              <w:t>15. Payment</w:t>
            </w:r>
          </w:p>
        </w:tc>
        <w:tc>
          <w:tcPr>
            <w:tcW w:w="780" w:type="dxa"/>
            <w:vAlign w:val="bottom"/>
          </w:tcPr>
          <w:p w:rsidR="0098087D" w:rsidRDefault="0098087D" w:rsidP="006E1692">
            <w:pPr>
              <w:spacing w:line="252" w:lineRule="exact"/>
              <w:ind w:right="30"/>
              <w:jc w:val="right"/>
              <w:rPr>
                <w:sz w:val="20"/>
                <w:szCs w:val="20"/>
              </w:rPr>
            </w:pPr>
            <w:r>
              <w:rPr>
                <w:rFonts w:ascii="Arial" w:eastAsia="Arial" w:hAnsi="Arial" w:cs="Arial"/>
              </w:rPr>
              <w:t>15.1</w:t>
            </w: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The  purchaser  shall  make  payments  to  the  Supplier  in</w:t>
            </w:r>
          </w:p>
        </w:tc>
      </w:tr>
      <w:tr w:rsidR="0098087D" w:rsidTr="006E1692">
        <w:trPr>
          <w:trHeight w:val="291"/>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accordance  with  the  conditions  set  forth  in  the  Payment</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Schedule agreed and annexed to this contract.</w:t>
            </w:r>
          </w:p>
        </w:tc>
      </w:tr>
      <w:tr w:rsidR="0098087D" w:rsidTr="006E1692">
        <w:trPr>
          <w:trHeight w:val="581"/>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spacing w:line="252" w:lineRule="exact"/>
              <w:ind w:right="30"/>
              <w:jc w:val="right"/>
              <w:rPr>
                <w:sz w:val="20"/>
                <w:szCs w:val="20"/>
              </w:rPr>
            </w:pPr>
            <w:r>
              <w:rPr>
                <w:rFonts w:ascii="Arial" w:eastAsia="Arial" w:hAnsi="Arial" w:cs="Arial"/>
              </w:rPr>
              <w:t>15.2</w:t>
            </w: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The currency of payment shall be Pakistan Rupee.</w:t>
            </w:r>
          </w:p>
        </w:tc>
      </w:tr>
      <w:tr w:rsidR="0098087D" w:rsidTr="006E1692">
        <w:trPr>
          <w:trHeight w:val="581"/>
        </w:trPr>
        <w:tc>
          <w:tcPr>
            <w:tcW w:w="2060" w:type="dxa"/>
            <w:vAlign w:val="bottom"/>
          </w:tcPr>
          <w:p w:rsidR="0098087D" w:rsidRDefault="0098087D" w:rsidP="006E1692">
            <w:pPr>
              <w:spacing w:line="252" w:lineRule="exact"/>
              <w:rPr>
                <w:sz w:val="20"/>
                <w:szCs w:val="20"/>
              </w:rPr>
            </w:pPr>
            <w:r>
              <w:rPr>
                <w:rFonts w:ascii="Arial" w:eastAsia="Arial" w:hAnsi="Arial" w:cs="Arial"/>
                <w:b/>
                <w:bCs/>
              </w:rPr>
              <w:t>16. Prices</w:t>
            </w:r>
          </w:p>
        </w:tc>
        <w:tc>
          <w:tcPr>
            <w:tcW w:w="780" w:type="dxa"/>
            <w:vAlign w:val="bottom"/>
          </w:tcPr>
          <w:p w:rsidR="0098087D" w:rsidRDefault="0098087D" w:rsidP="006E1692">
            <w:pPr>
              <w:spacing w:line="252" w:lineRule="exact"/>
              <w:ind w:right="30"/>
              <w:jc w:val="right"/>
              <w:rPr>
                <w:sz w:val="20"/>
                <w:szCs w:val="20"/>
              </w:rPr>
            </w:pPr>
            <w:r>
              <w:rPr>
                <w:rFonts w:ascii="Arial" w:eastAsia="Arial" w:hAnsi="Arial" w:cs="Arial"/>
              </w:rPr>
              <w:t>16.1</w:t>
            </w: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Prices charged by the Supplier for goods delivered under the</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Contract shall not vary from the prices quoted by the Supplier</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w w:val="99"/>
              </w:rPr>
              <w:t>in its bid and shall remain the same till the expiry of the contract</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unless the Parties to this contract mutually agree to vary the</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prices.</w:t>
            </w:r>
          </w:p>
        </w:tc>
      </w:tr>
      <w:tr w:rsidR="0098087D" w:rsidTr="006E1692">
        <w:trPr>
          <w:trHeight w:val="583"/>
        </w:trPr>
        <w:tc>
          <w:tcPr>
            <w:tcW w:w="2060" w:type="dxa"/>
            <w:vAlign w:val="bottom"/>
          </w:tcPr>
          <w:p w:rsidR="0098087D" w:rsidRDefault="0098087D" w:rsidP="006E1692">
            <w:pPr>
              <w:spacing w:line="252" w:lineRule="exact"/>
              <w:rPr>
                <w:sz w:val="20"/>
                <w:szCs w:val="20"/>
              </w:rPr>
            </w:pPr>
            <w:r>
              <w:rPr>
                <w:rFonts w:ascii="Arial" w:eastAsia="Arial" w:hAnsi="Arial" w:cs="Arial"/>
                <w:b/>
                <w:bCs/>
              </w:rPr>
              <w:t>17. Contract</w:t>
            </w:r>
          </w:p>
        </w:tc>
        <w:tc>
          <w:tcPr>
            <w:tcW w:w="780" w:type="dxa"/>
            <w:vAlign w:val="bottom"/>
          </w:tcPr>
          <w:p w:rsidR="0098087D" w:rsidRDefault="0098087D" w:rsidP="006E1692">
            <w:pPr>
              <w:spacing w:line="252" w:lineRule="exact"/>
              <w:ind w:right="30"/>
              <w:jc w:val="right"/>
              <w:rPr>
                <w:sz w:val="20"/>
                <w:szCs w:val="20"/>
              </w:rPr>
            </w:pPr>
            <w:r>
              <w:rPr>
                <w:rFonts w:ascii="Arial" w:eastAsia="Arial" w:hAnsi="Arial" w:cs="Arial"/>
              </w:rPr>
              <w:t>17.1</w:t>
            </w: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No variation in or modification of the terms of the Contract shall</w:t>
            </w:r>
          </w:p>
        </w:tc>
      </w:tr>
      <w:tr w:rsidR="0098087D" w:rsidTr="006E1692">
        <w:trPr>
          <w:trHeight w:val="291"/>
        </w:trPr>
        <w:tc>
          <w:tcPr>
            <w:tcW w:w="2060" w:type="dxa"/>
            <w:vAlign w:val="bottom"/>
          </w:tcPr>
          <w:p w:rsidR="0098087D" w:rsidRDefault="0098087D" w:rsidP="006E1692">
            <w:pPr>
              <w:spacing w:line="252" w:lineRule="exact"/>
              <w:ind w:left="360"/>
              <w:rPr>
                <w:sz w:val="20"/>
                <w:szCs w:val="20"/>
              </w:rPr>
            </w:pPr>
            <w:r>
              <w:rPr>
                <w:rFonts w:ascii="Arial" w:eastAsia="Arial" w:hAnsi="Arial" w:cs="Arial"/>
                <w:b/>
                <w:bCs/>
              </w:rPr>
              <w:t>Amendments</w:t>
            </w: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be made except by written amendment signed by the Parties.</w:t>
            </w:r>
          </w:p>
        </w:tc>
      </w:tr>
      <w:tr w:rsidR="0098087D" w:rsidTr="006E1692">
        <w:trPr>
          <w:trHeight w:val="581"/>
        </w:trPr>
        <w:tc>
          <w:tcPr>
            <w:tcW w:w="2060" w:type="dxa"/>
            <w:vAlign w:val="bottom"/>
          </w:tcPr>
          <w:p w:rsidR="0098087D" w:rsidRDefault="0098087D" w:rsidP="006E1692">
            <w:pPr>
              <w:rPr>
                <w:sz w:val="20"/>
                <w:szCs w:val="20"/>
              </w:rPr>
            </w:pPr>
            <w:r>
              <w:rPr>
                <w:rFonts w:ascii="Arial" w:eastAsia="Arial" w:hAnsi="Arial" w:cs="Arial"/>
                <w:b/>
                <w:bCs/>
              </w:rPr>
              <w:t>18. Assignment</w:t>
            </w:r>
          </w:p>
        </w:tc>
        <w:tc>
          <w:tcPr>
            <w:tcW w:w="780" w:type="dxa"/>
            <w:vAlign w:val="bottom"/>
          </w:tcPr>
          <w:p w:rsidR="0098087D" w:rsidRDefault="0098087D" w:rsidP="006E1692">
            <w:pPr>
              <w:ind w:right="30"/>
              <w:jc w:val="right"/>
              <w:rPr>
                <w:sz w:val="20"/>
                <w:szCs w:val="20"/>
              </w:rPr>
            </w:pPr>
            <w:r>
              <w:rPr>
                <w:rFonts w:ascii="Arial" w:eastAsia="Arial" w:hAnsi="Arial" w:cs="Arial"/>
              </w:rPr>
              <w:t>18.1</w:t>
            </w:r>
          </w:p>
        </w:tc>
        <w:tc>
          <w:tcPr>
            <w:tcW w:w="6340" w:type="dxa"/>
            <w:vAlign w:val="bottom"/>
          </w:tcPr>
          <w:p w:rsidR="0098087D" w:rsidRDefault="0098087D" w:rsidP="006E1692">
            <w:pPr>
              <w:ind w:left="140"/>
              <w:rPr>
                <w:sz w:val="20"/>
                <w:szCs w:val="20"/>
              </w:rPr>
            </w:pPr>
            <w:r>
              <w:rPr>
                <w:rFonts w:ascii="Arial" w:eastAsia="Arial" w:hAnsi="Arial" w:cs="Arial"/>
              </w:rPr>
              <w:t>The Supplier shall not assign, in whole or in part, its obligations</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to perform under this Contract, except with the Purchaser’s</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prior written consent.</w:t>
            </w:r>
          </w:p>
        </w:tc>
      </w:tr>
      <w:tr w:rsidR="0098087D" w:rsidTr="006E1692">
        <w:trPr>
          <w:trHeight w:val="581"/>
        </w:trPr>
        <w:tc>
          <w:tcPr>
            <w:tcW w:w="2060" w:type="dxa"/>
            <w:vAlign w:val="bottom"/>
          </w:tcPr>
          <w:p w:rsidR="0098087D" w:rsidRDefault="0098087D" w:rsidP="006E1692">
            <w:pPr>
              <w:rPr>
                <w:sz w:val="20"/>
                <w:szCs w:val="20"/>
              </w:rPr>
            </w:pPr>
            <w:r>
              <w:rPr>
                <w:rFonts w:ascii="Arial" w:eastAsia="Arial" w:hAnsi="Arial" w:cs="Arial"/>
                <w:b/>
                <w:bCs/>
              </w:rPr>
              <w:t>19. Subcontracts</w:t>
            </w:r>
          </w:p>
        </w:tc>
        <w:tc>
          <w:tcPr>
            <w:tcW w:w="780" w:type="dxa"/>
            <w:vAlign w:val="bottom"/>
          </w:tcPr>
          <w:p w:rsidR="0098087D" w:rsidRDefault="0098087D" w:rsidP="006E1692">
            <w:pPr>
              <w:ind w:right="30"/>
              <w:jc w:val="right"/>
              <w:rPr>
                <w:sz w:val="20"/>
                <w:szCs w:val="20"/>
              </w:rPr>
            </w:pPr>
            <w:r>
              <w:rPr>
                <w:rFonts w:ascii="Arial" w:eastAsia="Arial" w:hAnsi="Arial" w:cs="Arial"/>
              </w:rPr>
              <w:t>19.1</w:t>
            </w:r>
          </w:p>
        </w:tc>
        <w:tc>
          <w:tcPr>
            <w:tcW w:w="6340" w:type="dxa"/>
            <w:vAlign w:val="bottom"/>
          </w:tcPr>
          <w:p w:rsidR="0098087D" w:rsidRDefault="0098087D" w:rsidP="006E1692">
            <w:pPr>
              <w:ind w:left="140"/>
              <w:rPr>
                <w:sz w:val="20"/>
                <w:szCs w:val="20"/>
              </w:rPr>
            </w:pPr>
            <w:r>
              <w:rPr>
                <w:rFonts w:ascii="Arial" w:eastAsia="Arial" w:hAnsi="Arial" w:cs="Arial"/>
              </w:rPr>
              <w:t>The  Supplier  shall  not  be  allowed  to  sublet  and  award</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subcontracts under this Contract.</w:t>
            </w:r>
          </w:p>
        </w:tc>
      </w:tr>
      <w:tr w:rsidR="0098087D" w:rsidTr="006E1692">
        <w:trPr>
          <w:trHeight w:val="581"/>
        </w:trPr>
        <w:tc>
          <w:tcPr>
            <w:tcW w:w="2060" w:type="dxa"/>
            <w:vAlign w:val="bottom"/>
          </w:tcPr>
          <w:p w:rsidR="0098087D" w:rsidRDefault="0098087D" w:rsidP="006E1692">
            <w:pPr>
              <w:rPr>
                <w:sz w:val="20"/>
                <w:szCs w:val="20"/>
              </w:rPr>
            </w:pPr>
            <w:r>
              <w:rPr>
                <w:rFonts w:ascii="Arial" w:eastAsia="Arial" w:hAnsi="Arial" w:cs="Arial"/>
                <w:b/>
                <w:bCs/>
              </w:rPr>
              <w:t>20. Delays in the</w:t>
            </w:r>
          </w:p>
        </w:tc>
        <w:tc>
          <w:tcPr>
            <w:tcW w:w="780" w:type="dxa"/>
            <w:vAlign w:val="bottom"/>
          </w:tcPr>
          <w:p w:rsidR="0098087D" w:rsidRDefault="0098087D" w:rsidP="006E1692">
            <w:pPr>
              <w:ind w:right="30"/>
              <w:jc w:val="right"/>
              <w:rPr>
                <w:sz w:val="20"/>
                <w:szCs w:val="20"/>
              </w:rPr>
            </w:pPr>
            <w:r>
              <w:rPr>
                <w:rFonts w:ascii="Arial" w:eastAsia="Arial" w:hAnsi="Arial" w:cs="Arial"/>
              </w:rPr>
              <w:t>20.1</w:t>
            </w:r>
          </w:p>
        </w:tc>
        <w:tc>
          <w:tcPr>
            <w:tcW w:w="6340" w:type="dxa"/>
            <w:vAlign w:val="bottom"/>
          </w:tcPr>
          <w:p w:rsidR="0098087D" w:rsidRDefault="0098087D" w:rsidP="006E1692">
            <w:pPr>
              <w:ind w:left="140"/>
              <w:rPr>
                <w:sz w:val="20"/>
                <w:szCs w:val="20"/>
              </w:rPr>
            </w:pPr>
            <w:r>
              <w:rPr>
                <w:rFonts w:ascii="Arial" w:eastAsia="Arial" w:hAnsi="Arial" w:cs="Arial"/>
              </w:rPr>
              <w:t>Delivery  of  the  goods  shall  be  made  by  the  Supplier  in</w:t>
            </w:r>
          </w:p>
        </w:tc>
      </w:tr>
      <w:tr w:rsidR="0098087D" w:rsidTr="006E1692">
        <w:trPr>
          <w:trHeight w:val="290"/>
        </w:trPr>
        <w:tc>
          <w:tcPr>
            <w:tcW w:w="2060" w:type="dxa"/>
            <w:vAlign w:val="bottom"/>
          </w:tcPr>
          <w:p w:rsidR="0098087D" w:rsidRDefault="0098087D" w:rsidP="006E1692">
            <w:pPr>
              <w:ind w:left="360"/>
              <w:rPr>
                <w:sz w:val="20"/>
                <w:szCs w:val="20"/>
              </w:rPr>
            </w:pPr>
            <w:r>
              <w:rPr>
                <w:rFonts w:ascii="Arial" w:eastAsia="Arial" w:hAnsi="Arial" w:cs="Arial"/>
                <w:b/>
                <w:bCs/>
              </w:rPr>
              <w:t>Supplier’s</w:t>
            </w: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w w:val="99"/>
              </w:rPr>
              <w:t>accordance with the time schedule prescribed by the Purchaser</w:t>
            </w:r>
          </w:p>
        </w:tc>
      </w:tr>
      <w:tr w:rsidR="0098087D" w:rsidTr="006E1692">
        <w:trPr>
          <w:trHeight w:val="290"/>
        </w:trPr>
        <w:tc>
          <w:tcPr>
            <w:tcW w:w="2060" w:type="dxa"/>
            <w:vAlign w:val="bottom"/>
          </w:tcPr>
          <w:p w:rsidR="0098087D" w:rsidRDefault="0098087D" w:rsidP="006E1692">
            <w:pPr>
              <w:ind w:left="360"/>
              <w:rPr>
                <w:sz w:val="20"/>
                <w:szCs w:val="20"/>
              </w:rPr>
            </w:pPr>
            <w:r>
              <w:rPr>
                <w:rFonts w:ascii="Arial" w:eastAsia="Arial" w:hAnsi="Arial" w:cs="Arial"/>
                <w:b/>
                <w:bCs/>
              </w:rPr>
              <w:t>Performance</w:t>
            </w: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in the Schedule of Requirements. In case the contractor fails to</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adhere to the prescribed time schedule, the purchaser is at</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liberty  to  make  risk  purchases  at  the  risk  &amp;  cost  of  the</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contractor in the best public interest.</w:t>
            </w:r>
          </w:p>
        </w:tc>
      </w:tr>
      <w:tr w:rsidR="0098087D" w:rsidTr="006E1692">
        <w:trPr>
          <w:trHeight w:val="58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ind w:right="30"/>
              <w:jc w:val="right"/>
              <w:rPr>
                <w:sz w:val="20"/>
                <w:szCs w:val="20"/>
              </w:rPr>
            </w:pPr>
            <w:r>
              <w:rPr>
                <w:rFonts w:ascii="Arial" w:eastAsia="Arial" w:hAnsi="Arial" w:cs="Arial"/>
              </w:rPr>
              <w:t>20.2</w:t>
            </w:r>
          </w:p>
        </w:tc>
        <w:tc>
          <w:tcPr>
            <w:tcW w:w="6340" w:type="dxa"/>
            <w:vAlign w:val="bottom"/>
          </w:tcPr>
          <w:p w:rsidR="0098087D" w:rsidRDefault="0098087D" w:rsidP="006E1692">
            <w:pPr>
              <w:ind w:left="140"/>
              <w:rPr>
                <w:sz w:val="20"/>
                <w:szCs w:val="20"/>
              </w:rPr>
            </w:pPr>
            <w:r>
              <w:rPr>
                <w:rFonts w:ascii="Arial" w:eastAsia="Arial" w:hAnsi="Arial" w:cs="Arial"/>
              </w:rPr>
              <w:t>If at any time during performance of the Contract, the Supplier</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encounters conditions impeding timely delivery of the goods,</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the Supplier shall promptly notify the Purchaser in writing of the</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w w:val="99"/>
              </w:rPr>
              <w:t>fact of the delay, its likely duration and its cause(s).  As soon as</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practicable after receipt of the Supplier’s notice, the Purchaser</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shall evaluate the situation and may at its discretion extend the</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Supplier’s time for performance, with liquidated damages, in</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which case the extension shall be ratified by the Parties by  an</w:t>
            </w:r>
          </w:p>
        </w:tc>
      </w:tr>
      <w:tr w:rsidR="0098087D" w:rsidTr="006E1692">
        <w:trPr>
          <w:trHeight w:val="291"/>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amendment to the Contract.</w:t>
            </w:r>
          </w:p>
        </w:tc>
      </w:tr>
      <w:tr w:rsidR="0098087D" w:rsidTr="006E1692">
        <w:trPr>
          <w:trHeight w:val="58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ind w:right="30"/>
              <w:jc w:val="right"/>
              <w:rPr>
                <w:sz w:val="20"/>
                <w:szCs w:val="20"/>
              </w:rPr>
            </w:pPr>
            <w:r>
              <w:rPr>
                <w:rFonts w:ascii="Arial" w:eastAsia="Arial" w:hAnsi="Arial" w:cs="Arial"/>
              </w:rPr>
              <w:t>20.3</w:t>
            </w:r>
          </w:p>
        </w:tc>
        <w:tc>
          <w:tcPr>
            <w:tcW w:w="6340" w:type="dxa"/>
            <w:vAlign w:val="bottom"/>
          </w:tcPr>
          <w:p w:rsidR="0098087D" w:rsidRDefault="0098087D" w:rsidP="006E1692">
            <w:pPr>
              <w:ind w:left="140"/>
              <w:rPr>
                <w:sz w:val="20"/>
                <w:szCs w:val="20"/>
              </w:rPr>
            </w:pPr>
            <w:r>
              <w:rPr>
                <w:rFonts w:ascii="Arial" w:eastAsia="Arial" w:hAnsi="Arial" w:cs="Arial"/>
              </w:rPr>
              <w:t>Except  as  provided  under  GCC Clause  20,  a delay by the</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Supplier  in  the  performance  of  its  delivery  obligations  shall</w:t>
            </w:r>
          </w:p>
        </w:tc>
      </w:tr>
    </w:tbl>
    <w:p w:rsidR="0098087D" w:rsidRDefault="0098087D" w:rsidP="0098087D">
      <w:pPr>
        <w:spacing w:line="46" w:lineRule="exact"/>
        <w:rPr>
          <w:sz w:val="20"/>
          <w:szCs w:val="20"/>
        </w:rPr>
      </w:pPr>
    </w:p>
    <w:p w:rsidR="0098087D" w:rsidRDefault="0098087D" w:rsidP="0098087D">
      <w:pPr>
        <w:spacing w:line="272" w:lineRule="auto"/>
        <w:ind w:left="2980"/>
        <w:jc w:val="both"/>
        <w:rPr>
          <w:sz w:val="20"/>
          <w:szCs w:val="20"/>
        </w:rPr>
      </w:pPr>
      <w:r>
        <w:rPr>
          <w:rFonts w:ascii="Arial" w:eastAsia="Arial" w:hAnsi="Arial" w:cs="Arial"/>
        </w:rPr>
        <w:t>render the Supplier liable to the imposition of liquidated damages as prescribed in the SCC, unless the parties to this contract mutually agree for extension of time.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3" w:name="page60"/>
      <w:bookmarkEnd w:id="103"/>
    </w:p>
    <w:p w:rsidR="0098087D" w:rsidRDefault="0098087D" w:rsidP="0098087D">
      <w:pPr>
        <w:spacing w:line="238" w:lineRule="exact"/>
        <w:rPr>
          <w:sz w:val="20"/>
          <w:szCs w:val="20"/>
        </w:rPr>
      </w:pPr>
    </w:p>
    <w:tbl>
      <w:tblPr>
        <w:tblW w:w="0" w:type="auto"/>
        <w:tblLayout w:type="fixed"/>
        <w:tblCellMar>
          <w:left w:w="0" w:type="dxa"/>
          <w:right w:w="0" w:type="dxa"/>
        </w:tblCellMar>
        <w:tblLook w:val="04A0"/>
      </w:tblPr>
      <w:tblGrid>
        <w:gridCol w:w="2120"/>
        <w:gridCol w:w="5860"/>
        <w:gridCol w:w="860"/>
        <w:gridCol w:w="340"/>
      </w:tblGrid>
      <w:tr w:rsidR="0098087D" w:rsidTr="006E1692">
        <w:trPr>
          <w:trHeight w:val="255"/>
        </w:trPr>
        <w:tc>
          <w:tcPr>
            <w:tcW w:w="2120" w:type="dxa"/>
            <w:vAlign w:val="bottom"/>
          </w:tcPr>
          <w:p w:rsidR="0098087D" w:rsidRDefault="0098087D" w:rsidP="006E1692">
            <w:pPr>
              <w:spacing w:line="252" w:lineRule="exact"/>
              <w:rPr>
                <w:sz w:val="20"/>
                <w:szCs w:val="20"/>
              </w:rPr>
            </w:pPr>
            <w:r>
              <w:rPr>
                <w:rFonts w:ascii="Arial" w:eastAsia="Arial" w:hAnsi="Arial" w:cs="Arial"/>
                <w:b/>
                <w:bCs/>
              </w:rPr>
              <w:t>21. Termination for</w:t>
            </w:r>
          </w:p>
        </w:tc>
        <w:tc>
          <w:tcPr>
            <w:tcW w:w="5860" w:type="dxa"/>
            <w:vAlign w:val="bottom"/>
          </w:tcPr>
          <w:p w:rsidR="0098087D" w:rsidRDefault="0098087D" w:rsidP="006E1692">
            <w:pPr>
              <w:spacing w:line="252" w:lineRule="exact"/>
              <w:jc w:val="right"/>
              <w:rPr>
                <w:sz w:val="20"/>
                <w:szCs w:val="20"/>
              </w:rPr>
            </w:pPr>
            <w:r>
              <w:rPr>
                <w:rFonts w:ascii="Arial" w:eastAsia="Arial" w:hAnsi="Arial" w:cs="Arial"/>
              </w:rPr>
              <w:t>21.1   The  Purchaser,  without  prejudice  to  any  other</w:t>
            </w:r>
          </w:p>
        </w:tc>
        <w:tc>
          <w:tcPr>
            <w:tcW w:w="860" w:type="dxa"/>
            <w:vAlign w:val="bottom"/>
          </w:tcPr>
          <w:p w:rsidR="0098087D" w:rsidRDefault="0098087D" w:rsidP="006E1692">
            <w:pPr>
              <w:spacing w:line="252" w:lineRule="exact"/>
              <w:ind w:left="80"/>
              <w:rPr>
                <w:sz w:val="20"/>
                <w:szCs w:val="20"/>
              </w:rPr>
            </w:pPr>
            <w:r>
              <w:rPr>
                <w:rFonts w:ascii="Arial" w:eastAsia="Arial" w:hAnsi="Arial" w:cs="Arial"/>
              </w:rPr>
              <w:t>remedy</w:t>
            </w:r>
          </w:p>
        </w:tc>
        <w:tc>
          <w:tcPr>
            <w:tcW w:w="340" w:type="dxa"/>
            <w:vAlign w:val="bottom"/>
          </w:tcPr>
          <w:p w:rsidR="0098087D" w:rsidRDefault="0098087D" w:rsidP="006E1692">
            <w:pPr>
              <w:spacing w:line="252" w:lineRule="exact"/>
              <w:jc w:val="right"/>
              <w:rPr>
                <w:sz w:val="20"/>
                <w:szCs w:val="20"/>
              </w:rPr>
            </w:pPr>
            <w:r>
              <w:rPr>
                <w:rFonts w:ascii="Arial" w:eastAsia="Arial" w:hAnsi="Arial" w:cs="Arial"/>
              </w:rPr>
              <w:t>for</w:t>
            </w:r>
          </w:p>
        </w:tc>
      </w:tr>
      <w:tr w:rsidR="0098087D" w:rsidTr="006E1692">
        <w:trPr>
          <w:trHeight w:val="293"/>
        </w:trPr>
        <w:tc>
          <w:tcPr>
            <w:tcW w:w="2120" w:type="dxa"/>
            <w:vAlign w:val="bottom"/>
          </w:tcPr>
          <w:p w:rsidR="0098087D" w:rsidRDefault="0098087D" w:rsidP="006E1692">
            <w:pPr>
              <w:spacing w:line="252" w:lineRule="exact"/>
              <w:ind w:left="360"/>
              <w:rPr>
                <w:sz w:val="20"/>
                <w:szCs w:val="20"/>
              </w:rPr>
            </w:pPr>
            <w:r>
              <w:rPr>
                <w:rFonts w:ascii="Arial" w:eastAsia="Arial" w:hAnsi="Arial" w:cs="Arial"/>
                <w:b/>
                <w:bCs/>
              </w:rPr>
              <w:t>Default</w:t>
            </w:r>
          </w:p>
        </w:tc>
        <w:tc>
          <w:tcPr>
            <w:tcW w:w="5860" w:type="dxa"/>
            <w:vAlign w:val="bottom"/>
          </w:tcPr>
          <w:p w:rsidR="0098087D" w:rsidRDefault="0098087D" w:rsidP="006E1692">
            <w:pPr>
              <w:spacing w:line="252" w:lineRule="exact"/>
              <w:jc w:val="right"/>
              <w:rPr>
                <w:sz w:val="20"/>
                <w:szCs w:val="20"/>
              </w:rPr>
            </w:pPr>
            <w:r>
              <w:rPr>
                <w:rFonts w:ascii="Arial" w:eastAsia="Arial" w:hAnsi="Arial" w:cs="Arial"/>
              </w:rPr>
              <w:t>breach  of  Contract,  by written  notice  of  default</w:t>
            </w:r>
          </w:p>
        </w:tc>
        <w:tc>
          <w:tcPr>
            <w:tcW w:w="860" w:type="dxa"/>
            <w:vAlign w:val="bottom"/>
          </w:tcPr>
          <w:p w:rsidR="0098087D" w:rsidRDefault="0098087D" w:rsidP="006E1692">
            <w:pPr>
              <w:spacing w:line="252" w:lineRule="exact"/>
              <w:ind w:left="60"/>
              <w:rPr>
                <w:sz w:val="20"/>
                <w:szCs w:val="20"/>
              </w:rPr>
            </w:pPr>
            <w:r>
              <w:rPr>
                <w:rFonts w:ascii="Arial" w:eastAsia="Arial" w:hAnsi="Arial" w:cs="Arial"/>
              </w:rPr>
              <w:t>sent  to</w:t>
            </w:r>
          </w:p>
        </w:tc>
        <w:tc>
          <w:tcPr>
            <w:tcW w:w="340" w:type="dxa"/>
            <w:vAlign w:val="bottom"/>
          </w:tcPr>
          <w:p w:rsidR="0098087D" w:rsidRDefault="0098087D" w:rsidP="006E1692">
            <w:pPr>
              <w:spacing w:line="252" w:lineRule="exact"/>
              <w:jc w:val="right"/>
              <w:rPr>
                <w:sz w:val="20"/>
                <w:szCs w:val="20"/>
              </w:rPr>
            </w:pPr>
            <w:r>
              <w:rPr>
                <w:rFonts w:ascii="Arial" w:eastAsia="Arial" w:hAnsi="Arial" w:cs="Arial"/>
              </w:rPr>
              <w:t>the</w:t>
            </w:r>
          </w:p>
        </w:tc>
      </w:tr>
      <w:tr w:rsidR="0098087D" w:rsidTr="006E1692">
        <w:trPr>
          <w:trHeight w:val="290"/>
        </w:trPr>
        <w:tc>
          <w:tcPr>
            <w:tcW w:w="2120" w:type="dxa"/>
            <w:vAlign w:val="bottom"/>
          </w:tcPr>
          <w:p w:rsidR="0098087D" w:rsidRDefault="0098087D" w:rsidP="006E1692">
            <w:pPr>
              <w:rPr>
                <w:sz w:val="24"/>
                <w:szCs w:val="24"/>
              </w:rPr>
            </w:pPr>
          </w:p>
        </w:tc>
        <w:tc>
          <w:tcPr>
            <w:tcW w:w="6720" w:type="dxa"/>
            <w:gridSpan w:val="2"/>
            <w:vAlign w:val="bottom"/>
          </w:tcPr>
          <w:p w:rsidR="0098087D" w:rsidRDefault="0098087D" w:rsidP="006E1692">
            <w:pPr>
              <w:spacing w:line="252" w:lineRule="exact"/>
              <w:ind w:left="860"/>
              <w:rPr>
                <w:sz w:val="20"/>
                <w:szCs w:val="20"/>
              </w:rPr>
            </w:pPr>
            <w:r>
              <w:rPr>
                <w:rFonts w:ascii="Arial" w:eastAsia="Arial" w:hAnsi="Arial" w:cs="Arial"/>
              </w:rPr>
              <w:t>Supplier, may terminate this Contract in whole or in part:</w:t>
            </w:r>
          </w:p>
        </w:tc>
        <w:tc>
          <w:tcPr>
            <w:tcW w:w="340" w:type="dxa"/>
            <w:vAlign w:val="bottom"/>
          </w:tcPr>
          <w:p w:rsidR="0098087D" w:rsidRDefault="0098087D" w:rsidP="006E1692">
            <w:pPr>
              <w:rPr>
                <w:sz w:val="24"/>
                <w:szCs w:val="24"/>
              </w:rPr>
            </w:pPr>
          </w:p>
        </w:tc>
      </w:tr>
    </w:tbl>
    <w:p w:rsidR="0098087D" w:rsidRDefault="0098087D" w:rsidP="0098087D">
      <w:pPr>
        <w:spacing w:line="336" w:lineRule="exact"/>
        <w:rPr>
          <w:sz w:val="20"/>
          <w:szCs w:val="20"/>
        </w:rPr>
      </w:pPr>
    </w:p>
    <w:p w:rsidR="0098087D" w:rsidRDefault="0098087D" w:rsidP="008B7EBC">
      <w:pPr>
        <w:numPr>
          <w:ilvl w:val="0"/>
          <w:numId w:val="81"/>
        </w:numPr>
        <w:tabs>
          <w:tab w:val="left" w:pos="3780"/>
        </w:tabs>
        <w:spacing w:line="274" w:lineRule="auto"/>
        <w:ind w:left="3780" w:hanging="539"/>
        <w:jc w:val="both"/>
        <w:rPr>
          <w:rFonts w:ascii="Arial" w:eastAsia="Arial" w:hAnsi="Arial" w:cs="Arial"/>
        </w:rPr>
      </w:pPr>
      <w:r>
        <w:rPr>
          <w:rFonts w:ascii="Arial" w:eastAsia="Arial" w:hAnsi="Arial" w:cs="Arial"/>
        </w:rPr>
        <w:t>if the Supplier fails to deliver any or all installments of the goods within the period(s) specified in the signed contract, and subsequent Purchase order or within any extension thereof granted by the Purchaser pursuant to GCC Clause 20; or</w:t>
      </w:r>
    </w:p>
    <w:p w:rsidR="0098087D" w:rsidRDefault="0098087D" w:rsidP="0098087D">
      <w:pPr>
        <w:spacing w:line="303" w:lineRule="exact"/>
        <w:rPr>
          <w:rFonts w:ascii="Arial" w:eastAsia="Arial" w:hAnsi="Arial" w:cs="Arial"/>
        </w:rPr>
      </w:pPr>
    </w:p>
    <w:p w:rsidR="0098087D" w:rsidRDefault="0098087D" w:rsidP="008B7EBC">
      <w:pPr>
        <w:numPr>
          <w:ilvl w:val="0"/>
          <w:numId w:val="81"/>
        </w:numPr>
        <w:tabs>
          <w:tab w:val="left" w:pos="3780"/>
        </w:tabs>
        <w:spacing w:line="267" w:lineRule="auto"/>
        <w:ind w:left="3780" w:hanging="539"/>
        <w:jc w:val="both"/>
        <w:rPr>
          <w:rFonts w:ascii="Arial" w:eastAsia="Arial" w:hAnsi="Arial" w:cs="Arial"/>
        </w:rPr>
      </w:pPr>
      <w:r>
        <w:rPr>
          <w:rFonts w:ascii="Arial" w:eastAsia="Arial" w:hAnsi="Arial" w:cs="Arial"/>
        </w:rPr>
        <w:t>if the Supplier fails to perform any other obligation(s) under the Contract.</w:t>
      </w:r>
    </w:p>
    <w:p w:rsidR="0098087D" w:rsidRDefault="0098087D" w:rsidP="0098087D">
      <w:pPr>
        <w:spacing w:line="308" w:lineRule="exact"/>
        <w:rPr>
          <w:rFonts w:ascii="Arial" w:eastAsia="Arial" w:hAnsi="Arial" w:cs="Arial"/>
        </w:rPr>
      </w:pPr>
    </w:p>
    <w:p w:rsidR="0098087D" w:rsidRDefault="0098087D" w:rsidP="008B7EBC">
      <w:pPr>
        <w:numPr>
          <w:ilvl w:val="0"/>
          <w:numId w:val="81"/>
        </w:numPr>
        <w:tabs>
          <w:tab w:val="left" w:pos="3780"/>
        </w:tabs>
        <w:spacing w:line="272" w:lineRule="auto"/>
        <w:ind w:left="3780" w:hanging="539"/>
        <w:jc w:val="both"/>
        <w:rPr>
          <w:rFonts w:ascii="Arial" w:eastAsia="Arial" w:hAnsi="Arial" w:cs="Arial"/>
        </w:rPr>
      </w:pPr>
      <w:r>
        <w:rPr>
          <w:rFonts w:ascii="Arial" w:eastAsia="Arial" w:hAnsi="Arial" w:cs="Arial"/>
        </w:rPr>
        <w:t>if the Supplier, in the judgment of the Purchaser has engaged in corrupt or fraudulent practices in competing for or in executing the Contract.</w:t>
      </w:r>
    </w:p>
    <w:p w:rsidR="0098087D" w:rsidRDefault="0098087D" w:rsidP="0098087D">
      <w:pPr>
        <w:spacing w:line="304" w:lineRule="exact"/>
        <w:rPr>
          <w:sz w:val="20"/>
          <w:szCs w:val="20"/>
        </w:rPr>
      </w:pPr>
    </w:p>
    <w:p w:rsidR="0098087D" w:rsidRDefault="0098087D" w:rsidP="0098087D">
      <w:pPr>
        <w:spacing w:line="267" w:lineRule="auto"/>
        <w:ind w:left="3520"/>
        <w:jc w:val="both"/>
        <w:rPr>
          <w:sz w:val="20"/>
          <w:szCs w:val="20"/>
        </w:rPr>
      </w:pPr>
      <w:r>
        <w:rPr>
          <w:rFonts w:ascii="Arial" w:eastAsia="Arial" w:hAnsi="Arial" w:cs="Arial"/>
        </w:rPr>
        <w:t>For the purpose of this clause Corrupt and fraudulent practices means:</w:t>
      </w:r>
    </w:p>
    <w:p w:rsidR="0098087D" w:rsidRDefault="0098087D" w:rsidP="0098087D">
      <w:pPr>
        <w:spacing w:line="20" w:lineRule="exact"/>
        <w:rPr>
          <w:sz w:val="20"/>
          <w:szCs w:val="20"/>
        </w:rPr>
      </w:pPr>
    </w:p>
    <w:p w:rsidR="0098087D" w:rsidRDefault="0098087D" w:rsidP="0098087D">
      <w:pPr>
        <w:spacing w:line="275" w:lineRule="auto"/>
        <w:ind w:left="35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2" w:lineRule="exact"/>
        <w:rPr>
          <w:sz w:val="20"/>
          <w:szCs w:val="20"/>
        </w:rPr>
      </w:pPr>
    </w:p>
    <w:p w:rsidR="0098087D" w:rsidRDefault="0098087D" w:rsidP="008B7EBC">
      <w:pPr>
        <w:numPr>
          <w:ilvl w:val="0"/>
          <w:numId w:val="82"/>
        </w:numPr>
        <w:tabs>
          <w:tab w:val="left" w:pos="4156"/>
        </w:tabs>
        <w:spacing w:line="273" w:lineRule="auto"/>
        <w:ind w:left="378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8" w:lineRule="exact"/>
        <w:rPr>
          <w:rFonts w:ascii="Arial" w:eastAsia="Arial" w:hAnsi="Arial" w:cs="Arial"/>
          <w:i/>
          <w:iCs/>
        </w:rPr>
      </w:pPr>
    </w:p>
    <w:p w:rsidR="0098087D" w:rsidRDefault="0098087D" w:rsidP="008B7EBC">
      <w:pPr>
        <w:numPr>
          <w:ilvl w:val="0"/>
          <w:numId w:val="82"/>
        </w:numPr>
        <w:tabs>
          <w:tab w:val="left" w:pos="4125"/>
        </w:tabs>
        <w:spacing w:line="273" w:lineRule="auto"/>
        <w:ind w:left="378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pacing w:line="5" w:lineRule="exact"/>
        <w:rPr>
          <w:rFonts w:ascii="Arial" w:eastAsia="Arial" w:hAnsi="Arial" w:cs="Arial"/>
          <w:i/>
          <w:iCs/>
        </w:rPr>
      </w:pPr>
    </w:p>
    <w:p w:rsidR="0098087D" w:rsidRDefault="0098087D" w:rsidP="008B7EBC">
      <w:pPr>
        <w:numPr>
          <w:ilvl w:val="0"/>
          <w:numId w:val="82"/>
        </w:numPr>
        <w:tabs>
          <w:tab w:val="left" w:pos="4200"/>
        </w:tabs>
        <w:ind w:left="4200" w:hanging="419"/>
        <w:jc w:val="both"/>
        <w:rPr>
          <w:rFonts w:ascii="Arial" w:eastAsia="Arial" w:hAnsi="Arial" w:cs="Arial"/>
          <w:i/>
          <w:iCs/>
        </w:rPr>
      </w:pPr>
      <w:r>
        <w:rPr>
          <w:rFonts w:ascii="Arial" w:eastAsia="Arial" w:hAnsi="Arial" w:cs="Arial"/>
          <w:i/>
          <w:iCs/>
        </w:rPr>
        <w:t>corrupt  practice  by  offering,  giving,  receiving  or</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6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4" w:name="page61"/>
      <w:bookmarkEnd w:id="104"/>
    </w:p>
    <w:p w:rsidR="0098087D" w:rsidRDefault="0098087D" w:rsidP="0098087D">
      <w:pPr>
        <w:spacing w:line="266" w:lineRule="auto"/>
        <w:ind w:left="1120"/>
        <w:rPr>
          <w:sz w:val="20"/>
          <w:szCs w:val="20"/>
        </w:rPr>
      </w:pPr>
      <w:r>
        <w:rPr>
          <w:rFonts w:ascii="Arial" w:eastAsia="Arial" w:hAnsi="Arial" w:cs="Arial"/>
          <w:i/>
          <w:iCs/>
        </w:rPr>
        <w:t>soliciting, directly or indirectly, of anything of value to influence the acts of another party for wrongful gain;</w:t>
      </w:r>
    </w:p>
    <w:p w:rsidR="0098087D" w:rsidRDefault="0098087D" w:rsidP="0098087D">
      <w:pPr>
        <w:spacing w:line="23" w:lineRule="exact"/>
        <w:rPr>
          <w:sz w:val="20"/>
          <w:szCs w:val="20"/>
        </w:rPr>
      </w:pPr>
    </w:p>
    <w:p w:rsidR="0098087D" w:rsidRDefault="0098087D" w:rsidP="008B7EBC">
      <w:pPr>
        <w:numPr>
          <w:ilvl w:val="1"/>
          <w:numId w:val="83"/>
        </w:numPr>
        <w:tabs>
          <w:tab w:val="left" w:pos="1619"/>
        </w:tabs>
        <w:spacing w:line="273" w:lineRule="auto"/>
        <w:ind w:left="11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1"/>
          <w:numId w:val="83"/>
        </w:numPr>
        <w:tabs>
          <w:tab w:val="left" w:pos="1494"/>
        </w:tabs>
        <w:spacing w:line="275" w:lineRule="auto"/>
        <w:ind w:left="11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15" w:lineRule="exact"/>
        <w:rPr>
          <w:rFonts w:ascii="Arial" w:eastAsia="Arial" w:hAnsi="Arial" w:cs="Arial"/>
          <w:i/>
          <w:iCs/>
        </w:rPr>
      </w:pPr>
    </w:p>
    <w:p w:rsidR="0098087D" w:rsidRDefault="0098087D" w:rsidP="008B7EBC">
      <w:pPr>
        <w:numPr>
          <w:ilvl w:val="0"/>
          <w:numId w:val="84"/>
        </w:numPr>
        <w:tabs>
          <w:tab w:val="left" w:pos="1040"/>
        </w:tabs>
        <w:spacing w:line="272" w:lineRule="auto"/>
        <w:ind w:left="320" w:firstLine="9"/>
        <w:jc w:val="both"/>
        <w:rPr>
          <w:rFonts w:ascii="Arial" w:eastAsia="Arial" w:hAnsi="Arial" w:cs="Arial"/>
        </w:rPr>
      </w:pPr>
      <w:r>
        <w:rPr>
          <w:rFonts w:ascii="Arial" w:eastAsia="Arial" w:hAnsi="Arial" w:cs="Arial"/>
        </w:rPr>
        <w:t>Indulgence in corruption and fraudulent practices is liable to result in rejection of Bids, cancellation of contracts, debarring and blacklisting of the Bidder, for a stated or indefinite period of time.</w:t>
      </w:r>
    </w:p>
    <w:p w:rsidR="0098087D" w:rsidRDefault="0098087D" w:rsidP="0098087D">
      <w:pPr>
        <w:spacing w:line="17" w:lineRule="exact"/>
        <w:rPr>
          <w:rFonts w:ascii="Arial" w:eastAsia="Arial" w:hAnsi="Arial" w:cs="Arial"/>
        </w:rPr>
      </w:pPr>
    </w:p>
    <w:p w:rsidR="0098087D" w:rsidRDefault="0098087D" w:rsidP="008B7EBC">
      <w:pPr>
        <w:numPr>
          <w:ilvl w:val="0"/>
          <w:numId w:val="84"/>
        </w:numPr>
        <w:tabs>
          <w:tab w:val="left" w:pos="1040"/>
        </w:tabs>
        <w:spacing w:line="271" w:lineRule="auto"/>
        <w:ind w:left="320" w:firstLine="9"/>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98087D" w:rsidRDefault="0098087D" w:rsidP="0098087D">
      <w:pPr>
        <w:spacing w:line="215"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461"/>
        <w:jc w:val="both"/>
        <w:rPr>
          <w:rFonts w:ascii="Arial" w:eastAsia="Arial" w:hAnsi="Arial" w:cs="Arial"/>
        </w:rPr>
      </w:pPr>
      <w:r>
        <w:rPr>
          <w:rFonts w:ascii="Arial" w:eastAsia="Arial" w:hAnsi="Arial" w:cs="Arial"/>
        </w:rPr>
        <w:t>Submission of false fabricated / forged documents for procurement in tender.</w:t>
      </w:r>
    </w:p>
    <w:p w:rsidR="0098087D" w:rsidRDefault="0098087D" w:rsidP="0098087D">
      <w:pPr>
        <w:spacing w:line="9" w:lineRule="exact"/>
        <w:rPr>
          <w:rFonts w:ascii="Arial" w:eastAsia="Arial" w:hAnsi="Arial" w:cs="Arial"/>
        </w:rPr>
      </w:pPr>
    </w:p>
    <w:p w:rsidR="0098087D" w:rsidRDefault="0098087D" w:rsidP="008B7EBC">
      <w:pPr>
        <w:numPr>
          <w:ilvl w:val="2"/>
          <w:numId w:val="84"/>
        </w:numPr>
        <w:tabs>
          <w:tab w:val="left" w:pos="1760"/>
        </w:tabs>
        <w:ind w:left="1760" w:hanging="509"/>
        <w:jc w:val="both"/>
        <w:rPr>
          <w:rFonts w:ascii="Arial" w:eastAsia="Arial" w:hAnsi="Arial" w:cs="Arial"/>
        </w:rPr>
      </w:pPr>
      <w:r>
        <w:rPr>
          <w:rFonts w:ascii="Arial" w:eastAsia="Arial" w:hAnsi="Arial" w:cs="Arial"/>
        </w:rPr>
        <w:t>Not attaining required quality of work.</w:t>
      </w:r>
    </w:p>
    <w:p w:rsidR="0098087D" w:rsidRDefault="0098087D" w:rsidP="0098087D">
      <w:pPr>
        <w:spacing w:line="45" w:lineRule="exact"/>
        <w:rPr>
          <w:rFonts w:ascii="Arial" w:eastAsia="Arial" w:hAnsi="Arial" w:cs="Arial"/>
        </w:rPr>
      </w:pPr>
    </w:p>
    <w:p w:rsidR="0098087D" w:rsidRDefault="0098087D" w:rsidP="008B7EBC">
      <w:pPr>
        <w:numPr>
          <w:ilvl w:val="2"/>
          <w:numId w:val="84"/>
        </w:numPr>
        <w:tabs>
          <w:tab w:val="left" w:pos="1760"/>
        </w:tabs>
        <w:spacing w:line="273" w:lineRule="auto"/>
        <w:ind w:left="1760" w:hanging="56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98087D" w:rsidRDefault="0098087D" w:rsidP="0098087D">
      <w:pPr>
        <w:spacing w:line="13" w:lineRule="exact"/>
        <w:rPr>
          <w:rFonts w:ascii="Arial" w:eastAsia="Arial" w:hAnsi="Arial" w:cs="Arial"/>
        </w:rPr>
      </w:pPr>
    </w:p>
    <w:p w:rsidR="0098087D" w:rsidRDefault="0098087D" w:rsidP="008B7EBC">
      <w:pPr>
        <w:numPr>
          <w:ilvl w:val="2"/>
          <w:numId w:val="84"/>
        </w:numPr>
        <w:tabs>
          <w:tab w:val="left" w:pos="1760"/>
        </w:tabs>
        <w:spacing w:line="268" w:lineRule="auto"/>
        <w:ind w:left="1760" w:hanging="572"/>
        <w:jc w:val="both"/>
        <w:rPr>
          <w:rFonts w:ascii="Arial" w:eastAsia="Arial" w:hAnsi="Arial" w:cs="Arial"/>
        </w:rPr>
      </w:pPr>
      <w:r>
        <w:rPr>
          <w:rFonts w:ascii="Arial" w:eastAsia="Arial" w:hAnsi="Arial" w:cs="Arial"/>
        </w:rPr>
        <w:t>Non execution of work as per terms &amp; condition of contract.</w:t>
      </w:r>
    </w:p>
    <w:p w:rsidR="0098087D" w:rsidRDefault="0098087D" w:rsidP="0098087D">
      <w:pPr>
        <w:spacing w:line="18" w:lineRule="exact"/>
        <w:rPr>
          <w:rFonts w:ascii="Arial" w:eastAsia="Arial" w:hAnsi="Arial" w:cs="Arial"/>
        </w:rPr>
      </w:pPr>
    </w:p>
    <w:p w:rsidR="0098087D" w:rsidRDefault="0098087D" w:rsidP="008B7EBC">
      <w:pPr>
        <w:numPr>
          <w:ilvl w:val="2"/>
          <w:numId w:val="84"/>
        </w:numPr>
        <w:tabs>
          <w:tab w:val="left" w:pos="1760"/>
        </w:tabs>
        <w:spacing w:line="271" w:lineRule="auto"/>
        <w:ind w:left="1760" w:hanging="521"/>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98087D" w:rsidRDefault="0098087D" w:rsidP="0098087D">
      <w:pPr>
        <w:spacing w:line="5" w:lineRule="exact"/>
        <w:rPr>
          <w:rFonts w:ascii="Arial" w:eastAsia="Arial" w:hAnsi="Arial" w:cs="Arial"/>
        </w:rPr>
      </w:pPr>
    </w:p>
    <w:p w:rsidR="0098087D" w:rsidRDefault="0098087D" w:rsidP="008B7EBC">
      <w:pPr>
        <w:numPr>
          <w:ilvl w:val="2"/>
          <w:numId w:val="84"/>
        </w:numPr>
        <w:tabs>
          <w:tab w:val="left" w:pos="1760"/>
        </w:tabs>
        <w:ind w:left="1760" w:hanging="572"/>
        <w:jc w:val="both"/>
        <w:rPr>
          <w:rFonts w:ascii="Arial" w:eastAsia="Arial" w:hAnsi="Arial" w:cs="Arial"/>
        </w:rPr>
      </w:pPr>
      <w:r>
        <w:rPr>
          <w:rFonts w:ascii="Arial" w:eastAsia="Arial" w:hAnsi="Arial" w:cs="Arial"/>
        </w:rPr>
        <w:t>Involvement in any sort of tender fixing.</w:t>
      </w:r>
    </w:p>
    <w:p w:rsidR="0098087D" w:rsidRDefault="0098087D" w:rsidP="0098087D">
      <w:pPr>
        <w:spacing w:line="48"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620"/>
        <w:jc w:val="both"/>
        <w:rPr>
          <w:rFonts w:ascii="Arial" w:eastAsia="Arial" w:hAnsi="Arial" w:cs="Arial"/>
        </w:rPr>
      </w:pPr>
      <w:r>
        <w:rPr>
          <w:rFonts w:ascii="Arial" w:eastAsia="Arial" w:hAnsi="Arial" w:cs="Arial"/>
        </w:rPr>
        <w:t>Persistent and intentional violation of important conditions of contract</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27"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5" w:name="page62"/>
      <w:bookmarkEnd w:id="105"/>
    </w:p>
    <w:p w:rsidR="0098087D" w:rsidRDefault="0098087D" w:rsidP="008B7EBC">
      <w:pPr>
        <w:numPr>
          <w:ilvl w:val="0"/>
          <w:numId w:val="85"/>
        </w:numPr>
        <w:tabs>
          <w:tab w:val="left" w:pos="1760"/>
        </w:tabs>
        <w:spacing w:line="267" w:lineRule="auto"/>
        <w:ind w:left="1760" w:hanging="668"/>
        <w:jc w:val="both"/>
        <w:rPr>
          <w:rFonts w:ascii="Arial" w:eastAsia="Arial" w:hAnsi="Arial" w:cs="Arial"/>
        </w:rPr>
      </w:pPr>
      <w:r>
        <w:rPr>
          <w:rFonts w:ascii="Arial" w:eastAsia="Arial" w:hAnsi="Arial" w:cs="Arial"/>
        </w:rPr>
        <w:t>Non-adherence to quality specification despite being importunately pointed out.</w:t>
      </w:r>
    </w:p>
    <w:p w:rsidR="0098087D" w:rsidRDefault="0098087D" w:rsidP="0098087D">
      <w:pPr>
        <w:spacing w:line="20" w:lineRule="exact"/>
        <w:rPr>
          <w:rFonts w:ascii="Arial" w:eastAsia="Arial" w:hAnsi="Arial" w:cs="Arial"/>
        </w:rPr>
      </w:pPr>
    </w:p>
    <w:p w:rsidR="0098087D" w:rsidRDefault="0098087D" w:rsidP="008B7EBC">
      <w:pPr>
        <w:numPr>
          <w:ilvl w:val="0"/>
          <w:numId w:val="85"/>
        </w:numPr>
        <w:tabs>
          <w:tab w:val="left" w:pos="1760"/>
        </w:tabs>
        <w:spacing w:line="271" w:lineRule="auto"/>
        <w:ind w:left="1760" w:hanging="572"/>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98087D" w:rsidRDefault="0098087D" w:rsidP="0098087D">
      <w:pPr>
        <w:spacing w:line="302" w:lineRule="exact"/>
        <w:rPr>
          <w:sz w:val="20"/>
          <w:szCs w:val="20"/>
        </w:rPr>
      </w:pPr>
    </w:p>
    <w:p w:rsidR="0098087D" w:rsidRDefault="0098087D" w:rsidP="0098087D">
      <w:pPr>
        <w:spacing w:line="275" w:lineRule="auto"/>
        <w:ind w:left="860"/>
        <w:jc w:val="both"/>
        <w:rPr>
          <w:sz w:val="20"/>
          <w:szCs w:val="20"/>
        </w:rPr>
      </w:pPr>
      <w:r>
        <w:rPr>
          <w:rFonts w:ascii="Arial" w:eastAsia="Arial" w:hAnsi="Arial" w:cs="Arial"/>
          <w:b/>
          <w:bCs/>
        </w:rPr>
        <w:t xml:space="preserve">PROCEDURE: </w:t>
      </w:r>
      <w:r>
        <w:rPr>
          <w:rFonts w:ascii="Arial" w:eastAsia="Arial" w:hAnsi="Arial" w:cs="Arial"/>
        </w:rPr>
        <w:t>A notice will be issued to theagency/individual seeking it/his explanation for the lapses committed by it/him. The explanation will be required within _____ days from the date of issue, (time will be fixed depending upon the intensity of lapses). In case its/his explanation is found unsatisfactory, a show cause notice shall be issued providing an opportunity of being heard followed by decision for blacklistment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98087D" w:rsidRDefault="0098087D" w:rsidP="0098087D">
      <w:pPr>
        <w:spacing w:line="20" w:lineRule="exact"/>
        <w:rPr>
          <w:sz w:val="20"/>
          <w:szCs w:val="20"/>
        </w:rPr>
      </w:pPr>
    </w:p>
    <w:p w:rsidR="0098087D" w:rsidRDefault="0098087D" w:rsidP="0098087D">
      <w:pPr>
        <w:spacing w:line="275" w:lineRule="auto"/>
        <w:ind w:left="11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5" w:lineRule="exact"/>
        <w:rPr>
          <w:sz w:val="20"/>
          <w:szCs w:val="20"/>
        </w:rPr>
      </w:pPr>
    </w:p>
    <w:p w:rsidR="0098087D" w:rsidRDefault="0098087D" w:rsidP="008B7EBC">
      <w:pPr>
        <w:numPr>
          <w:ilvl w:val="0"/>
          <w:numId w:val="86"/>
        </w:numPr>
        <w:tabs>
          <w:tab w:val="left" w:pos="1496"/>
        </w:tabs>
        <w:spacing w:line="273" w:lineRule="auto"/>
        <w:ind w:left="112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6" w:lineRule="exact"/>
        <w:rPr>
          <w:rFonts w:ascii="Arial" w:eastAsia="Arial" w:hAnsi="Arial" w:cs="Arial"/>
          <w:i/>
          <w:iCs/>
        </w:rPr>
      </w:pPr>
    </w:p>
    <w:p w:rsidR="0098087D" w:rsidRDefault="0098087D" w:rsidP="008B7EBC">
      <w:pPr>
        <w:numPr>
          <w:ilvl w:val="0"/>
          <w:numId w:val="86"/>
        </w:numPr>
        <w:tabs>
          <w:tab w:val="left" w:pos="1465"/>
        </w:tabs>
        <w:spacing w:line="273" w:lineRule="auto"/>
        <w:ind w:left="112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3"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6" w:name="page63"/>
      <w:bookmarkEnd w:id="106"/>
    </w:p>
    <w:p w:rsidR="0098087D" w:rsidRDefault="0098087D" w:rsidP="008B7EBC">
      <w:pPr>
        <w:numPr>
          <w:ilvl w:val="0"/>
          <w:numId w:val="87"/>
        </w:numPr>
        <w:tabs>
          <w:tab w:val="left" w:pos="4204"/>
        </w:tabs>
        <w:spacing w:line="271" w:lineRule="auto"/>
        <w:ind w:left="3780" w:right="20" w:firstLine="1"/>
        <w:jc w:val="both"/>
        <w:rPr>
          <w:rFonts w:ascii="Arial" w:eastAsia="Arial" w:hAnsi="Arial" w:cs="Arial"/>
          <w:i/>
          <w:iCs/>
        </w:rPr>
      </w:pPr>
      <w:r>
        <w:rPr>
          <w:rFonts w:ascii="Arial" w:eastAsia="Arial" w:hAnsi="Arial" w:cs="Arial"/>
          <w:i/>
          <w:iCs/>
        </w:rPr>
        <w:t>corrupt practice by offering, giving, receiving or soliciting, directly or indirectly, of anything of value to influence the acts of another party for wrongful gain;</w:t>
      </w:r>
    </w:p>
    <w:p w:rsidR="0098087D" w:rsidRDefault="0098087D" w:rsidP="0098087D">
      <w:pPr>
        <w:spacing w:line="17" w:lineRule="exact"/>
        <w:rPr>
          <w:rFonts w:ascii="Arial" w:eastAsia="Arial" w:hAnsi="Arial" w:cs="Arial"/>
          <w:i/>
          <w:iCs/>
        </w:rPr>
      </w:pPr>
    </w:p>
    <w:p w:rsidR="0098087D" w:rsidRDefault="0098087D" w:rsidP="008B7EBC">
      <w:pPr>
        <w:numPr>
          <w:ilvl w:val="0"/>
          <w:numId w:val="87"/>
        </w:numPr>
        <w:tabs>
          <w:tab w:val="left" w:pos="4279"/>
        </w:tabs>
        <w:spacing w:line="273" w:lineRule="auto"/>
        <w:ind w:left="3780" w:right="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0"/>
          <w:numId w:val="87"/>
        </w:numPr>
        <w:tabs>
          <w:tab w:val="left" w:pos="4154"/>
        </w:tabs>
        <w:spacing w:line="275" w:lineRule="auto"/>
        <w:ind w:left="3780" w:right="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295" w:lineRule="exact"/>
        <w:rPr>
          <w:sz w:val="20"/>
          <w:szCs w:val="20"/>
        </w:rPr>
      </w:pPr>
    </w:p>
    <w:tbl>
      <w:tblPr>
        <w:tblW w:w="0" w:type="auto"/>
        <w:tblLayout w:type="fixed"/>
        <w:tblCellMar>
          <w:left w:w="0" w:type="dxa"/>
          <w:right w:w="0" w:type="dxa"/>
        </w:tblCellMar>
        <w:tblLook w:val="04A0"/>
      </w:tblPr>
      <w:tblGrid>
        <w:gridCol w:w="2060"/>
        <w:gridCol w:w="1820"/>
        <w:gridCol w:w="580"/>
        <w:gridCol w:w="1260"/>
        <w:gridCol w:w="1380"/>
        <w:gridCol w:w="580"/>
        <w:gridCol w:w="1500"/>
      </w:tblGrid>
      <w:tr w:rsidR="0098087D" w:rsidTr="006E1692">
        <w:trPr>
          <w:trHeight w:val="255"/>
        </w:trPr>
        <w:tc>
          <w:tcPr>
            <w:tcW w:w="2060" w:type="dxa"/>
            <w:vAlign w:val="bottom"/>
          </w:tcPr>
          <w:p w:rsidR="0098087D" w:rsidRDefault="0098087D" w:rsidP="006E1692">
            <w:pPr>
              <w:rPr>
                <w:sz w:val="20"/>
                <w:szCs w:val="20"/>
              </w:rPr>
            </w:pPr>
            <w:r>
              <w:rPr>
                <w:rFonts w:ascii="Arial" w:eastAsia="Arial" w:hAnsi="Arial" w:cs="Arial"/>
                <w:b/>
                <w:bCs/>
              </w:rPr>
              <w:t>22. Force Majeure</w:t>
            </w:r>
          </w:p>
        </w:tc>
        <w:tc>
          <w:tcPr>
            <w:tcW w:w="7120" w:type="dxa"/>
            <w:gridSpan w:val="6"/>
            <w:vAlign w:val="bottom"/>
          </w:tcPr>
          <w:p w:rsidR="0098087D" w:rsidRDefault="0098087D" w:rsidP="006E1692">
            <w:pPr>
              <w:jc w:val="right"/>
              <w:rPr>
                <w:sz w:val="20"/>
                <w:szCs w:val="20"/>
              </w:rPr>
            </w:pPr>
            <w:r>
              <w:rPr>
                <w:rFonts w:ascii="Arial" w:eastAsia="Arial" w:hAnsi="Arial" w:cs="Arial"/>
              </w:rPr>
              <w:t>22.1   Notwithstanding the provisions of GCC Clauses 20 and 21, the</w:t>
            </w:r>
          </w:p>
        </w:tc>
      </w:tr>
      <w:tr w:rsidR="0098087D" w:rsidTr="006E1692">
        <w:trPr>
          <w:trHeight w:val="290"/>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Supplier  shall not be liable for forfeiture of  its Performance</w:t>
            </w:r>
          </w:p>
        </w:tc>
      </w:tr>
      <w:tr w:rsidR="0098087D" w:rsidTr="006E1692">
        <w:trPr>
          <w:trHeight w:val="293"/>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Guaranty, or termination/ blacklisting for default if and to the</w:t>
            </w:r>
          </w:p>
        </w:tc>
      </w:tr>
      <w:tr w:rsidR="0098087D" w:rsidTr="006E1692">
        <w:trPr>
          <w:trHeight w:val="290"/>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extent that it’s delay in performance or other failure to perform</w:t>
            </w:r>
          </w:p>
        </w:tc>
      </w:tr>
      <w:tr w:rsidR="0098087D" w:rsidTr="006E1692">
        <w:trPr>
          <w:trHeight w:val="290"/>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its obligations under the Contract is the result of an event of</w:t>
            </w:r>
          </w:p>
        </w:tc>
      </w:tr>
      <w:tr w:rsidR="0098087D" w:rsidTr="006E1692">
        <w:trPr>
          <w:trHeight w:val="290"/>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Force Majeure. For the purposes of this clause Force Majeure</w:t>
            </w:r>
          </w:p>
        </w:tc>
      </w:tr>
      <w:tr w:rsidR="0098087D" w:rsidTr="006E1692">
        <w:trPr>
          <w:trHeight w:val="293"/>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means an act of God or an event beyond the control of the</w:t>
            </w:r>
          </w:p>
        </w:tc>
      </w:tr>
      <w:tr w:rsidR="0098087D" w:rsidTr="006E1692">
        <w:trPr>
          <w:trHeight w:val="290"/>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Supplier and not involving the Supplier’s fault or negligence</w:t>
            </w:r>
          </w:p>
        </w:tc>
      </w:tr>
      <w:tr w:rsidR="0098087D" w:rsidTr="006E1692">
        <w:trPr>
          <w:trHeight w:val="290"/>
        </w:trPr>
        <w:tc>
          <w:tcPr>
            <w:tcW w:w="2060" w:type="dxa"/>
            <w:vAlign w:val="bottom"/>
          </w:tcPr>
          <w:p w:rsidR="0098087D" w:rsidRDefault="0098087D" w:rsidP="006E1692">
            <w:pPr>
              <w:rPr>
                <w:sz w:val="24"/>
                <w:szCs w:val="24"/>
              </w:rPr>
            </w:pPr>
          </w:p>
        </w:tc>
        <w:tc>
          <w:tcPr>
            <w:tcW w:w="1820" w:type="dxa"/>
            <w:vAlign w:val="bottom"/>
          </w:tcPr>
          <w:p w:rsidR="0098087D" w:rsidRDefault="0098087D" w:rsidP="006E1692">
            <w:pPr>
              <w:ind w:left="920"/>
              <w:rPr>
                <w:sz w:val="20"/>
                <w:szCs w:val="20"/>
              </w:rPr>
            </w:pPr>
            <w:r>
              <w:rPr>
                <w:rFonts w:ascii="Arial" w:eastAsia="Arial" w:hAnsi="Arial" w:cs="Arial"/>
              </w:rPr>
              <w:t>directly</w:t>
            </w:r>
          </w:p>
        </w:tc>
        <w:tc>
          <w:tcPr>
            <w:tcW w:w="580" w:type="dxa"/>
            <w:vAlign w:val="bottom"/>
          </w:tcPr>
          <w:p w:rsidR="0098087D" w:rsidRDefault="0098087D" w:rsidP="006E1692">
            <w:pPr>
              <w:ind w:left="200"/>
              <w:rPr>
                <w:sz w:val="20"/>
                <w:szCs w:val="20"/>
              </w:rPr>
            </w:pPr>
            <w:r>
              <w:rPr>
                <w:rFonts w:ascii="Arial" w:eastAsia="Arial" w:hAnsi="Arial" w:cs="Arial"/>
              </w:rPr>
              <w:t>or</w:t>
            </w:r>
          </w:p>
        </w:tc>
        <w:tc>
          <w:tcPr>
            <w:tcW w:w="1260" w:type="dxa"/>
            <w:vAlign w:val="bottom"/>
          </w:tcPr>
          <w:p w:rsidR="0098087D" w:rsidRDefault="0098087D" w:rsidP="006E1692">
            <w:pPr>
              <w:ind w:left="200"/>
              <w:rPr>
                <w:sz w:val="20"/>
                <w:szCs w:val="20"/>
              </w:rPr>
            </w:pPr>
            <w:r>
              <w:rPr>
                <w:rFonts w:ascii="Arial" w:eastAsia="Arial" w:hAnsi="Arial" w:cs="Arial"/>
              </w:rPr>
              <w:t>indirectly</w:t>
            </w:r>
          </w:p>
        </w:tc>
        <w:tc>
          <w:tcPr>
            <w:tcW w:w="1380" w:type="dxa"/>
            <w:vAlign w:val="bottom"/>
          </w:tcPr>
          <w:p w:rsidR="0098087D" w:rsidRDefault="0098087D" w:rsidP="006E1692">
            <w:pPr>
              <w:ind w:left="200"/>
              <w:rPr>
                <w:sz w:val="20"/>
                <w:szCs w:val="20"/>
              </w:rPr>
            </w:pPr>
            <w:r>
              <w:rPr>
                <w:rFonts w:ascii="Arial" w:eastAsia="Arial" w:hAnsi="Arial" w:cs="Arial"/>
              </w:rPr>
              <w:t>purporting</w:t>
            </w:r>
          </w:p>
        </w:tc>
        <w:tc>
          <w:tcPr>
            <w:tcW w:w="580" w:type="dxa"/>
            <w:vAlign w:val="bottom"/>
          </w:tcPr>
          <w:p w:rsidR="0098087D" w:rsidRDefault="0098087D" w:rsidP="006E1692">
            <w:pPr>
              <w:ind w:left="200"/>
              <w:rPr>
                <w:sz w:val="20"/>
                <w:szCs w:val="20"/>
              </w:rPr>
            </w:pPr>
            <w:r>
              <w:rPr>
                <w:rFonts w:ascii="Arial" w:eastAsia="Arial" w:hAnsi="Arial" w:cs="Arial"/>
              </w:rPr>
              <w:t>to</w:t>
            </w:r>
          </w:p>
        </w:tc>
        <w:tc>
          <w:tcPr>
            <w:tcW w:w="1500" w:type="dxa"/>
            <w:vAlign w:val="bottom"/>
          </w:tcPr>
          <w:p w:rsidR="0098087D" w:rsidRDefault="0098087D" w:rsidP="006E1692">
            <w:pPr>
              <w:jc w:val="right"/>
              <w:rPr>
                <w:sz w:val="20"/>
                <w:szCs w:val="20"/>
              </w:rPr>
            </w:pPr>
            <w:r>
              <w:rPr>
                <w:rFonts w:ascii="Arial" w:eastAsia="Arial" w:hAnsi="Arial" w:cs="Arial"/>
              </w:rPr>
              <w:t>mis-planning,</w:t>
            </w:r>
          </w:p>
        </w:tc>
      </w:tr>
    </w:tbl>
    <w:p w:rsidR="0098087D" w:rsidRDefault="0098087D" w:rsidP="0098087D">
      <w:pPr>
        <w:spacing w:line="46" w:lineRule="exact"/>
        <w:rPr>
          <w:sz w:val="20"/>
          <w:szCs w:val="20"/>
        </w:rPr>
      </w:pPr>
    </w:p>
    <w:p w:rsidR="0098087D" w:rsidRDefault="0098087D" w:rsidP="0098087D">
      <w:pPr>
        <w:spacing w:line="274" w:lineRule="auto"/>
        <w:ind w:left="2980" w:right="20"/>
        <w:jc w:val="both"/>
        <w:rPr>
          <w:sz w:val="20"/>
          <w:szCs w:val="20"/>
        </w:rPr>
      </w:pPr>
      <w:r>
        <w:rPr>
          <w:rFonts w:ascii="Arial" w:eastAsia="Arial" w:hAnsi="Arial" w:cs="Arial"/>
        </w:rPr>
        <w:t>mismanagement and/or lack of foresight to handle the situation. Such events may include but are not restricted to acts of the Purchaser in its sovereign capacity, wars or revolutions, fires, floods, earthquakes, strikes, epidemics, quarantine restrictions and freight embargoes.</w:t>
      </w:r>
    </w:p>
    <w:p w:rsidR="0098087D" w:rsidRDefault="0098087D" w:rsidP="0098087D">
      <w:pPr>
        <w:spacing w:line="304" w:lineRule="exact"/>
        <w:rPr>
          <w:sz w:val="20"/>
          <w:szCs w:val="20"/>
        </w:rPr>
      </w:pPr>
    </w:p>
    <w:p w:rsidR="0098087D" w:rsidRDefault="0098087D" w:rsidP="008B7EBC">
      <w:pPr>
        <w:numPr>
          <w:ilvl w:val="0"/>
          <w:numId w:val="88"/>
        </w:numPr>
        <w:tabs>
          <w:tab w:val="left" w:pos="2980"/>
        </w:tabs>
        <w:spacing w:line="274" w:lineRule="auto"/>
        <w:ind w:left="2980" w:hanging="712"/>
        <w:jc w:val="both"/>
        <w:rPr>
          <w:rFonts w:ascii="Arial" w:eastAsia="Arial" w:hAnsi="Arial" w:cs="Arial"/>
        </w:rPr>
      </w:pPr>
      <w:r>
        <w:rPr>
          <w:rFonts w:ascii="Arial" w:eastAsia="Arial" w:hAnsi="Arial" w:cs="Arial"/>
        </w:rPr>
        <w:t>If a Force Majeure situation arises, the Supplier shall promptly notify the Purchaser in writing with sufficient and valid evidence of such condition and the cause thereof. The Purchaser shall examine the merits of the case and all reasonable alternative means for completion of the purchase order under the signed contract and inform the Supplier of its findings promptly.</w:t>
      </w:r>
    </w:p>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7" w:name="page64"/>
      <w:bookmarkEnd w:id="107"/>
    </w:p>
    <w:p w:rsidR="0098087D" w:rsidRDefault="0098087D" w:rsidP="0098087D">
      <w:pPr>
        <w:spacing w:line="249" w:lineRule="exact"/>
        <w:rPr>
          <w:sz w:val="20"/>
          <w:szCs w:val="20"/>
        </w:rPr>
      </w:pPr>
    </w:p>
    <w:p w:rsidR="0098087D" w:rsidRDefault="0098087D" w:rsidP="008B7EBC">
      <w:pPr>
        <w:numPr>
          <w:ilvl w:val="0"/>
          <w:numId w:val="89"/>
        </w:numPr>
        <w:tabs>
          <w:tab w:val="left" w:pos="2980"/>
        </w:tabs>
        <w:spacing w:line="274" w:lineRule="auto"/>
        <w:ind w:left="2980" w:hanging="712"/>
        <w:jc w:val="both"/>
        <w:rPr>
          <w:rFonts w:ascii="Arial" w:eastAsia="Arial" w:hAnsi="Arial" w:cs="Arial"/>
        </w:rPr>
      </w:pPr>
      <w:r>
        <w:rPr>
          <w:rFonts w:ascii="Arial" w:eastAsia="Arial" w:hAnsi="Arial" w:cs="Arial"/>
        </w:rPr>
        <w:t>Unless Purchaser informs the Supplier in writing of its agreement on the application of force majeure, the Supplier shall continue to perform its obligations under the Contract as far as is reasonably practical and shall seek reasonable alternative means for performance not prevented by the Force Majeure event.</w:t>
      </w:r>
    </w:p>
    <w:p w:rsidR="0098087D" w:rsidRDefault="0098087D" w:rsidP="0098087D">
      <w:pPr>
        <w:spacing w:line="4" w:lineRule="exact"/>
        <w:rPr>
          <w:sz w:val="20"/>
          <w:szCs w:val="20"/>
        </w:rPr>
      </w:pPr>
    </w:p>
    <w:tbl>
      <w:tblPr>
        <w:tblW w:w="9185" w:type="dxa"/>
        <w:tblLayout w:type="fixed"/>
        <w:tblCellMar>
          <w:left w:w="0" w:type="dxa"/>
          <w:right w:w="0" w:type="dxa"/>
        </w:tblCellMar>
        <w:tblLook w:val="04A0"/>
      </w:tblPr>
      <w:tblGrid>
        <w:gridCol w:w="2160"/>
        <w:gridCol w:w="680"/>
        <w:gridCol w:w="5880"/>
        <w:gridCol w:w="440"/>
        <w:gridCol w:w="25"/>
      </w:tblGrid>
      <w:tr w:rsidR="0098087D" w:rsidTr="006E1692">
        <w:trPr>
          <w:trHeight w:val="255"/>
        </w:trPr>
        <w:tc>
          <w:tcPr>
            <w:tcW w:w="2160" w:type="dxa"/>
            <w:vAlign w:val="bottom"/>
          </w:tcPr>
          <w:p w:rsidR="0098087D" w:rsidRDefault="0098087D" w:rsidP="006E1692">
            <w:pPr>
              <w:spacing w:line="252" w:lineRule="exact"/>
              <w:rPr>
                <w:sz w:val="20"/>
                <w:szCs w:val="20"/>
              </w:rPr>
            </w:pPr>
            <w:r>
              <w:rPr>
                <w:rFonts w:ascii="Arial" w:eastAsia="Arial" w:hAnsi="Arial" w:cs="Arial"/>
                <w:b/>
                <w:bCs/>
              </w:rPr>
              <w:t>23. Termination for</w:t>
            </w:r>
          </w:p>
        </w:tc>
        <w:tc>
          <w:tcPr>
            <w:tcW w:w="680" w:type="dxa"/>
            <w:vAlign w:val="bottom"/>
          </w:tcPr>
          <w:p w:rsidR="0098087D" w:rsidRDefault="0098087D" w:rsidP="006E1692">
            <w:pPr>
              <w:spacing w:line="252" w:lineRule="exact"/>
              <w:ind w:right="30"/>
              <w:jc w:val="right"/>
              <w:rPr>
                <w:sz w:val="20"/>
                <w:szCs w:val="20"/>
              </w:rPr>
            </w:pPr>
            <w:r>
              <w:rPr>
                <w:rFonts w:ascii="Arial" w:eastAsia="Arial" w:hAnsi="Arial" w:cs="Arial"/>
              </w:rPr>
              <w:t>23.1</w:t>
            </w: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The  Purchaser  may  at  any  time  terminate  the  Contract  by</w:t>
            </w:r>
          </w:p>
        </w:tc>
      </w:tr>
      <w:tr w:rsidR="0098087D" w:rsidTr="006E1692">
        <w:trPr>
          <w:trHeight w:val="290"/>
        </w:trPr>
        <w:tc>
          <w:tcPr>
            <w:tcW w:w="2160" w:type="dxa"/>
            <w:vAlign w:val="bottom"/>
          </w:tcPr>
          <w:p w:rsidR="0098087D" w:rsidRDefault="0098087D" w:rsidP="006E1692">
            <w:pPr>
              <w:spacing w:line="252" w:lineRule="exact"/>
              <w:ind w:left="360"/>
              <w:rPr>
                <w:sz w:val="20"/>
                <w:szCs w:val="20"/>
              </w:rPr>
            </w:pPr>
            <w:r>
              <w:rPr>
                <w:rFonts w:ascii="Arial" w:eastAsia="Arial" w:hAnsi="Arial" w:cs="Arial"/>
                <w:b/>
                <w:bCs/>
              </w:rPr>
              <w:t>Insolvency</w:t>
            </w: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giving written notice of one month time to the Supplier if the</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Supplier  becomes  bankrupt  or  otherwise  insolvent.   In  this</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event,  termination  shall  be  without  compensation  to  the</w:t>
            </w:r>
          </w:p>
        </w:tc>
      </w:tr>
      <w:tr w:rsidR="0098087D" w:rsidTr="006E1692">
        <w:trPr>
          <w:trHeight w:val="293"/>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Supplier, provided that such termination shall not prejudice or</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affect any right of action or remedy which has accrued or shall</w:t>
            </w:r>
          </w:p>
        </w:tc>
      </w:tr>
      <w:tr w:rsidR="0098087D" w:rsidTr="006E1692">
        <w:trPr>
          <w:trHeight w:val="147"/>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880" w:type="dxa"/>
            <w:vAlign w:val="bottom"/>
          </w:tcPr>
          <w:p w:rsidR="0098087D" w:rsidRDefault="0098087D" w:rsidP="006E1692">
            <w:pPr>
              <w:spacing w:line="252" w:lineRule="exact"/>
              <w:ind w:left="140"/>
              <w:rPr>
                <w:sz w:val="20"/>
                <w:szCs w:val="20"/>
              </w:rPr>
            </w:pPr>
            <w:r>
              <w:rPr>
                <w:rFonts w:ascii="Arial" w:eastAsia="Arial" w:hAnsi="Arial" w:cs="Arial"/>
              </w:rPr>
              <w:t>accrue thereafter to the Parties.</w:t>
            </w:r>
          </w:p>
        </w:tc>
        <w:tc>
          <w:tcPr>
            <w:tcW w:w="465" w:type="dxa"/>
            <w:gridSpan w:val="2"/>
            <w:vAlign w:val="bottom"/>
          </w:tcPr>
          <w:p w:rsidR="0098087D" w:rsidRDefault="0098087D" w:rsidP="006E1692">
            <w:pPr>
              <w:rPr>
                <w:sz w:val="24"/>
                <w:szCs w:val="24"/>
              </w:rPr>
            </w:pPr>
          </w:p>
        </w:tc>
      </w:tr>
      <w:tr w:rsidR="0098087D" w:rsidTr="006E1692">
        <w:trPr>
          <w:trHeight w:val="581"/>
        </w:trPr>
        <w:tc>
          <w:tcPr>
            <w:tcW w:w="2160" w:type="dxa"/>
            <w:vAlign w:val="bottom"/>
          </w:tcPr>
          <w:p w:rsidR="0098087D" w:rsidRDefault="0098087D" w:rsidP="006E1692">
            <w:pPr>
              <w:rPr>
                <w:sz w:val="20"/>
                <w:szCs w:val="20"/>
              </w:rPr>
            </w:pPr>
            <w:r>
              <w:rPr>
                <w:rFonts w:ascii="Arial" w:eastAsia="Arial" w:hAnsi="Arial" w:cs="Arial"/>
                <w:b/>
                <w:bCs/>
              </w:rPr>
              <w:t>24. Arbitration and</w:t>
            </w:r>
          </w:p>
        </w:tc>
        <w:tc>
          <w:tcPr>
            <w:tcW w:w="680" w:type="dxa"/>
            <w:vAlign w:val="bottom"/>
          </w:tcPr>
          <w:p w:rsidR="0098087D" w:rsidRDefault="0098087D" w:rsidP="006E1692">
            <w:pPr>
              <w:ind w:right="30"/>
              <w:jc w:val="right"/>
              <w:rPr>
                <w:sz w:val="20"/>
                <w:szCs w:val="20"/>
              </w:rPr>
            </w:pPr>
            <w:r>
              <w:rPr>
                <w:rFonts w:ascii="Arial" w:eastAsia="Arial" w:hAnsi="Arial" w:cs="Arial"/>
              </w:rPr>
              <w:t>24.1</w:t>
            </w:r>
          </w:p>
        </w:tc>
        <w:tc>
          <w:tcPr>
            <w:tcW w:w="6345" w:type="dxa"/>
            <w:gridSpan w:val="3"/>
            <w:vAlign w:val="bottom"/>
          </w:tcPr>
          <w:p w:rsidR="0098087D" w:rsidRDefault="0098087D" w:rsidP="006E1692">
            <w:pPr>
              <w:ind w:left="140"/>
              <w:rPr>
                <w:sz w:val="20"/>
                <w:szCs w:val="20"/>
              </w:rPr>
            </w:pPr>
            <w:r>
              <w:rPr>
                <w:rFonts w:ascii="Arial" w:eastAsia="Arial" w:hAnsi="Arial" w:cs="Arial"/>
              </w:rPr>
              <w:t>The  Purchaser  and  the Supplier  shall  make  every  effort  to</w:t>
            </w:r>
          </w:p>
        </w:tc>
      </w:tr>
      <w:tr w:rsidR="0098087D" w:rsidTr="006E1692">
        <w:trPr>
          <w:trHeight w:val="293"/>
        </w:trPr>
        <w:tc>
          <w:tcPr>
            <w:tcW w:w="2160" w:type="dxa"/>
            <w:vAlign w:val="bottom"/>
          </w:tcPr>
          <w:p w:rsidR="0098087D" w:rsidRDefault="0098087D" w:rsidP="006E1692">
            <w:pPr>
              <w:ind w:left="360"/>
              <w:rPr>
                <w:sz w:val="20"/>
                <w:szCs w:val="20"/>
              </w:rPr>
            </w:pPr>
            <w:r>
              <w:rPr>
                <w:rFonts w:ascii="Arial" w:eastAsia="Arial" w:hAnsi="Arial" w:cs="Arial"/>
                <w:b/>
                <w:bCs/>
              </w:rPr>
              <w:t>Resolution of</w:t>
            </w: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ind w:left="140"/>
              <w:rPr>
                <w:sz w:val="20"/>
                <w:szCs w:val="20"/>
              </w:rPr>
            </w:pPr>
            <w:r>
              <w:rPr>
                <w:rFonts w:ascii="Arial" w:eastAsia="Arial" w:hAnsi="Arial" w:cs="Arial"/>
              </w:rPr>
              <w:t>resolve   amicably   by   direct   informal   negotiation   any</w:t>
            </w:r>
          </w:p>
        </w:tc>
      </w:tr>
      <w:tr w:rsidR="0098087D" w:rsidTr="006E1692">
        <w:trPr>
          <w:trHeight w:val="290"/>
        </w:trPr>
        <w:tc>
          <w:tcPr>
            <w:tcW w:w="2160" w:type="dxa"/>
            <w:vAlign w:val="bottom"/>
          </w:tcPr>
          <w:p w:rsidR="0098087D" w:rsidRDefault="0098087D" w:rsidP="006E1692">
            <w:pPr>
              <w:ind w:left="360"/>
              <w:rPr>
                <w:sz w:val="20"/>
                <w:szCs w:val="20"/>
              </w:rPr>
            </w:pPr>
            <w:r>
              <w:rPr>
                <w:rFonts w:ascii="Arial" w:eastAsia="Arial" w:hAnsi="Arial" w:cs="Arial"/>
                <w:b/>
                <w:bCs/>
              </w:rPr>
              <w:t>Disputes</w:t>
            </w: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ind w:left="140"/>
              <w:rPr>
                <w:sz w:val="20"/>
                <w:szCs w:val="20"/>
              </w:rPr>
            </w:pPr>
            <w:r>
              <w:rPr>
                <w:rFonts w:ascii="Arial" w:eastAsia="Arial" w:hAnsi="Arial" w:cs="Arial"/>
              </w:rPr>
              <w:t>disagreement  or  dispute  arising  between  them  under  or  in</w:t>
            </w:r>
          </w:p>
        </w:tc>
      </w:tr>
      <w:tr w:rsidR="0098087D" w:rsidTr="006E1692">
        <w:trPr>
          <w:trHeight w:val="8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20" w:type="dxa"/>
            <w:gridSpan w:val="2"/>
            <w:vAlign w:val="bottom"/>
          </w:tcPr>
          <w:p w:rsidR="0098087D" w:rsidRDefault="0098087D" w:rsidP="006E1692">
            <w:pPr>
              <w:ind w:left="140"/>
              <w:rPr>
                <w:sz w:val="20"/>
                <w:szCs w:val="20"/>
              </w:rPr>
            </w:pPr>
            <w:r>
              <w:rPr>
                <w:rFonts w:ascii="Arial" w:eastAsia="Arial" w:hAnsi="Arial" w:cs="Arial"/>
              </w:rPr>
              <w:t>connection with the Contract.</w:t>
            </w:r>
          </w:p>
        </w:tc>
        <w:tc>
          <w:tcPr>
            <w:tcW w:w="25" w:type="dxa"/>
            <w:vAlign w:val="bottom"/>
          </w:tcPr>
          <w:p w:rsidR="0098087D" w:rsidRDefault="0098087D" w:rsidP="006E1692">
            <w:pPr>
              <w:rPr>
                <w:sz w:val="24"/>
                <w:szCs w:val="24"/>
              </w:rPr>
            </w:pPr>
          </w:p>
        </w:tc>
      </w:tr>
      <w:tr w:rsidR="0098087D" w:rsidTr="006E1692">
        <w:trPr>
          <w:trHeight w:val="504"/>
        </w:trPr>
        <w:tc>
          <w:tcPr>
            <w:tcW w:w="2160" w:type="dxa"/>
            <w:vAlign w:val="bottom"/>
          </w:tcPr>
          <w:p w:rsidR="0098087D" w:rsidRDefault="0098087D" w:rsidP="006E1692">
            <w:pPr>
              <w:rPr>
                <w:sz w:val="24"/>
                <w:szCs w:val="24"/>
              </w:rPr>
            </w:pPr>
          </w:p>
        </w:tc>
        <w:tc>
          <w:tcPr>
            <w:tcW w:w="680" w:type="dxa"/>
          </w:tcPr>
          <w:p w:rsidR="0098087D" w:rsidRDefault="0098087D" w:rsidP="006E1692">
            <w:pPr>
              <w:ind w:right="30"/>
              <w:jc w:val="right"/>
              <w:rPr>
                <w:sz w:val="20"/>
                <w:szCs w:val="20"/>
              </w:rPr>
            </w:pPr>
            <w:r>
              <w:rPr>
                <w:rFonts w:ascii="Arial" w:eastAsia="Arial" w:hAnsi="Arial" w:cs="Arial"/>
              </w:rPr>
              <w:t>24.2</w:t>
            </w:r>
          </w:p>
        </w:tc>
        <w:tc>
          <w:tcPr>
            <w:tcW w:w="6320" w:type="dxa"/>
            <w:gridSpan w:val="2"/>
            <w:vAlign w:val="bottom"/>
          </w:tcPr>
          <w:p w:rsidR="0098087D" w:rsidRDefault="0098087D" w:rsidP="006E1692">
            <w:pPr>
              <w:ind w:left="140"/>
              <w:jc w:val="both"/>
              <w:rPr>
                <w:sz w:val="24"/>
                <w:szCs w:val="24"/>
              </w:rPr>
            </w:pPr>
            <w:r>
              <w:rPr>
                <w:rFonts w:ascii="Arial" w:eastAsia="Arial" w:hAnsi="Arial" w:cs="Arial"/>
              </w:rPr>
              <w:t>If,  after  thirty  (30)  days  from  the  commencement  of  suchinformal  negotiations,  the  Purchaser  and  the  Supplier  have been  unable  to  resolve  amicably  a  Contract  dispute,  either party may require that the dispute be referred to the Arbitrator for resolution through arbitration.</w:t>
            </w:r>
          </w:p>
        </w:tc>
        <w:tc>
          <w:tcPr>
            <w:tcW w:w="25" w:type="dxa"/>
            <w:vAlign w:val="bottom"/>
          </w:tcPr>
          <w:p w:rsidR="0098087D" w:rsidRDefault="0098087D" w:rsidP="006E1692">
            <w:pPr>
              <w:rPr>
                <w:sz w:val="24"/>
                <w:szCs w:val="24"/>
              </w:rPr>
            </w:pPr>
          </w:p>
        </w:tc>
      </w:tr>
      <w:tr w:rsidR="0098087D" w:rsidTr="006E1692">
        <w:trPr>
          <w:trHeight w:val="278"/>
        </w:trPr>
        <w:tc>
          <w:tcPr>
            <w:tcW w:w="2160" w:type="dxa"/>
            <w:vAlign w:val="bottom"/>
          </w:tcPr>
          <w:p w:rsidR="0098087D" w:rsidRDefault="0098087D" w:rsidP="006E1692">
            <w:pPr>
              <w:rPr>
                <w:sz w:val="24"/>
                <w:szCs w:val="24"/>
              </w:rPr>
            </w:pPr>
          </w:p>
        </w:tc>
        <w:tc>
          <w:tcPr>
            <w:tcW w:w="680" w:type="dxa"/>
          </w:tcPr>
          <w:p w:rsidR="0098087D" w:rsidRDefault="0098087D" w:rsidP="006E1692">
            <w:pPr>
              <w:jc w:val="right"/>
              <w:rPr>
                <w:sz w:val="24"/>
                <w:szCs w:val="24"/>
              </w:rPr>
            </w:pPr>
            <w:r>
              <w:rPr>
                <w:rFonts w:ascii="Arial" w:eastAsia="Arial" w:hAnsi="Arial" w:cs="Arial"/>
              </w:rPr>
              <w:t>24.3</w:t>
            </w:r>
          </w:p>
        </w:tc>
        <w:tc>
          <w:tcPr>
            <w:tcW w:w="6345" w:type="dxa"/>
            <w:gridSpan w:val="3"/>
            <w:vMerge w:val="restart"/>
          </w:tcPr>
          <w:p w:rsidR="0098087D" w:rsidRDefault="0098087D" w:rsidP="006E1692">
            <w:pPr>
              <w:ind w:left="140"/>
              <w:rPr>
                <w:sz w:val="20"/>
                <w:szCs w:val="20"/>
              </w:rPr>
            </w:pPr>
            <w:r>
              <w:rPr>
                <w:rFonts w:ascii="Arial" w:eastAsia="Arial" w:hAnsi="Arial" w:cs="Arial"/>
              </w:rPr>
              <w:t>In  case  of  any  dispute  concerning  the  interpretation  and/or</w:t>
            </w:r>
          </w:p>
          <w:p w:rsidR="0098087D" w:rsidRDefault="0098087D" w:rsidP="006E1692">
            <w:pPr>
              <w:ind w:left="140"/>
              <w:rPr>
                <w:sz w:val="20"/>
                <w:szCs w:val="20"/>
              </w:rPr>
            </w:pPr>
            <w:r>
              <w:rPr>
                <w:rFonts w:ascii="Arial" w:eastAsia="Arial" w:hAnsi="Arial" w:cs="Arial"/>
              </w:rPr>
              <w:t>application of this Contract shall be settled through arbitration</w:t>
            </w:r>
          </w:p>
          <w:p w:rsidR="0098087D" w:rsidRDefault="0098087D" w:rsidP="006E1692">
            <w:pPr>
              <w:ind w:left="140"/>
              <w:rPr>
                <w:sz w:val="20"/>
                <w:szCs w:val="20"/>
              </w:rPr>
            </w:pPr>
            <w:r>
              <w:rPr>
                <w:rFonts w:ascii="Arial" w:eastAsia="Arial" w:hAnsi="Arial" w:cs="Arial"/>
              </w:rPr>
              <w:t>under the Arbitration Act of 1940 (As amended from time to time).</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Merge/>
            <w:vAlign w:val="bottom"/>
          </w:tcPr>
          <w:p w:rsidR="0098087D" w:rsidRDefault="0098087D" w:rsidP="006E1692">
            <w:pPr>
              <w:ind w:left="140"/>
              <w:rPr>
                <w:sz w:val="20"/>
                <w:szCs w:val="20"/>
              </w:rPr>
            </w:pP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Merge/>
            <w:vAlign w:val="bottom"/>
          </w:tcPr>
          <w:p w:rsidR="0098087D" w:rsidRDefault="0098087D" w:rsidP="006E1692">
            <w:pPr>
              <w:ind w:left="140"/>
              <w:rPr>
                <w:sz w:val="20"/>
                <w:szCs w:val="20"/>
              </w:rPr>
            </w:pPr>
          </w:p>
        </w:tc>
      </w:tr>
      <w:tr w:rsidR="0098087D" w:rsidTr="006E1692">
        <w:trPr>
          <w:trHeight w:val="581"/>
        </w:trPr>
        <w:tc>
          <w:tcPr>
            <w:tcW w:w="2160" w:type="dxa"/>
            <w:vAlign w:val="bottom"/>
          </w:tcPr>
          <w:p w:rsidR="0098087D" w:rsidRDefault="0098087D" w:rsidP="006E1692">
            <w:pPr>
              <w:rPr>
                <w:sz w:val="20"/>
                <w:szCs w:val="20"/>
              </w:rPr>
            </w:pPr>
            <w:r>
              <w:rPr>
                <w:rFonts w:ascii="Arial" w:eastAsia="Arial" w:hAnsi="Arial" w:cs="Arial"/>
                <w:b/>
                <w:bCs/>
              </w:rPr>
              <w:t>25. Governing</w:t>
            </w:r>
          </w:p>
        </w:tc>
        <w:tc>
          <w:tcPr>
            <w:tcW w:w="680" w:type="dxa"/>
            <w:vAlign w:val="bottom"/>
          </w:tcPr>
          <w:p w:rsidR="0098087D" w:rsidRDefault="0098087D" w:rsidP="006E1692">
            <w:pPr>
              <w:spacing w:line="252" w:lineRule="exact"/>
              <w:ind w:right="30"/>
              <w:jc w:val="right"/>
              <w:rPr>
                <w:sz w:val="20"/>
                <w:szCs w:val="20"/>
              </w:rPr>
            </w:pPr>
            <w:r>
              <w:rPr>
                <w:rFonts w:ascii="Arial" w:eastAsia="Arial" w:hAnsi="Arial" w:cs="Arial"/>
              </w:rPr>
              <w:t>25.1</w:t>
            </w: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The Contract shall be written in English language.  Subject to</w:t>
            </w:r>
          </w:p>
        </w:tc>
      </w:tr>
      <w:tr w:rsidR="0098087D" w:rsidTr="006E1692">
        <w:trPr>
          <w:trHeight w:val="293"/>
        </w:trPr>
        <w:tc>
          <w:tcPr>
            <w:tcW w:w="2160" w:type="dxa"/>
            <w:vAlign w:val="bottom"/>
          </w:tcPr>
          <w:p w:rsidR="0098087D" w:rsidRDefault="0098087D" w:rsidP="006E1692">
            <w:pPr>
              <w:ind w:left="380"/>
              <w:rPr>
                <w:sz w:val="20"/>
                <w:szCs w:val="20"/>
              </w:rPr>
            </w:pPr>
            <w:r>
              <w:rPr>
                <w:rFonts w:ascii="Arial" w:eastAsia="Arial" w:hAnsi="Arial" w:cs="Arial"/>
                <w:b/>
                <w:bCs/>
              </w:rPr>
              <w:t>Language</w:t>
            </w: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ind w:left="140"/>
              <w:rPr>
                <w:sz w:val="20"/>
                <w:szCs w:val="20"/>
              </w:rPr>
            </w:pPr>
            <w:r>
              <w:rPr>
                <w:rFonts w:ascii="Arial" w:eastAsia="Arial" w:hAnsi="Arial" w:cs="Arial"/>
              </w:rPr>
              <w:t>GCC  Clause  26,  the  version  of  the  Contract  written  in  the</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880" w:type="dxa"/>
            <w:vAlign w:val="bottom"/>
          </w:tcPr>
          <w:p w:rsidR="0098087D" w:rsidRDefault="0098087D" w:rsidP="006E1692">
            <w:pPr>
              <w:ind w:left="140"/>
              <w:rPr>
                <w:sz w:val="20"/>
                <w:szCs w:val="20"/>
              </w:rPr>
            </w:pPr>
            <w:r>
              <w:rPr>
                <w:rFonts w:ascii="Arial" w:eastAsia="Arial" w:hAnsi="Arial" w:cs="Arial"/>
              </w:rPr>
              <w:t>specified  language  shall  govern  its  interpretation.</w:t>
            </w:r>
          </w:p>
        </w:tc>
        <w:tc>
          <w:tcPr>
            <w:tcW w:w="465" w:type="dxa"/>
            <w:gridSpan w:val="2"/>
            <w:vAlign w:val="bottom"/>
          </w:tcPr>
          <w:p w:rsidR="0098087D" w:rsidRDefault="0098087D" w:rsidP="006E1692">
            <w:pPr>
              <w:ind w:left="220"/>
              <w:rPr>
                <w:sz w:val="20"/>
                <w:szCs w:val="20"/>
              </w:rPr>
            </w:pPr>
            <w:r>
              <w:rPr>
                <w:rFonts w:ascii="Arial" w:eastAsia="Arial" w:hAnsi="Arial" w:cs="Arial"/>
                <w:w w:val="89"/>
              </w:rPr>
              <w:t>All</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ind w:left="140"/>
              <w:rPr>
                <w:sz w:val="20"/>
                <w:szCs w:val="20"/>
              </w:rPr>
            </w:pPr>
            <w:r>
              <w:rPr>
                <w:rFonts w:ascii="Arial" w:eastAsia="Arial" w:hAnsi="Arial" w:cs="Arial"/>
              </w:rPr>
              <w:t>correspondence  and  other  documents  pertaining  to  the</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ind w:left="140"/>
              <w:rPr>
                <w:sz w:val="20"/>
                <w:szCs w:val="20"/>
              </w:rPr>
            </w:pPr>
            <w:r>
              <w:rPr>
                <w:rFonts w:ascii="Arial" w:eastAsia="Arial" w:hAnsi="Arial" w:cs="Arial"/>
              </w:rPr>
              <w:t>Contract, which are exchanged by the Parties, shall be written</w:t>
            </w:r>
          </w:p>
        </w:tc>
      </w:tr>
      <w:tr w:rsidR="0098087D" w:rsidTr="006E1692">
        <w:trPr>
          <w:trHeight w:val="291"/>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880" w:type="dxa"/>
            <w:vAlign w:val="bottom"/>
          </w:tcPr>
          <w:p w:rsidR="0098087D" w:rsidRDefault="0098087D" w:rsidP="006E1692">
            <w:pPr>
              <w:ind w:left="140"/>
              <w:rPr>
                <w:sz w:val="20"/>
                <w:szCs w:val="20"/>
              </w:rPr>
            </w:pPr>
            <w:r>
              <w:rPr>
                <w:rFonts w:ascii="Arial" w:eastAsia="Arial" w:hAnsi="Arial" w:cs="Arial"/>
              </w:rPr>
              <w:t>in English.</w:t>
            </w:r>
          </w:p>
        </w:tc>
        <w:tc>
          <w:tcPr>
            <w:tcW w:w="465" w:type="dxa"/>
            <w:gridSpan w:val="2"/>
            <w:vAlign w:val="bottom"/>
          </w:tcPr>
          <w:p w:rsidR="0098087D" w:rsidRDefault="0098087D" w:rsidP="006E1692">
            <w:pPr>
              <w:rPr>
                <w:sz w:val="24"/>
                <w:szCs w:val="24"/>
              </w:rPr>
            </w:pPr>
          </w:p>
        </w:tc>
      </w:tr>
      <w:tr w:rsidR="0098087D" w:rsidTr="006E1692">
        <w:trPr>
          <w:trHeight w:val="583"/>
        </w:trPr>
        <w:tc>
          <w:tcPr>
            <w:tcW w:w="2160" w:type="dxa"/>
            <w:vAlign w:val="bottom"/>
          </w:tcPr>
          <w:p w:rsidR="0098087D" w:rsidRDefault="0098087D" w:rsidP="006E1692">
            <w:pPr>
              <w:rPr>
                <w:sz w:val="20"/>
                <w:szCs w:val="20"/>
              </w:rPr>
            </w:pPr>
            <w:r>
              <w:rPr>
                <w:rFonts w:ascii="Arial" w:eastAsia="Arial" w:hAnsi="Arial" w:cs="Arial"/>
                <w:b/>
                <w:bCs/>
              </w:rPr>
              <w:t>26. Applicable</w:t>
            </w:r>
          </w:p>
        </w:tc>
        <w:tc>
          <w:tcPr>
            <w:tcW w:w="680" w:type="dxa"/>
            <w:vAlign w:val="bottom"/>
          </w:tcPr>
          <w:p w:rsidR="0098087D" w:rsidRDefault="0098087D" w:rsidP="006E1692">
            <w:pPr>
              <w:ind w:right="30"/>
              <w:jc w:val="right"/>
              <w:rPr>
                <w:sz w:val="20"/>
                <w:szCs w:val="20"/>
              </w:rPr>
            </w:pPr>
            <w:r>
              <w:rPr>
                <w:rFonts w:ascii="Arial" w:eastAsia="Arial" w:hAnsi="Arial" w:cs="Arial"/>
              </w:rPr>
              <w:t>26.1</w:t>
            </w:r>
          </w:p>
        </w:tc>
        <w:tc>
          <w:tcPr>
            <w:tcW w:w="6345" w:type="dxa"/>
            <w:gridSpan w:val="3"/>
            <w:vAlign w:val="bottom"/>
          </w:tcPr>
          <w:p w:rsidR="0098087D" w:rsidRDefault="0098087D" w:rsidP="006E1692">
            <w:pPr>
              <w:ind w:left="140"/>
              <w:rPr>
                <w:sz w:val="20"/>
                <w:szCs w:val="20"/>
              </w:rPr>
            </w:pPr>
            <w:r>
              <w:rPr>
                <w:rFonts w:ascii="Arial" w:eastAsia="Arial" w:hAnsi="Arial" w:cs="Arial"/>
              </w:rPr>
              <w:t>This Contract shall be governed by the Laws of Pakistan and</w:t>
            </w:r>
          </w:p>
        </w:tc>
      </w:tr>
      <w:tr w:rsidR="0098087D" w:rsidTr="006E1692">
        <w:trPr>
          <w:trHeight w:val="290"/>
        </w:trPr>
        <w:tc>
          <w:tcPr>
            <w:tcW w:w="2160" w:type="dxa"/>
            <w:vAlign w:val="bottom"/>
          </w:tcPr>
          <w:p w:rsidR="0098087D" w:rsidRDefault="0098087D" w:rsidP="006E1692">
            <w:pPr>
              <w:ind w:left="380"/>
              <w:rPr>
                <w:sz w:val="20"/>
                <w:szCs w:val="20"/>
              </w:rPr>
            </w:pPr>
            <w:r>
              <w:rPr>
                <w:rFonts w:ascii="Arial" w:eastAsia="Arial" w:hAnsi="Arial" w:cs="Arial"/>
                <w:b/>
                <w:bCs/>
              </w:rPr>
              <w:t>Law</w:t>
            </w:r>
          </w:p>
        </w:tc>
        <w:tc>
          <w:tcPr>
            <w:tcW w:w="680" w:type="dxa"/>
            <w:vAlign w:val="bottom"/>
          </w:tcPr>
          <w:p w:rsidR="0098087D" w:rsidRDefault="0098087D" w:rsidP="006E1692">
            <w:pPr>
              <w:rPr>
                <w:sz w:val="24"/>
                <w:szCs w:val="24"/>
              </w:rPr>
            </w:pPr>
          </w:p>
        </w:tc>
        <w:tc>
          <w:tcPr>
            <w:tcW w:w="5880" w:type="dxa"/>
            <w:vAlign w:val="bottom"/>
          </w:tcPr>
          <w:p w:rsidR="0098087D" w:rsidRDefault="0098087D" w:rsidP="006E1692">
            <w:pPr>
              <w:ind w:left="140"/>
              <w:rPr>
                <w:sz w:val="20"/>
                <w:szCs w:val="20"/>
              </w:rPr>
            </w:pPr>
            <w:r>
              <w:rPr>
                <w:rFonts w:ascii="Arial" w:eastAsia="Arial" w:hAnsi="Arial" w:cs="Arial"/>
              </w:rPr>
              <w:t>the courts of Pakistan shall have exclusive jurisdiction.</w:t>
            </w:r>
          </w:p>
        </w:tc>
        <w:tc>
          <w:tcPr>
            <w:tcW w:w="465" w:type="dxa"/>
            <w:gridSpan w:val="2"/>
            <w:vAlign w:val="bottom"/>
          </w:tcPr>
          <w:p w:rsidR="0098087D" w:rsidRDefault="0098087D" w:rsidP="006E1692">
            <w:pPr>
              <w:rPr>
                <w:sz w:val="24"/>
                <w:szCs w:val="24"/>
              </w:rPr>
            </w:pPr>
          </w:p>
        </w:tc>
      </w:tr>
      <w:tr w:rsidR="0098087D" w:rsidTr="006E1692">
        <w:trPr>
          <w:trHeight w:val="583"/>
        </w:trPr>
        <w:tc>
          <w:tcPr>
            <w:tcW w:w="2160" w:type="dxa"/>
          </w:tcPr>
          <w:p w:rsidR="0098087D" w:rsidRDefault="0098087D" w:rsidP="006E1692">
            <w:pPr>
              <w:rPr>
                <w:sz w:val="20"/>
                <w:szCs w:val="20"/>
              </w:rPr>
            </w:pPr>
            <w:r>
              <w:rPr>
                <w:rFonts w:ascii="Arial" w:eastAsia="Arial" w:hAnsi="Arial" w:cs="Arial"/>
                <w:b/>
                <w:bCs/>
              </w:rPr>
              <w:t>27. Notices</w:t>
            </w:r>
          </w:p>
        </w:tc>
        <w:tc>
          <w:tcPr>
            <w:tcW w:w="680" w:type="dxa"/>
          </w:tcPr>
          <w:p w:rsidR="0098087D" w:rsidRDefault="0098087D" w:rsidP="006E1692">
            <w:pPr>
              <w:ind w:right="30"/>
              <w:jc w:val="right"/>
              <w:rPr>
                <w:sz w:val="20"/>
                <w:szCs w:val="20"/>
              </w:rPr>
            </w:pPr>
            <w:r>
              <w:rPr>
                <w:rFonts w:ascii="Arial" w:eastAsia="Arial" w:hAnsi="Arial" w:cs="Arial"/>
              </w:rPr>
              <w:t>27.1</w:t>
            </w:r>
          </w:p>
        </w:tc>
        <w:tc>
          <w:tcPr>
            <w:tcW w:w="6345" w:type="dxa"/>
            <w:gridSpan w:val="3"/>
            <w:vAlign w:val="bottom"/>
          </w:tcPr>
          <w:p w:rsidR="0098087D" w:rsidRDefault="0098087D" w:rsidP="006E1692">
            <w:pPr>
              <w:spacing w:line="239" w:lineRule="auto"/>
              <w:ind w:left="130"/>
              <w:rPr>
                <w:sz w:val="20"/>
                <w:szCs w:val="20"/>
              </w:rPr>
            </w:pPr>
            <w:r>
              <w:rPr>
                <w:rFonts w:ascii="Arial" w:eastAsia="Arial" w:hAnsi="Arial" w:cs="Arial"/>
              </w:rPr>
              <w:t>Any Notice given by one party to the other pursuant to this Contract shall be sent to the other party in writing and on the others address specified in SCC.</w:t>
            </w:r>
          </w:p>
        </w:tc>
      </w:tr>
      <w:tr w:rsidR="0098087D" w:rsidTr="006E1692">
        <w:trPr>
          <w:trHeight w:val="695"/>
        </w:trPr>
        <w:tc>
          <w:tcPr>
            <w:tcW w:w="2160" w:type="dxa"/>
            <w:vAlign w:val="bottom"/>
          </w:tcPr>
          <w:p w:rsidR="0098087D" w:rsidRDefault="0098087D" w:rsidP="006E1692">
            <w:pPr>
              <w:rPr>
                <w:sz w:val="24"/>
                <w:szCs w:val="24"/>
              </w:rPr>
            </w:pPr>
          </w:p>
        </w:tc>
        <w:tc>
          <w:tcPr>
            <w:tcW w:w="680" w:type="dxa"/>
          </w:tcPr>
          <w:p w:rsidR="0098087D" w:rsidRPr="00155EBD" w:rsidRDefault="0098087D" w:rsidP="006E1692">
            <w:pPr>
              <w:jc w:val="right"/>
              <w:rPr>
                <w:sz w:val="24"/>
                <w:szCs w:val="24"/>
              </w:rPr>
            </w:pPr>
            <w:r>
              <w:rPr>
                <w:sz w:val="24"/>
                <w:szCs w:val="24"/>
              </w:rPr>
              <w:t>27.2</w:t>
            </w:r>
          </w:p>
        </w:tc>
        <w:tc>
          <w:tcPr>
            <w:tcW w:w="6345" w:type="dxa"/>
            <w:gridSpan w:val="3"/>
            <w:vAlign w:val="bottom"/>
          </w:tcPr>
          <w:p w:rsidR="0098087D" w:rsidRDefault="0098087D" w:rsidP="006E1692">
            <w:pPr>
              <w:tabs>
                <w:tab w:val="left" w:pos="400"/>
              </w:tabs>
              <w:spacing w:line="267" w:lineRule="auto"/>
              <w:ind w:left="130"/>
              <w:jc w:val="both"/>
              <w:rPr>
                <w:rFonts w:ascii="Arial" w:eastAsia="Arial" w:hAnsi="Arial" w:cs="Arial"/>
              </w:rPr>
            </w:pPr>
            <w:r>
              <w:rPr>
                <w:rFonts w:ascii="Arial" w:eastAsia="Arial" w:hAnsi="Arial" w:cs="Arial"/>
              </w:rPr>
              <w:t>A notice shall be effective when delivered or on the notice’s effective date, whichever is later.</w:t>
            </w:r>
          </w:p>
          <w:p w:rsidR="0098087D" w:rsidRDefault="0098087D" w:rsidP="006E1692">
            <w:pPr>
              <w:spacing w:line="239" w:lineRule="auto"/>
              <w:rPr>
                <w:sz w:val="20"/>
                <w:szCs w:val="20"/>
              </w:rPr>
            </w:pPr>
          </w:p>
        </w:tc>
      </w:tr>
      <w:tr w:rsidR="0098087D" w:rsidTr="006E1692">
        <w:trPr>
          <w:trHeight w:val="625"/>
        </w:trPr>
        <w:tc>
          <w:tcPr>
            <w:tcW w:w="2160" w:type="dxa"/>
            <w:vAlign w:val="bottom"/>
          </w:tcPr>
          <w:p w:rsidR="0098087D" w:rsidRPr="00155EBD" w:rsidRDefault="0098087D" w:rsidP="008B7EBC">
            <w:pPr>
              <w:pStyle w:val="ListParagraph"/>
              <w:numPr>
                <w:ilvl w:val="0"/>
                <w:numId w:val="90"/>
              </w:numPr>
              <w:tabs>
                <w:tab w:val="left" w:pos="360"/>
              </w:tabs>
              <w:rPr>
                <w:b/>
                <w:sz w:val="24"/>
                <w:szCs w:val="24"/>
              </w:rPr>
            </w:pPr>
            <w:r w:rsidRPr="00155EBD">
              <w:rPr>
                <w:b/>
                <w:sz w:val="24"/>
                <w:szCs w:val="24"/>
              </w:rPr>
              <w:t>Taxation</w:t>
            </w:r>
          </w:p>
        </w:tc>
        <w:tc>
          <w:tcPr>
            <w:tcW w:w="680" w:type="dxa"/>
          </w:tcPr>
          <w:p w:rsidR="0098087D" w:rsidRDefault="0098087D" w:rsidP="006E1692">
            <w:pPr>
              <w:jc w:val="right"/>
              <w:rPr>
                <w:sz w:val="24"/>
                <w:szCs w:val="24"/>
              </w:rPr>
            </w:pPr>
          </w:p>
          <w:p w:rsidR="0098087D" w:rsidRPr="00155EBD" w:rsidRDefault="0098087D" w:rsidP="006E1692">
            <w:pPr>
              <w:jc w:val="right"/>
              <w:rPr>
                <w:sz w:val="24"/>
                <w:szCs w:val="24"/>
              </w:rPr>
            </w:pPr>
            <w:r>
              <w:rPr>
                <w:sz w:val="24"/>
                <w:szCs w:val="24"/>
              </w:rPr>
              <w:t>28.1</w:t>
            </w:r>
          </w:p>
        </w:tc>
        <w:tc>
          <w:tcPr>
            <w:tcW w:w="6345" w:type="dxa"/>
            <w:gridSpan w:val="3"/>
            <w:vAlign w:val="bottom"/>
          </w:tcPr>
          <w:p w:rsidR="0098087D" w:rsidRDefault="0098087D" w:rsidP="006E1692">
            <w:pPr>
              <w:spacing w:line="239" w:lineRule="auto"/>
              <w:ind w:left="130"/>
              <w:rPr>
                <w:rFonts w:ascii="Arial" w:eastAsia="Arial" w:hAnsi="Arial" w:cs="Arial"/>
              </w:rPr>
            </w:pPr>
            <w:r w:rsidRPr="00977BEC">
              <w:rPr>
                <w:rFonts w:ascii="Arial" w:eastAsia="Arial" w:hAnsi="Arial" w:cs="Arial"/>
              </w:rPr>
              <w:t>All taxation, whether International, Federal, Provincial or Local,</w:t>
            </w:r>
            <w:r>
              <w:rPr>
                <w:rFonts w:ascii="Arial" w:eastAsia="Arial" w:hAnsi="Arial" w:cs="Arial"/>
              </w:rPr>
              <w:t xml:space="preserve"> shall be borne by the Supplier.</w:t>
            </w:r>
          </w:p>
        </w:tc>
      </w:tr>
    </w:tbl>
    <w:p w:rsidR="008C5582" w:rsidRPr="006C7742" w:rsidRDefault="008C5582" w:rsidP="00E933E9">
      <w:pPr>
        <w:ind w:left="60"/>
        <w:rPr>
          <w:sz w:val="14"/>
          <w:szCs w:val="20"/>
        </w:rPr>
      </w:pPr>
    </w:p>
    <w:sectPr w:rsidR="008C5582" w:rsidRPr="006C7742" w:rsidSect="00A10B30">
      <w:pgSz w:w="11900" w:h="16834"/>
      <w:pgMar w:top="864" w:right="835" w:bottom="446" w:left="1714" w:header="0" w:footer="0" w:gutter="0"/>
      <w:cols w:space="720" w:equalWidth="0">
        <w:col w:w="934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AD3" w:rsidRDefault="00DA5AD3" w:rsidP="00704AB0">
      <w:r>
        <w:separator/>
      </w:r>
    </w:p>
  </w:endnote>
  <w:endnote w:type="continuationSeparator" w:id="1">
    <w:p w:rsidR="00DA5AD3" w:rsidRDefault="00DA5AD3" w:rsidP="0070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72106"/>
      <w:docPartObj>
        <w:docPartGallery w:val="Page Numbers (Bottom of Page)"/>
        <w:docPartUnique/>
      </w:docPartObj>
    </w:sdtPr>
    <w:sdtContent>
      <w:sdt>
        <w:sdtPr>
          <w:id w:val="565050523"/>
          <w:docPartObj>
            <w:docPartGallery w:val="Page Numbers (Top of Page)"/>
            <w:docPartUnique/>
          </w:docPartObj>
        </w:sdtPr>
        <w:sdtContent>
          <w:p w:rsidR="006E1692" w:rsidRDefault="006E1692">
            <w:pPr>
              <w:pStyle w:val="Footer"/>
              <w:jc w:val="right"/>
            </w:pPr>
            <w:r>
              <w:t xml:space="preserve">Page </w:t>
            </w:r>
            <w:r w:rsidR="00765141">
              <w:rPr>
                <w:b/>
                <w:sz w:val="24"/>
                <w:szCs w:val="24"/>
              </w:rPr>
              <w:fldChar w:fldCharType="begin"/>
            </w:r>
            <w:r>
              <w:rPr>
                <w:b/>
              </w:rPr>
              <w:instrText xml:space="preserve"> PAGE </w:instrText>
            </w:r>
            <w:r w:rsidR="00765141">
              <w:rPr>
                <w:b/>
                <w:sz w:val="24"/>
                <w:szCs w:val="24"/>
              </w:rPr>
              <w:fldChar w:fldCharType="separate"/>
            </w:r>
            <w:r w:rsidR="006F1DB5">
              <w:rPr>
                <w:b/>
                <w:noProof/>
              </w:rPr>
              <w:t>2</w:t>
            </w:r>
            <w:r w:rsidR="00765141">
              <w:rPr>
                <w:b/>
                <w:sz w:val="24"/>
                <w:szCs w:val="24"/>
              </w:rPr>
              <w:fldChar w:fldCharType="end"/>
            </w:r>
            <w:r>
              <w:t xml:space="preserve"> of </w:t>
            </w:r>
            <w:r w:rsidR="00765141">
              <w:rPr>
                <w:b/>
                <w:sz w:val="24"/>
                <w:szCs w:val="24"/>
              </w:rPr>
              <w:fldChar w:fldCharType="begin"/>
            </w:r>
            <w:r>
              <w:rPr>
                <w:b/>
              </w:rPr>
              <w:instrText xml:space="preserve"> NUMPAGES  </w:instrText>
            </w:r>
            <w:r w:rsidR="00765141">
              <w:rPr>
                <w:b/>
                <w:sz w:val="24"/>
                <w:szCs w:val="24"/>
              </w:rPr>
              <w:fldChar w:fldCharType="separate"/>
            </w:r>
            <w:r w:rsidR="006F1DB5">
              <w:rPr>
                <w:b/>
                <w:noProof/>
              </w:rPr>
              <w:t>60</w:t>
            </w:r>
            <w:r w:rsidR="00765141">
              <w:rPr>
                <w:b/>
                <w:sz w:val="24"/>
                <w:szCs w:val="24"/>
              </w:rPr>
              <w:fldChar w:fldCharType="end"/>
            </w:r>
          </w:p>
        </w:sdtContent>
      </w:sdt>
    </w:sdtContent>
  </w:sdt>
  <w:p w:rsidR="006E1692" w:rsidRDefault="006E1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AD3" w:rsidRDefault="00DA5AD3" w:rsidP="00704AB0">
      <w:r>
        <w:separator/>
      </w:r>
    </w:p>
  </w:footnote>
  <w:footnote w:type="continuationSeparator" w:id="1">
    <w:p w:rsidR="00DA5AD3" w:rsidRDefault="00DA5AD3" w:rsidP="0070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AC1A"/>
    <w:multiLevelType w:val="hybridMultilevel"/>
    <w:tmpl w:val="47085D56"/>
    <w:lvl w:ilvl="0" w:tplc="10E447FC">
      <w:start w:val="3"/>
      <w:numFmt w:val="lowerLetter"/>
      <w:lvlText w:val="%1)"/>
      <w:lvlJc w:val="left"/>
    </w:lvl>
    <w:lvl w:ilvl="1" w:tplc="EA2AEB6E">
      <w:start w:val="1"/>
      <w:numFmt w:val="lowerRoman"/>
      <w:lvlText w:val="%2."/>
      <w:lvlJc w:val="left"/>
    </w:lvl>
    <w:lvl w:ilvl="2" w:tplc="90F48A02">
      <w:start w:val="1"/>
      <w:numFmt w:val="lowerRoman"/>
      <w:lvlText w:val="%3"/>
      <w:lvlJc w:val="left"/>
    </w:lvl>
    <w:lvl w:ilvl="3" w:tplc="DC94D7F0">
      <w:numFmt w:val="decimal"/>
      <w:lvlText w:val=""/>
      <w:lvlJc w:val="left"/>
    </w:lvl>
    <w:lvl w:ilvl="4" w:tplc="A634B5CA">
      <w:numFmt w:val="decimal"/>
      <w:lvlText w:val=""/>
      <w:lvlJc w:val="left"/>
    </w:lvl>
    <w:lvl w:ilvl="5" w:tplc="91B4535A">
      <w:numFmt w:val="decimal"/>
      <w:lvlText w:val=""/>
      <w:lvlJc w:val="left"/>
    </w:lvl>
    <w:lvl w:ilvl="6" w:tplc="1F6275C6">
      <w:numFmt w:val="decimal"/>
      <w:lvlText w:val=""/>
      <w:lvlJc w:val="left"/>
    </w:lvl>
    <w:lvl w:ilvl="7" w:tplc="C7D01836">
      <w:numFmt w:val="decimal"/>
      <w:lvlText w:val=""/>
      <w:lvlJc w:val="left"/>
    </w:lvl>
    <w:lvl w:ilvl="8" w:tplc="2A764C28">
      <w:numFmt w:val="decimal"/>
      <w:lvlText w:val=""/>
      <w:lvlJc w:val="left"/>
    </w:lvl>
  </w:abstractNum>
  <w:abstractNum w:abstractNumId="1">
    <w:nsid w:val="06A5EE64"/>
    <w:multiLevelType w:val="hybridMultilevel"/>
    <w:tmpl w:val="F300D08E"/>
    <w:lvl w:ilvl="0" w:tplc="7870C718">
      <w:start w:val="30"/>
      <w:numFmt w:val="decimal"/>
      <w:lvlText w:val="%1."/>
      <w:lvlJc w:val="left"/>
    </w:lvl>
    <w:lvl w:ilvl="1" w:tplc="8EE67F1C">
      <w:start w:val="1"/>
      <w:numFmt w:val="decimal"/>
      <w:lvlText w:val="30.%2"/>
      <w:lvlJc w:val="left"/>
    </w:lvl>
    <w:lvl w:ilvl="2" w:tplc="EBE65896">
      <w:numFmt w:val="decimal"/>
      <w:lvlText w:val=""/>
      <w:lvlJc w:val="left"/>
    </w:lvl>
    <w:lvl w:ilvl="3" w:tplc="0BEA70BC">
      <w:numFmt w:val="decimal"/>
      <w:lvlText w:val=""/>
      <w:lvlJc w:val="left"/>
    </w:lvl>
    <w:lvl w:ilvl="4" w:tplc="64E66956">
      <w:numFmt w:val="decimal"/>
      <w:lvlText w:val=""/>
      <w:lvlJc w:val="left"/>
    </w:lvl>
    <w:lvl w:ilvl="5" w:tplc="663C6118">
      <w:numFmt w:val="decimal"/>
      <w:lvlText w:val=""/>
      <w:lvlJc w:val="left"/>
    </w:lvl>
    <w:lvl w:ilvl="6" w:tplc="3090880C">
      <w:numFmt w:val="decimal"/>
      <w:lvlText w:val=""/>
      <w:lvlJc w:val="left"/>
    </w:lvl>
    <w:lvl w:ilvl="7" w:tplc="A4CCA5DC">
      <w:numFmt w:val="decimal"/>
      <w:lvlText w:val=""/>
      <w:lvlJc w:val="left"/>
    </w:lvl>
    <w:lvl w:ilvl="8" w:tplc="67D49762">
      <w:numFmt w:val="decimal"/>
      <w:lvlText w:val=""/>
      <w:lvlJc w:val="left"/>
    </w:lvl>
  </w:abstractNum>
  <w:abstractNum w:abstractNumId="2">
    <w:nsid w:val="08F2B15E"/>
    <w:multiLevelType w:val="hybridMultilevel"/>
    <w:tmpl w:val="D5CA37AA"/>
    <w:lvl w:ilvl="0" w:tplc="EC0AF2AC">
      <w:start w:val="26"/>
      <w:numFmt w:val="decimal"/>
      <w:lvlText w:val="%1."/>
      <w:lvlJc w:val="left"/>
    </w:lvl>
    <w:lvl w:ilvl="1" w:tplc="45344E14">
      <w:start w:val="1"/>
      <w:numFmt w:val="decimal"/>
      <w:lvlText w:val="26.%2"/>
      <w:lvlJc w:val="left"/>
    </w:lvl>
    <w:lvl w:ilvl="2" w:tplc="C388CC0C">
      <w:numFmt w:val="decimal"/>
      <w:lvlText w:val=""/>
      <w:lvlJc w:val="left"/>
    </w:lvl>
    <w:lvl w:ilvl="3" w:tplc="8DF200BA">
      <w:numFmt w:val="decimal"/>
      <w:lvlText w:val=""/>
      <w:lvlJc w:val="left"/>
    </w:lvl>
    <w:lvl w:ilvl="4" w:tplc="520288AC">
      <w:numFmt w:val="decimal"/>
      <w:lvlText w:val=""/>
      <w:lvlJc w:val="left"/>
    </w:lvl>
    <w:lvl w:ilvl="5" w:tplc="B394DF4E">
      <w:numFmt w:val="decimal"/>
      <w:lvlText w:val=""/>
      <w:lvlJc w:val="left"/>
    </w:lvl>
    <w:lvl w:ilvl="6" w:tplc="75D019F6">
      <w:numFmt w:val="decimal"/>
      <w:lvlText w:val=""/>
      <w:lvlJc w:val="left"/>
    </w:lvl>
    <w:lvl w:ilvl="7" w:tplc="66A8A09E">
      <w:numFmt w:val="decimal"/>
      <w:lvlText w:val=""/>
      <w:lvlJc w:val="left"/>
    </w:lvl>
    <w:lvl w:ilvl="8" w:tplc="63285A8A">
      <w:numFmt w:val="decimal"/>
      <w:lvlText w:val=""/>
      <w:lvlJc w:val="left"/>
    </w:lvl>
  </w:abstractNum>
  <w:abstractNum w:abstractNumId="3">
    <w:nsid w:val="098A3148"/>
    <w:multiLevelType w:val="hybridMultilevel"/>
    <w:tmpl w:val="B868E802"/>
    <w:lvl w:ilvl="0" w:tplc="31B0AF5A">
      <w:start w:val="13"/>
      <w:numFmt w:val="decimal"/>
      <w:lvlText w:val="%1."/>
      <w:lvlJc w:val="left"/>
    </w:lvl>
    <w:lvl w:ilvl="1" w:tplc="8E10A24A">
      <w:start w:val="1"/>
      <w:numFmt w:val="decimal"/>
      <w:lvlText w:val="13.%2"/>
      <w:lvlJc w:val="left"/>
    </w:lvl>
    <w:lvl w:ilvl="2" w:tplc="871E31D0">
      <w:numFmt w:val="decimal"/>
      <w:lvlText w:val=""/>
      <w:lvlJc w:val="left"/>
    </w:lvl>
    <w:lvl w:ilvl="3" w:tplc="7F9C05E2">
      <w:numFmt w:val="decimal"/>
      <w:lvlText w:val=""/>
      <w:lvlJc w:val="left"/>
    </w:lvl>
    <w:lvl w:ilvl="4" w:tplc="3104C3C0">
      <w:numFmt w:val="decimal"/>
      <w:lvlText w:val=""/>
      <w:lvlJc w:val="left"/>
    </w:lvl>
    <w:lvl w:ilvl="5" w:tplc="4992D2E0">
      <w:numFmt w:val="decimal"/>
      <w:lvlText w:val=""/>
      <w:lvlJc w:val="left"/>
    </w:lvl>
    <w:lvl w:ilvl="6" w:tplc="7D64D3F8">
      <w:numFmt w:val="decimal"/>
      <w:lvlText w:val=""/>
      <w:lvlJc w:val="left"/>
    </w:lvl>
    <w:lvl w:ilvl="7" w:tplc="60C4D0F4">
      <w:numFmt w:val="decimal"/>
      <w:lvlText w:val=""/>
      <w:lvlJc w:val="left"/>
    </w:lvl>
    <w:lvl w:ilvl="8" w:tplc="DE200ACA">
      <w:numFmt w:val="decimal"/>
      <w:lvlText w:val=""/>
      <w:lvlJc w:val="left"/>
    </w:lvl>
  </w:abstractNum>
  <w:abstractNum w:abstractNumId="4">
    <w:nsid w:val="09DAF632"/>
    <w:multiLevelType w:val="hybridMultilevel"/>
    <w:tmpl w:val="EF866EC2"/>
    <w:lvl w:ilvl="0" w:tplc="73D87FE2">
      <w:start w:val="2"/>
      <w:numFmt w:val="decimal"/>
      <w:lvlText w:val="21.%1"/>
      <w:lvlJc w:val="left"/>
    </w:lvl>
    <w:lvl w:ilvl="1" w:tplc="A7329C0A">
      <w:start w:val="1"/>
      <w:numFmt w:val="lowerRoman"/>
      <w:lvlText w:val="%2"/>
      <w:lvlJc w:val="left"/>
    </w:lvl>
    <w:lvl w:ilvl="2" w:tplc="C98233D2">
      <w:start w:val="1"/>
      <w:numFmt w:val="lowerRoman"/>
      <w:lvlText w:val="%3."/>
      <w:lvlJc w:val="left"/>
    </w:lvl>
    <w:lvl w:ilvl="3" w:tplc="539E4F2A">
      <w:numFmt w:val="decimal"/>
      <w:lvlText w:val=""/>
      <w:lvlJc w:val="left"/>
    </w:lvl>
    <w:lvl w:ilvl="4" w:tplc="7CA64F94">
      <w:numFmt w:val="decimal"/>
      <w:lvlText w:val=""/>
      <w:lvlJc w:val="left"/>
    </w:lvl>
    <w:lvl w:ilvl="5" w:tplc="3A50573C">
      <w:numFmt w:val="decimal"/>
      <w:lvlText w:val=""/>
      <w:lvlJc w:val="left"/>
    </w:lvl>
    <w:lvl w:ilvl="6" w:tplc="FE1E56F0">
      <w:numFmt w:val="decimal"/>
      <w:lvlText w:val=""/>
      <w:lvlJc w:val="left"/>
    </w:lvl>
    <w:lvl w:ilvl="7" w:tplc="9B8A6456">
      <w:numFmt w:val="decimal"/>
      <w:lvlText w:val=""/>
      <w:lvlJc w:val="left"/>
    </w:lvl>
    <w:lvl w:ilvl="8" w:tplc="CE16D90C">
      <w:numFmt w:val="decimal"/>
      <w:lvlText w:val=""/>
      <w:lvlJc w:val="left"/>
    </w:lvl>
  </w:abstractNum>
  <w:abstractNum w:abstractNumId="5">
    <w:nsid w:val="0A0382C5"/>
    <w:multiLevelType w:val="hybridMultilevel"/>
    <w:tmpl w:val="1E02A74E"/>
    <w:lvl w:ilvl="0" w:tplc="FB70A622">
      <w:start w:val="1"/>
      <w:numFmt w:val="decimal"/>
      <w:lvlText w:val="%1"/>
      <w:lvlJc w:val="left"/>
    </w:lvl>
    <w:lvl w:ilvl="1" w:tplc="DDBE813A">
      <w:start w:val="1"/>
      <w:numFmt w:val="decimal"/>
      <w:lvlText w:val="25.%2"/>
      <w:lvlJc w:val="left"/>
    </w:lvl>
    <w:lvl w:ilvl="2" w:tplc="2E7C9C62">
      <w:numFmt w:val="decimal"/>
      <w:lvlText w:val=""/>
      <w:lvlJc w:val="left"/>
    </w:lvl>
    <w:lvl w:ilvl="3" w:tplc="EA60E1D0">
      <w:numFmt w:val="decimal"/>
      <w:lvlText w:val=""/>
      <w:lvlJc w:val="left"/>
    </w:lvl>
    <w:lvl w:ilvl="4" w:tplc="7C72933E">
      <w:numFmt w:val="decimal"/>
      <w:lvlText w:val=""/>
      <w:lvlJc w:val="left"/>
    </w:lvl>
    <w:lvl w:ilvl="5" w:tplc="54B2875E">
      <w:numFmt w:val="decimal"/>
      <w:lvlText w:val=""/>
      <w:lvlJc w:val="left"/>
    </w:lvl>
    <w:lvl w:ilvl="6" w:tplc="C1682DA4">
      <w:numFmt w:val="decimal"/>
      <w:lvlText w:val=""/>
      <w:lvlJc w:val="left"/>
    </w:lvl>
    <w:lvl w:ilvl="7" w:tplc="78585A34">
      <w:numFmt w:val="decimal"/>
      <w:lvlText w:val=""/>
      <w:lvlJc w:val="left"/>
    </w:lvl>
    <w:lvl w:ilvl="8" w:tplc="E30E4260">
      <w:numFmt w:val="decimal"/>
      <w:lvlText w:val=""/>
      <w:lvlJc w:val="left"/>
    </w:lvl>
  </w:abstractNum>
  <w:abstractNum w:abstractNumId="6">
    <w:nsid w:val="0B2002C3"/>
    <w:multiLevelType w:val="hybridMultilevel"/>
    <w:tmpl w:val="CED8E9A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72B14"/>
    <w:multiLevelType w:val="hybridMultilevel"/>
    <w:tmpl w:val="77CE73F2"/>
    <w:lvl w:ilvl="0" w:tplc="99527F70">
      <w:start w:val="23"/>
      <w:numFmt w:val="decimal"/>
      <w:lvlText w:val="%1."/>
      <w:lvlJc w:val="left"/>
    </w:lvl>
    <w:lvl w:ilvl="1" w:tplc="84D2E65A">
      <w:start w:val="1"/>
      <w:numFmt w:val="decimal"/>
      <w:lvlText w:val="23.%2"/>
      <w:lvlJc w:val="left"/>
    </w:lvl>
    <w:lvl w:ilvl="2" w:tplc="9684AC18">
      <w:start w:val="1"/>
      <w:numFmt w:val="lowerLetter"/>
      <w:lvlText w:val="(%3)"/>
      <w:lvlJc w:val="left"/>
    </w:lvl>
    <w:lvl w:ilvl="3" w:tplc="B720CBD6">
      <w:numFmt w:val="decimal"/>
      <w:lvlText w:val=""/>
      <w:lvlJc w:val="left"/>
    </w:lvl>
    <w:lvl w:ilvl="4" w:tplc="526A414C">
      <w:numFmt w:val="decimal"/>
      <w:lvlText w:val=""/>
      <w:lvlJc w:val="left"/>
    </w:lvl>
    <w:lvl w:ilvl="5" w:tplc="4E1E3320">
      <w:numFmt w:val="decimal"/>
      <w:lvlText w:val=""/>
      <w:lvlJc w:val="left"/>
    </w:lvl>
    <w:lvl w:ilvl="6" w:tplc="C2826C9E">
      <w:numFmt w:val="decimal"/>
      <w:lvlText w:val=""/>
      <w:lvlJc w:val="left"/>
    </w:lvl>
    <w:lvl w:ilvl="7" w:tplc="4A4A55E8">
      <w:numFmt w:val="decimal"/>
      <w:lvlText w:val=""/>
      <w:lvlJc w:val="left"/>
    </w:lvl>
    <w:lvl w:ilvl="8" w:tplc="2EB0788C">
      <w:numFmt w:val="decimal"/>
      <w:lvlText w:val=""/>
      <w:lvlJc w:val="left"/>
    </w:lvl>
  </w:abstractNum>
  <w:abstractNum w:abstractNumId="8">
    <w:nsid w:val="100F59DC"/>
    <w:multiLevelType w:val="hybridMultilevel"/>
    <w:tmpl w:val="697C265C"/>
    <w:lvl w:ilvl="0" w:tplc="EE861268">
      <w:start w:val="34"/>
      <w:numFmt w:val="decimal"/>
      <w:lvlText w:val="%1."/>
      <w:lvlJc w:val="left"/>
    </w:lvl>
    <w:lvl w:ilvl="1" w:tplc="631C982E">
      <w:start w:val="1"/>
      <w:numFmt w:val="decimal"/>
      <w:lvlText w:val="34.%2"/>
      <w:lvlJc w:val="left"/>
    </w:lvl>
    <w:lvl w:ilvl="2" w:tplc="8A3E0980">
      <w:numFmt w:val="decimal"/>
      <w:lvlText w:val=""/>
      <w:lvlJc w:val="left"/>
    </w:lvl>
    <w:lvl w:ilvl="3" w:tplc="D888848E">
      <w:numFmt w:val="decimal"/>
      <w:lvlText w:val=""/>
      <w:lvlJc w:val="left"/>
    </w:lvl>
    <w:lvl w:ilvl="4" w:tplc="B8B8DCAE">
      <w:numFmt w:val="decimal"/>
      <w:lvlText w:val=""/>
      <w:lvlJc w:val="left"/>
    </w:lvl>
    <w:lvl w:ilvl="5" w:tplc="83887C9A">
      <w:numFmt w:val="decimal"/>
      <w:lvlText w:val=""/>
      <w:lvlJc w:val="left"/>
    </w:lvl>
    <w:lvl w:ilvl="6" w:tplc="C49C0A2E">
      <w:numFmt w:val="decimal"/>
      <w:lvlText w:val=""/>
      <w:lvlJc w:val="left"/>
    </w:lvl>
    <w:lvl w:ilvl="7" w:tplc="D1F67066">
      <w:numFmt w:val="decimal"/>
      <w:lvlText w:val=""/>
      <w:lvlJc w:val="left"/>
    </w:lvl>
    <w:lvl w:ilvl="8" w:tplc="78141174">
      <w:numFmt w:val="decimal"/>
      <w:lvlText w:val=""/>
      <w:lvlJc w:val="left"/>
    </w:lvl>
  </w:abstractNum>
  <w:abstractNum w:abstractNumId="9">
    <w:nsid w:val="11447B73"/>
    <w:multiLevelType w:val="hybridMultilevel"/>
    <w:tmpl w:val="FE8ABCEC"/>
    <w:lvl w:ilvl="0" w:tplc="57ACDB08">
      <w:start w:val="1"/>
      <w:numFmt w:val="decimal"/>
      <w:lvlText w:val="%1"/>
      <w:lvlJc w:val="left"/>
    </w:lvl>
    <w:lvl w:ilvl="1" w:tplc="825A54FC">
      <w:start w:val="1"/>
      <w:numFmt w:val="decimal"/>
      <w:lvlText w:val="24.%2"/>
      <w:lvlJc w:val="left"/>
    </w:lvl>
    <w:lvl w:ilvl="2" w:tplc="BE6A80FC">
      <w:start w:val="1"/>
      <w:numFmt w:val="lowerLetter"/>
      <w:lvlText w:val="%3"/>
      <w:lvlJc w:val="left"/>
    </w:lvl>
    <w:lvl w:ilvl="3" w:tplc="A1D26318">
      <w:numFmt w:val="decimal"/>
      <w:lvlText w:val=""/>
      <w:lvlJc w:val="left"/>
    </w:lvl>
    <w:lvl w:ilvl="4" w:tplc="F8F8F420">
      <w:numFmt w:val="decimal"/>
      <w:lvlText w:val=""/>
      <w:lvlJc w:val="left"/>
    </w:lvl>
    <w:lvl w:ilvl="5" w:tplc="344E25E2">
      <w:numFmt w:val="decimal"/>
      <w:lvlText w:val=""/>
      <w:lvlJc w:val="left"/>
    </w:lvl>
    <w:lvl w:ilvl="6" w:tplc="C9962C74">
      <w:numFmt w:val="decimal"/>
      <w:lvlText w:val=""/>
      <w:lvlJc w:val="left"/>
    </w:lvl>
    <w:lvl w:ilvl="7" w:tplc="A1D2793A">
      <w:numFmt w:val="decimal"/>
      <w:lvlText w:val=""/>
      <w:lvlJc w:val="left"/>
    </w:lvl>
    <w:lvl w:ilvl="8" w:tplc="1268A68A">
      <w:numFmt w:val="decimal"/>
      <w:lvlText w:val=""/>
      <w:lvlJc w:val="left"/>
    </w:lvl>
  </w:abstractNum>
  <w:abstractNum w:abstractNumId="10">
    <w:nsid w:val="1381823A"/>
    <w:multiLevelType w:val="hybridMultilevel"/>
    <w:tmpl w:val="C92AFBAA"/>
    <w:lvl w:ilvl="0" w:tplc="39E8D55A">
      <w:start w:val="6"/>
      <w:numFmt w:val="lowerLetter"/>
      <w:lvlText w:val="(%1)"/>
      <w:lvlJc w:val="left"/>
    </w:lvl>
    <w:lvl w:ilvl="1" w:tplc="7DFCCD08">
      <w:numFmt w:val="decimal"/>
      <w:lvlText w:val=""/>
      <w:lvlJc w:val="left"/>
    </w:lvl>
    <w:lvl w:ilvl="2" w:tplc="5E00B7CC">
      <w:numFmt w:val="decimal"/>
      <w:lvlText w:val=""/>
      <w:lvlJc w:val="left"/>
    </w:lvl>
    <w:lvl w:ilvl="3" w:tplc="9BB260F8">
      <w:numFmt w:val="decimal"/>
      <w:lvlText w:val=""/>
      <w:lvlJc w:val="left"/>
    </w:lvl>
    <w:lvl w:ilvl="4" w:tplc="6A9EADFA">
      <w:numFmt w:val="decimal"/>
      <w:lvlText w:val=""/>
      <w:lvlJc w:val="left"/>
    </w:lvl>
    <w:lvl w:ilvl="5" w:tplc="E2321956">
      <w:numFmt w:val="decimal"/>
      <w:lvlText w:val=""/>
      <w:lvlJc w:val="left"/>
    </w:lvl>
    <w:lvl w:ilvl="6" w:tplc="46C46142">
      <w:numFmt w:val="decimal"/>
      <w:lvlText w:val=""/>
      <w:lvlJc w:val="left"/>
    </w:lvl>
    <w:lvl w:ilvl="7" w:tplc="9386EFCA">
      <w:numFmt w:val="decimal"/>
      <w:lvlText w:val=""/>
      <w:lvlJc w:val="left"/>
    </w:lvl>
    <w:lvl w:ilvl="8" w:tplc="D04A5730">
      <w:numFmt w:val="decimal"/>
      <w:lvlText w:val=""/>
      <w:lvlJc w:val="left"/>
    </w:lvl>
  </w:abstractNum>
  <w:abstractNum w:abstractNumId="11">
    <w:nsid w:val="14330624"/>
    <w:multiLevelType w:val="hybridMultilevel"/>
    <w:tmpl w:val="F6B8A53C"/>
    <w:lvl w:ilvl="0" w:tplc="5DB09850">
      <w:start w:val="1"/>
      <w:numFmt w:val="decimal"/>
      <w:lvlText w:val="%1"/>
      <w:lvlJc w:val="left"/>
    </w:lvl>
    <w:lvl w:ilvl="1" w:tplc="BCD25104">
      <w:start w:val="1"/>
      <w:numFmt w:val="decimal"/>
      <w:lvlText w:val="31.%2"/>
      <w:lvlJc w:val="left"/>
    </w:lvl>
    <w:lvl w:ilvl="2" w:tplc="A1220FAC">
      <w:numFmt w:val="decimal"/>
      <w:lvlText w:val=""/>
      <w:lvlJc w:val="left"/>
    </w:lvl>
    <w:lvl w:ilvl="3" w:tplc="785E3C68">
      <w:numFmt w:val="decimal"/>
      <w:lvlText w:val=""/>
      <w:lvlJc w:val="left"/>
    </w:lvl>
    <w:lvl w:ilvl="4" w:tplc="D9EEF85E">
      <w:numFmt w:val="decimal"/>
      <w:lvlText w:val=""/>
      <w:lvlJc w:val="left"/>
    </w:lvl>
    <w:lvl w:ilvl="5" w:tplc="DAD00D48">
      <w:numFmt w:val="decimal"/>
      <w:lvlText w:val=""/>
      <w:lvlJc w:val="left"/>
    </w:lvl>
    <w:lvl w:ilvl="6" w:tplc="ECD447A4">
      <w:numFmt w:val="decimal"/>
      <w:lvlText w:val=""/>
      <w:lvlJc w:val="left"/>
    </w:lvl>
    <w:lvl w:ilvl="7" w:tplc="C024D3E0">
      <w:numFmt w:val="decimal"/>
      <w:lvlText w:val=""/>
      <w:lvlJc w:val="left"/>
    </w:lvl>
    <w:lvl w:ilvl="8" w:tplc="C97066BE">
      <w:numFmt w:val="decimal"/>
      <w:lvlText w:val=""/>
      <w:lvlJc w:val="left"/>
    </w:lvl>
  </w:abstractNum>
  <w:abstractNum w:abstractNumId="12">
    <w:nsid w:val="14FCE74E"/>
    <w:multiLevelType w:val="hybridMultilevel"/>
    <w:tmpl w:val="D03C41D4"/>
    <w:lvl w:ilvl="0" w:tplc="CEB8DD8A">
      <w:start w:val="1"/>
      <w:numFmt w:val="lowerLetter"/>
      <w:lvlText w:val="(%1)"/>
      <w:lvlJc w:val="left"/>
    </w:lvl>
    <w:lvl w:ilvl="1" w:tplc="A7DC0D2E">
      <w:numFmt w:val="decimal"/>
      <w:lvlText w:val=""/>
      <w:lvlJc w:val="left"/>
    </w:lvl>
    <w:lvl w:ilvl="2" w:tplc="EE18A6C6">
      <w:numFmt w:val="decimal"/>
      <w:lvlText w:val=""/>
      <w:lvlJc w:val="left"/>
    </w:lvl>
    <w:lvl w:ilvl="3" w:tplc="6C5679F4">
      <w:numFmt w:val="decimal"/>
      <w:lvlText w:val=""/>
      <w:lvlJc w:val="left"/>
    </w:lvl>
    <w:lvl w:ilvl="4" w:tplc="0EB47418">
      <w:numFmt w:val="decimal"/>
      <w:lvlText w:val=""/>
      <w:lvlJc w:val="left"/>
    </w:lvl>
    <w:lvl w:ilvl="5" w:tplc="506EEDC8">
      <w:numFmt w:val="decimal"/>
      <w:lvlText w:val=""/>
      <w:lvlJc w:val="left"/>
    </w:lvl>
    <w:lvl w:ilvl="6" w:tplc="BB16F552">
      <w:numFmt w:val="decimal"/>
      <w:lvlText w:val=""/>
      <w:lvlJc w:val="left"/>
    </w:lvl>
    <w:lvl w:ilvl="7" w:tplc="CD4699C2">
      <w:numFmt w:val="decimal"/>
      <w:lvlText w:val=""/>
      <w:lvlJc w:val="left"/>
    </w:lvl>
    <w:lvl w:ilvl="8" w:tplc="1534D94C">
      <w:numFmt w:val="decimal"/>
      <w:lvlText w:val=""/>
      <w:lvlJc w:val="left"/>
    </w:lvl>
  </w:abstractNum>
  <w:abstractNum w:abstractNumId="13">
    <w:nsid w:val="15B5AF5C"/>
    <w:multiLevelType w:val="hybridMultilevel"/>
    <w:tmpl w:val="EE165986"/>
    <w:lvl w:ilvl="0" w:tplc="EA3C8680">
      <w:start w:val="1"/>
      <w:numFmt w:val="decimal"/>
      <w:lvlText w:val="%1."/>
      <w:lvlJc w:val="left"/>
      <w:rPr>
        <w:b w:val="0"/>
      </w:rPr>
    </w:lvl>
    <w:lvl w:ilvl="1" w:tplc="7ECAA16A">
      <w:numFmt w:val="decimal"/>
      <w:lvlText w:val=""/>
      <w:lvlJc w:val="left"/>
    </w:lvl>
    <w:lvl w:ilvl="2" w:tplc="E33C00D4">
      <w:numFmt w:val="decimal"/>
      <w:lvlText w:val=""/>
      <w:lvlJc w:val="left"/>
    </w:lvl>
    <w:lvl w:ilvl="3" w:tplc="267CDF58">
      <w:numFmt w:val="decimal"/>
      <w:lvlText w:val=""/>
      <w:lvlJc w:val="left"/>
    </w:lvl>
    <w:lvl w:ilvl="4" w:tplc="B85E9206">
      <w:numFmt w:val="decimal"/>
      <w:lvlText w:val=""/>
      <w:lvlJc w:val="left"/>
    </w:lvl>
    <w:lvl w:ilvl="5" w:tplc="8E2482FA">
      <w:numFmt w:val="decimal"/>
      <w:lvlText w:val=""/>
      <w:lvlJc w:val="left"/>
    </w:lvl>
    <w:lvl w:ilvl="6" w:tplc="21B0C296">
      <w:numFmt w:val="decimal"/>
      <w:lvlText w:val=""/>
      <w:lvlJc w:val="left"/>
    </w:lvl>
    <w:lvl w:ilvl="7" w:tplc="AF6A1C30">
      <w:numFmt w:val="decimal"/>
      <w:lvlText w:val=""/>
      <w:lvlJc w:val="left"/>
    </w:lvl>
    <w:lvl w:ilvl="8" w:tplc="AB3CC4FC">
      <w:numFmt w:val="decimal"/>
      <w:lvlText w:val=""/>
      <w:lvlJc w:val="left"/>
    </w:lvl>
  </w:abstractNum>
  <w:abstractNum w:abstractNumId="14">
    <w:nsid w:val="168E121F"/>
    <w:multiLevelType w:val="hybridMultilevel"/>
    <w:tmpl w:val="5C30346C"/>
    <w:lvl w:ilvl="0" w:tplc="83480014">
      <w:start w:val="16"/>
      <w:numFmt w:val="decimal"/>
      <w:lvlText w:val="%1."/>
      <w:lvlJc w:val="left"/>
    </w:lvl>
    <w:lvl w:ilvl="1" w:tplc="728C08D8">
      <w:start w:val="1"/>
      <w:numFmt w:val="decimal"/>
      <w:lvlText w:val="16.%2"/>
      <w:lvlJc w:val="left"/>
    </w:lvl>
    <w:lvl w:ilvl="2" w:tplc="BF6E94A2">
      <w:numFmt w:val="decimal"/>
      <w:lvlText w:val=""/>
      <w:lvlJc w:val="left"/>
    </w:lvl>
    <w:lvl w:ilvl="3" w:tplc="74BE367E">
      <w:numFmt w:val="decimal"/>
      <w:lvlText w:val=""/>
      <w:lvlJc w:val="left"/>
    </w:lvl>
    <w:lvl w:ilvl="4" w:tplc="DC94AA98">
      <w:numFmt w:val="decimal"/>
      <w:lvlText w:val=""/>
      <w:lvlJc w:val="left"/>
    </w:lvl>
    <w:lvl w:ilvl="5" w:tplc="31B45724">
      <w:numFmt w:val="decimal"/>
      <w:lvlText w:val=""/>
      <w:lvlJc w:val="left"/>
    </w:lvl>
    <w:lvl w:ilvl="6" w:tplc="9814D200">
      <w:numFmt w:val="decimal"/>
      <w:lvlText w:val=""/>
      <w:lvlJc w:val="left"/>
    </w:lvl>
    <w:lvl w:ilvl="7" w:tplc="FECED50E">
      <w:numFmt w:val="decimal"/>
      <w:lvlText w:val=""/>
      <w:lvlJc w:val="left"/>
    </w:lvl>
    <w:lvl w:ilvl="8" w:tplc="0A3ABD58">
      <w:numFmt w:val="decimal"/>
      <w:lvlText w:val=""/>
      <w:lvlJc w:val="left"/>
    </w:lvl>
  </w:abstractNum>
  <w:abstractNum w:abstractNumId="15">
    <w:nsid w:val="1A32234B"/>
    <w:multiLevelType w:val="hybridMultilevel"/>
    <w:tmpl w:val="D720A50E"/>
    <w:lvl w:ilvl="0" w:tplc="B764255C">
      <w:start w:val="27"/>
      <w:numFmt w:val="decimal"/>
      <w:lvlText w:val="%1."/>
      <w:lvlJc w:val="left"/>
    </w:lvl>
    <w:lvl w:ilvl="1" w:tplc="9162055A">
      <w:start w:val="1"/>
      <w:numFmt w:val="decimal"/>
      <w:lvlText w:val="27.%2"/>
      <w:lvlJc w:val="left"/>
    </w:lvl>
    <w:lvl w:ilvl="2" w:tplc="D0501296">
      <w:numFmt w:val="decimal"/>
      <w:lvlText w:val=""/>
      <w:lvlJc w:val="left"/>
    </w:lvl>
    <w:lvl w:ilvl="3" w:tplc="6E9CD4D2">
      <w:numFmt w:val="decimal"/>
      <w:lvlText w:val=""/>
      <w:lvlJc w:val="left"/>
    </w:lvl>
    <w:lvl w:ilvl="4" w:tplc="FA844BAE">
      <w:numFmt w:val="decimal"/>
      <w:lvlText w:val=""/>
      <w:lvlJc w:val="left"/>
    </w:lvl>
    <w:lvl w:ilvl="5" w:tplc="C7105DF2">
      <w:numFmt w:val="decimal"/>
      <w:lvlText w:val=""/>
      <w:lvlJc w:val="left"/>
    </w:lvl>
    <w:lvl w:ilvl="6" w:tplc="7BD878DE">
      <w:numFmt w:val="decimal"/>
      <w:lvlText w:val=""/>
      <w:lvlJc w:val="left"/>
    </w:lvl>
    <w:lvl w:ilvl="7" w:tplc="747AF2EA">
      <w:numFmt w:val="decimal"/>
      <w:lvlText w:val=""/>
      <w:lvlJc w:val="left"/>
    </w:lvl>
    <w:lvl w:ilvl="8" w:tplc="BD3C5BEE">
      <w:numFmt w:val="decimal"/>
      <w:lvlText w:val=""/>
      <w:lvlJc w:val="left"/>
    </w:lvl>
  </w:abstractNum>
  <w:abstractNum w:abstractNumId="16">
    <w:nsid w:val="1A5E36E1"/>
    <w:multiLevelType w:val="hybridMultilevel"/>
    <w:tmpl w:val="EDE64394"/>
    <w:lvl w:ilvl="0" w:tplc="1B2E38F0">
      <w:start w:val="1"/>
      <w:numFmt w:val="decimal"/>
      <w:lvlText w:val="%1."/>
      <w:lvlJc w:val="left"/>
      <w:rPr>
        <w:b/>
      </w:rPr>
    </w:lvl>
    <w:lvl w:ilvl="1" w:tplc="06CE8C1E">
      <w:numFmt w:val="decimal"/>
      <w:lvlText w:val=""/>
      <w:lvlJc w:val="left"/>
    </w:lvl>
    <w:lvl w:ilvl="2" w:tplc="02061D06">
      <w:numFmt w:val="decimal"/>
      <w:lvlText w:val=""/>
      <w:lvlJc w:val="left"/>
    </w:lvl>
    <w:lvl w:ilvl="3" w:tplc="EC062F44">
      <w:numFmt w:val="decimal"/>
      <w:lvlText w:val=""/>
      <w:lvlJc w:val="left"/>
    </w:lvl>
    <w:lvl w:ilvl="4" w:tplc="9B708284">
      <w:numFmt w:val="decimal"/>
      <w:lvlText w:val=""/>
      <w:lvlJc w:val="left"/>
    </w:lvl>
    <w:lvl w:ilvl="5" w:tplc="72E2C4F0">
      <w:numFmt w:val="decimal"/>
      <w:lvlText w:val=""/>
      <w:lvlJc w:val="left"/>
    </w:lvl>
    <w:lvl w:ilvl="6" w:tplc="9CE21EFE">
      <w:numFmt w:val="decimal"/>
      <w:lvlText w:val=""/>
      <w:lvlJc w:val="left"/>
    </w:lvl>
    <w:lvl w:ilvl="7" w:tplc="6CAEAEBE">
      <w:numFmt w:val="decimal"/>
      <w:lvlText w:val=""/>
      <w:lvlJc w:val="left"/>
    </w:lvl>
    <w:lvl w:ilvl="8" w:tplc="32DECDDA">
      <w:numFmt w:val="decimal"/>
      <w:lvlText w:val=""/>
      <w:lvlJc w:val="left"/>
    </w:lvl>
  </w:abstractNum>
  <w:abstractNum w:abstractNumId="17">
    <w:nsid w:val="1ADE62C6"/>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45C4D"/>
    <w:multiLevelType w:val="hybridMultilevel"/>
    <w:tmpl w:val="8E4EE846"/>
    <w:lvl w:ilvl="0" w:tplc="8702C284">
      <w:start w:val="2"/>
      <w:numFmt w:val="decimal"/>
      <w:lvlText w:val="22.%1"/>
      <w:lvlJc w:val="left"/>
    </w:lvl>
    <w:lvl w:ilvl="1" w:tplc="E9DA07FC">
      <w:numFmt w:val="decimal"/>
      <w:lvlText w:val=""/>
      <w:lvlJc w:val="left"/>
    </w:lvl>
    <w:lvl w:ilvl="2" w:tplc="95BA933C">
      <w:numFmt w:val="decimal"/>
      <w:lvlText w:val=""/>
      <w:lvlJc w:val="left"/>
    </w:lvl>
    <w:lvl w:ilvl="3" w:tplc="0E567FC6">
      <w:numFmt w:val="decimal"/>
      <w:lvlText w:val=""/>
      <w:lvlJc w:val="left"/>
    </w:lvl>
    <w:lvl w:ilvl="4" w:tplc="64AC8766">
      <w:numFmt w:val="decimal"/>
      <w:lvlText w:val=""/>
      <w:lvlJc w:val="left"/>
    </w:lvl>
    <w:lvl w:ilvl="5" w:tplc="E9ACEEC2">
      <w:numFmt w:val="decimal"/>
      <w:lvlText w:val=""/>
      <w:lvlJc w:val="left"/>
    </w:lvl>
    <w:lvl w:ilvl="6" w:tplc="1396A676">
      <w:numFmt w:val="decimal"/>
      <w:lvlText w:val=""/>
      <w:lvlJc w:val="left"/>
    </w:lvl>
    <w:lvl w:ilvl="7" w:tplc="6A7A63C4">
      <w:numFmt w:val="decimal"/>
      <w:lvlText w:val=""/>
      <w:lvlJc w:val="left"/>
    </w:lvl>
    <w:lvl w:ilvl="8" w:tplc="F0826F6C">
      <w:numFmt w:val="decimal"/>
      <w:lvlText w:val=""/>
      <w:lvlJc w:val="left"/>
    </w:lvl>
  </w:abstractNum>
  <w:abstractNum w:abstractNumId="19">
    <w:nsid w:val="1DBABF00"/>
    <w:multiLevelType w:val="hybridMultilevel"/>
    <w:tmpl w:val="E3EEC2E2"/>
    <w:lvl w:ilvl="0" w:tplc="DBE43282">
      <w:start w:val="1"/>
      <w:numFmt w:val="lowerRoman"/>
      <w:lvlText w:val="(%1)"/>
      <w:lvlJc w:val="left"/>
    </w:lvl>
    <w:lvl w:ilvl="1" w:tplc="F3B28A48">
      <w:numFmt w:val="decimal"/>
      <w:lvlText w:val=""/>
      <w:lvlJc w:val="left"/>
    </w:lvl>
    <w:lvl w:ilvl="2" w:tplc="73C0E610">
      <w:numFmt w:val="decimal"/>
      <w:lvlText w:val=""/>
      <w:lvlJc w:val="left"/>
    </w:lvl>
    <w:lvl w:ilvl="3" w:tplc="9A30B1DA">
      <w:numFmt w:val="decimal"/>
      <w:lvlText w:val=""/>
      <w:lvlJc w:val="left"/>
    </w:lvl>
    <w:lvl w:ilvl="4" w:tplc="A8DECBF8">
      <w:numFmt w:val="decimal"/>
      <w:lvlText w:val=""/>
      <w:lvlJc w:val="left"/>
    </w:lvl>
    <w:lvl w:ilvl="5" w:tplc="7B44638E">
      <w:numFmt w:val="decimal"/>
      <w:lvlText w:val=""/>
      <w:lvlJc w:val="left"/>
    </w:lvl>
    <w:lvl w:ilvl="6" w:tplc="CBAE45B8">
      <w:numFmt w:val="decimal"/>
      <w:lvlText w:val=""/>
      <w:lvlJc w:val="left"/>
    </w:lvl>
    <w:lvl w:ilvl="7" w:tplc="3210DD7E">
      <w:numFmt w:val="decimal"/>
      <w:lvlText w:val=""/>
      <w:lvlJc w:val="left"/>
    </w:lvl>
    <w:lvl w:ilvl="8" w:tplc="BD68D30A">
      <w:numFmt w:val="decimal"/>
      <w:lvlText w:val=""/>
      <w:lvlJc w:val="left"/>
    </w:lvl>
  </w:abstractNum>
  <w:abstractNum w:abstractNumId="20">
    <w:nsid w:val="1EBA5D23"/>
    <w:multiLevelType w:val="hybridMultilevel"/>
    <w:tmpl w:val="761C7DC0"/>
    <w:lvl w:ilvl="0" w:tplc="AEB26814">
      <w:start w:val="1"/>
      <w:numFmt w:val="decimal"/>
      <w:lvlText w:val="%1"/>
      <w:lvlJc w:val="left"/>
    </w:lvl>
    <w:lvl w:ilvl="1" w:tplc="5B06910A">
      <w:start w:val="1"/>
      <w:numFmt w:val="decimal"/>
      <w:lvlText w:val="17.%2"/>
      <w:lvlJc w:val="left"/>
    </w:lvl>
    <w:lvl w:ilvl="2" w:tplc="C9AC54AE">
      <w:numFmt w:val="decimal"/>
      <w:lvlText w:val=""/>
      <w:lvlJc w:val="left"/>
    </w:lvl>
    <w:lvl w:ilvl="3" w:tplc="1C461B04">
      <w:numFmt w:val="decimal"/>
      <w:lvlText w:val=""/>
      <w:lvlJc w:val="left"/>
    </w:lvl>
    <w:lvl w:ilvl="4" w:tplc="BC78F766">
      <w:numFmt w:val="decimal"/>
      <w:lvlText w:val=""/>
      <w:lvlJc w:val="left"/>
    </w:lvl>
    <w:lvl w:ilvl="5" w:tplc="B036B2DE">
      <w:numFmt w:val="decimal"/>
      <w:lvlText w:val=""/>
      <w:lvlJc w:val="left"/>
    </w:lvl>
    <w:lvl w:ilvl="6" w:tplc="5B6A678A">
      <w:numFmt w:val="decimal"/>
      <w:lvlText w:val=""/>
      <w:lvlJc w:val="left"/>
    </w:lvl>
    <w:lvl w:ilvl="7" w:tplc="89922762">
      <w:numFmt w:val="decimal"/>
      <w:lvlText w:val=""/>
      <w:lvlJc w:val="left"/>
    </w:lvl>
    <w:lvl w:ilvl="8" w:tplc="60589394">
      <w:numFmt w:val="decimal"/>
      <w:lvlText w:val=""/>
      <w:lvlJc w:val="left"/>
    </w:lvl>
  </w:abstractNum>
  <w:abstractNum w:abstractNumId="21">
    <w:nsid w:val="1F48EAA1"/>
    <w:multiLevelType w:val="hybridMultilevel"/>
    <w:tmpl w:val="138C4AA4"/>
    <w:lvl w:ilvl="0" w:tplc="EC7CF080">
      <w:start w:val="1"/>
      <w:numFmt w:val="lowerLetter"/>
      <w:lvlText w:val="(%1)"/>
      <w:lvlJc w:val="left"/>
    </w:lvl>
    <w:lvl w:ilvl="1" w:tplc="06A8B788">
      <w:start w:val="1"/>
      <w:numFmt w:val="lowerRoman"/>
      <w:lvlText w:val="%2)"/>
      <w:lvlJc w:val="left"/>
    </w:lvl>
    <w:lvl w:ilvl="2" w:tplc="5AE6BD0A">
      <w:numFmt w:val="decimal"/>
      <w:lvlText w:val=""/>
      <w:lvlJc w:val="left"/>
    </w:lvl>
    <w:lvl w:ilvl="3" w:tplc="DDA49D9A">
      <w:numFmt w:val="decimal"/>
      <w:lvlText w:val=""/>
      <w:lvlJc w:val="left"/>
    </w:lvl>
    <w:lvl w:ilvl="4" w:tplc="BFF6CDE4">
      <w:numFmt w:val="decimal"/>
      <w:lvlText w:val=""/>
      <w:lvlJc w:val="left"/>
    </w:lvl>
    <w:lvl w:ilvl="5" w:tplc="2A22E0B2">
      <w:numFmt w:val="decimal"/>
      <w:lvlText w:val=""/>
      <w:lvlJc w:val="left"/>
    </w:lvl>
    <w:lvl w:ilvl="6" w:tplc="8EB2CBC2">
      <w:numFmt w:val="decimal"/>
      <w:lvlText w:val=""/>
      <w:lvlJc w:val="left"/>
    </w:lvl>
    <w:lvl w:ilvl="7" w:tplc="44C6BB76">
      <w:numFmt w:val="decimal"/>
      <w:lvlText w:val=""/>
      <w:lvlJc w:val="left"/>
    </w:lvl>
    <w:lvl w:ilvl="8" w:tplc="2E12CC14">
      <w:numFmt w:val="decimal"/>
      <w:lvlText w:val=""/>
      <w:lvlJc w:val="left"/>
    </w:lvl>
  </w:abstractNum>
  <w:abstractNum w:abstractNumId="22">
    <w:nsid w:val="1FBFE8E0"/>
    <w:multiLevelType w:val="hybridMultilevel"/>
    <w:tmpl w:val="1D243600"/>
    <w:lvl w:ilvl="0" w:tplc="EE1420FC">
      <w:start w:val="1"/>
      <w:numFmt w:val="lowerRoman"/>
      <w:lvlText w:val="(%1)"/>
      <w:lvlJc w:val="left"/>
    </w:lvl>
    <w:lvl w:ilvl="1" w:tplc="A5BC8B88">
      <w:numFmt w:val="decimal"/>
      <w:lvlText w:val=""/>
      <w:lvlJc w:val="left"/>
    </w:lvl>
    <w:lvl w:ilvl="2" w:tplc="6218B662">
      <w:numFmt w:val="decimal"/>
      <w:lvlText w:val=""/>
      <w:lvlJc w:val="left"/>
    </w:lvl>
    <w:lvl w:ilvl="3" w:tplc="6C4ABEF6">
      <w:numFmt w:val="decimal"/>
      <w:lvlText w:val=""/>
      <w:lvlJc w:val="left"/>
    </w:lvl>
    <w:lvl w:ilvl="4" w:tplc="52F2A738">
      <w:numFmt w:val="decimal"/>
      <w:lvlText w:val=""/>
      <w:lvlJc w:val="left"/>
    </w:lvl>
    <w:lvl w:ilvl="5" w:tplc="A4143656">
      <w:numFmt w:val="decimal"/>
      <w:lvlText w:val=""/>
      <w:lvlJc w:val="left"/>
    </w:lvl>
    <w:lvl w:ilvl="6" w:tplc="FEB4D188">
      <w:numFmt w:val="decimal"/>
      <w:lvlText w:val=""/>
      <w:lvlJc w:val="left"/>
    </w:lvl>
    <w:lvl w:ilvl="7" w:tplc="0EAE936C">
      <w:numFmt w:val="decimal"/>
      <w:lvlText w:val=""/>
      <w:lvlJc w:val="left"/>
    </w:lvl>
    <w:lvl w:ilvl="8" w:tplc="3E72E728">
      <w:numFmt w:val="decimal"/>
      <w:lvlText w:val=""/>
      <w:lvlJc w:val="left"/>
    </w:lvl>
  </w:abstractNum>
  <w:abstractNum w:abstractNumId="23">
    <w:nsid w:val="22136A2C"/>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A70BF7"/>
    <w:multiLevelType w:val="hybridMultilevel"/>
    <w:tmpl w:val="5116458A"/>
    <w:lvl w:ilvl="0" w:tplc="3F10BD58">
      <w:start w:val="1"/>
      <w:numFmt w:val="decimal"/>
      <w:lvlText w:val="%1"/>
      <w:lvlJc w:val="left"/>
    </w:lvl>
    <w:lvl w:ilvl="1" w:tplc="696A82CC">
      <w:start w:val="1"/>
      <w:numFmt w:val="decimal"/>
      <w:lvlText w:val="9.%2"/>
      <w:lvlJc w:val="left"/>
    </w:lvl>
    <w:lvl w:ilvl="2" w:tplc="5094BB9E">
      <w:numFmt w:val="decimal"/>
      <w:lvlText w:val=""/>
      <w:lvlJc w:val="left"/>
    </w:lvl>
    <w:lvl w:ilvl="3" w:tplc="52363A28">
      <w:numFmt w:val="decimal"/>
      <w:lvlText w:val=""/>
      <w:lvlJc w:val="left"/>
    </w:lvl>
    <w:lvl w:ilvl="4" w:tplc="8932C076">
      <w:numFmt w:val="decimal"/>
      <w:lvlText w:val=""/>
      <w:lvlJc w:val="left"/>
    </w:lvl>
    <w:lvl w:ilvl="5" w:tplc="FDA8B56A">
      <w:numFmt w:val="decimal"/>
      <w:lvlText w:val=""/>
      <w:lvlJc w:val="left"/>
    </w:lvl>
    <w:lvl w:ilvl="6" w:tplc="2F94A9FA">
      <w:numFmt w:val="decimal"/>
      <w:lvlText w:val=""/>
      <w:lvlJc w:val="left"/>
    </w:lvl>
    <w:lvl w:ilvl="7" w:tplc="8D7A03EA">
      <w:numFmt w:val="decimal"/>
      <w:lvlText w:val=""/>
      <w:lvlJc w:val="left"/>
    </w:lvl>
    <w:lvl w:ilvl="8" w:tplc="601ECC6C">
      <w:numFmt w:val="decimal"/>
      <w:lvlText w:val=""/>
      <w:lvlJc w:val="left"/>
    </w:lvl>
  </w:abstractNum>
  <w:abstractNum w:abstractNumId="25">
    <w:nsid w:val="25B018E2"/>
    <w:multiLevelType w:val="hybridMultilevel"/>
    <w:tmpl w:val="10DE9A68"/>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F324BA"/>
    <w:multiLevelType w:val="hybridMultilevel"/>
    <w:tmpl w:val="FB602D4A"/>
    <w:lvl w:ilvl="0" w:tplc="CBEA56DC">
      <w:start w:val="1"/>
      <w:numFmt w:val="decimal"/>
      <w:lvlText w:val="%1."/>
      <w:lvlJc w:val="left"/>
    </w:lvl>
    <w:lvl w:ilvl="1" w:tplc="993622AE">
      <w:numFmt w:val="decimal"/>
      <w:lvlText w:val=""/>
      <w:lvlJc w:val="left"/>
    </w:lvl>
    <w:lvl w:ilvl="2" w:tplc="B7CCA732">
      <w:numFmt w:val="decimal"/>
      <w:lvlText w:val=""/>
      <w:lvlJc w:val="left"/>
    </w:lvl>
    <w:lvl w:ilvl="3" w:tplc="9CEE0470">
      <w:numFmt w:val="decimal"/>
      <w:lvlText w:val=""/>
      <w:lvlJc w:val="left"/>
    </w:lvl>
    <w:lvl w:ilvl="4" w:tplc="90569B48">
      <w:numFmt w:val="decimal"/>
      <w:lvlText w:val=""/>
      <w:lvlJc w:val="left"/>
    </w:lvl>
    <w:lvl w:ilvl="5" w:tplc="B114D412">
      <w:numFmt w:val="decimal"/>
      <w:lvlText w:val=""/>
      <w:lvlJc w:val="left"/>
    </w:lvl>
    <w:lvl w:ilvl="6" w:tplc="5CD6E42A">
      <w:numFmt w:val="decimal"/>
      <w:lvlText w:val=""/>
      <w:lvlJc w:val="left"/>
    </w:lvl>
    <w:lvl w:ilvl="7" w:tplc="AC34D38A">
      <w:numFmt w:val="decimal"/>
      <w:lvlText w:val=""/>
      <w:lvlJc w:val="left"/>
    </w:lvl>
    <w:lvl w:ilvl="8" w:tplc="CE82D5D4">
      <w:numFmt w:val="decimal"/>
      <w:lvlText w:val=""/>
      <w:lvlJc w:val="left"/>
    </w:lvl>
  </w:abstractNum>
  <w:abstractNum w:abstractNumId="27">
    <w:nsid w:val="2B3C491F"/>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05DEF"/>
    <w:multiLevelType w:val="hybridMultilevel"/>
    <w:tmpl w:val="1A0E0B30"/>
    <w:lvl w:ilvl="0" w:tplc="9ADC7134">
      <w:start w:val="8"/>
      <w:numFmt w:val="decimal"/>
      <w:lvlText w:val="%1."/>
      <w:lvlJc w:val="left"/>
    </w:lvl>
    <w:lvl w:ilvl="1" w:tplc="4178FF98">
      <w:start w:val="1"/>
      <w:numFmt w:val="decimal"/>
      <w:lvlText w:val="8.%2"/>
      <w:lvlJc w:val="left"/>
    </w:lvl>
    <w:lvl w:ilvl="2" w:tplc="17963F64">
      <w:numFmt w:val="decimal"/>
      <w:lvlText w:val=""/>
      <w:lvlJc w:val="left"/>
    </w:lvl>
    <w:lvl w:ilvl="3" w:tplc="51208F06">
      <w:numFmt w:val="decimal"/>
      <w:lvlText w:val=""/>
      <w:lvlJc w:val="left"/>
    </w:lvl>
    <w:lvl w:ilvl="4" w:tplc="43880EF2">
      <w:numFmt w:val="decimal"/>
      <w:lvlText w:val=""/>
      <w:lvlJc w:val="left"/>
    </w:lvl>
    <w:lvl w:ilvl="5" w:tplc="A724807C">
      <w:numFmt w:val="decimal"/>
      <w:lvlText w:val=""/>
      <w:lvlJc w:val="left"/>
    </w:lvl>
    <w:lvl w:ilvl="6" w:tplc="9654C2F2">
      <w:numFmt w:val="decimal"/>
      <w:lvlText w:val=""/>
      <w:lvlJc w:val="left"/>
    </w:lvl>
    <w:lvl w:ilvl="7" w:tplc="42E23912">
      <w:numFmt w:val="decimal"/>
      <w:lvlText w:val=""/>
      <w:lvlJc w:val="left"/>
    </w:lvl>
    <w:lvl w:ilvl="8" w:tplc="DEE6E23A">
      <w:numFmt w:val="decimal"/>
      <w:lvlText w:val=""/>
      <w:lvlJc w:val="left"/>
    </w:lvl>
  </w:abstractNum>
  <w:abstractNum w:abstractNumId="29">
    <w:nsid w:val="34A84A8E"/>
    <w:multiLevelType w:val="multilevel"/>
    <w:tmpl w:val="D42AFA9C"/>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0">
    <w:nsid w:val="351E083F"/>
    <w:multiLevelType w:val="hybridMultilevel"/>
    <w:tmpl w:val="FE581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906B2F"/>
    <w:multiLevelType w:val="hybridMultilevel"/>
    <w:tmpl w:val="FBA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D251C"/>
    <w:multiLevelType w:val="hybridMultilevel"/>
    <w:tmpl w:val="1B725BE8"/>
    <w:lvl w:ilvl="0" w:tplc="4594B274">
      <w:start w:val="1"/>
      <w:numFmt w:val="low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0FD379"/>
    <w:multiLevelType w:val="hybridMultilevel"/>
    <w:tmpl w:val="1A06C5CE"/>
    <w:lvl w:ilvl="0" w:tplc="EF22ACE2">
      <w:start w:val="1"/>
      <w:numFmt w:val="decimal"/>
      <w:lvlText w:val="%1"/>
      <w:lvlJc w:val="left"/>
    </w:lvl>
    <w:lvl w:ilvl="1" w:tplc="C9D237FE">
      <w:start w:val="1"/>
      <w:numFmt w:val="decimal"/>
      <w:lvlText w:val="28.%2"/>
      <w:lvlJc w:val="left"/>
    </w:lvl>
    <w:lvl w:ilvl="2" w:tplc="9AB4541C">
      <w:numFmt w:val="decimal"/>
      <w:lvlText w:val=""/>
      <w:lvlJc w:val="left"/>
    </w:lvl>
    <w:lvl w:ilvl="3" w:tplc="34ACFE28">
      <w:numFmt w:val="decimal"/>
      <w:lvlText w:val=""/>
      <w:lvlJc w:val="left"/>
    </w:lvl>
    <w:lvl w:ilvl="4" w:tplc="E5F4525E">
      <w:numFmt w:val="decimal"/>
      <w:lvlText w:val=""/>
      <w:lvlJc w:val="left"/>
    </w:lvl>
    <w:lvl w:ilvl="5" w:tplc="42808A7C">
      <w:numFmt w:val="decimal"/>
      <w:lvlText w:val=""/>
      <w:lvlJc w:val="left"/>
    </w:lvl>
    <w:lvl w:ilvl="6" w:tplc="1A463D16">
      <w:numFmt w:val="decimal"/>
      <w:lvlText w:val=""/>
      <w:lvlJc w:val="left"/>
    </w:lvl>
    <w:lvl w:ilvl="7" w:tplc="D0388C64">
      <w:numFmt w:val="decimal"/>
      <w:lvlText w:val=""/>
      <w:lvlJc w:val="left"/>
    </w:lvl>
    <w:lvl w:ilvl="8" w:tplc="59966504">
      <w:numFmt w:val="decimal"/>
      <w:lvlText w:val=""/>
      <w:lvlJc w:val="left"/>
    </w:lvl>
  </w:abstractNum>
  <w:abstractNum w:abstractNumId="34">
    <w:nsid w:val="3F6AB60F"/>
    <w:multiLevelType w:val="hybridMultilevel"/>
    <w:tmpl w:val="28FA7640"/>
    <w:lvl w:ilvl="0" w:tplc="D1B6C758">
      <w:start w:val="1"/>
      <w:numFmt w:val="decimal"/>
      <w:lvlText w:val="%1"/>
      <w:lvlJc w:val="left"/>
    </w:lvl>
    <w:lvl w:ilvl="1" w:tplc="360CE01E">
      <w:start w:val="1"/>
      <w:numFmt w:val="decimal"/>
      <w:lvlText w:val="%2"/>
      <w:lvlJc w:val="left"/>
    </w:lvl>
    <w:lvl w:ilvl="2" w:tplc="92C6423A">
      <w:start w:val="1"/>
      <w:numFmt w:val="decimal"/>
      <w:lvlText w:val="3.%3"/>
      <w:lvlJc w:val="left"/>
    </w:lvl>
    <w:lvl w:ilvl="3" w:tplc="411422D8">
      <w:start w:val="1"/>
      <w:numFmt w:val="lowerRoman"/>
      <w:lvlText w:val="%4"/>
      <w:lvlJc w:val="left"/>
    </w:lvl>
    <w:lvl w:ilvl="4" w:tplc="1D4AEF9C">
      <w:numFmt w:val="decimal"/>
      <w:lvlText w:val=""/>
      <w:lvlJc w:val="left"/>
    </w:lvl>
    <w:lvl w:ilvl="5" w:tplc="D9B82A54">
      <w:numFmt w:val="decimal"/>
      <w:lvlText w:val=""/>
      <w:lvlJc w:val="left"/>
    </w:lvl>
    <w:lvl w:ilvl="6" w:tplc="25241B44">
      <w:numFmt w:val="decimal"/>
      <w:lvlText w:val=""/>
      <w:lvlJc w:val="left"/>
    </w:lvl>
    <w:lvl w:ilvl="7" w:tplc="475E5FCE">
      <w:numFmt w:val="decimal"/>
      <w:lvlText w:val=""/>
      <w:lvlJc w:val="left"/>
    </w:lvl>
    <w:lvl w:ilvl="8" w:tplc="CD1C524A">
      <w:numFmt w:val="decimal"/>
      <w:lvlText w:val=""/>
      <w:lvlJc w:val="left"/>
    </w:lvl>
  </w:abstractNum>
  <w:abstractNum w:abstractNumId="35">
    <w:nsid w:val="3FA62ACA"/>
    <w:multiLevelType w:val="hybridMultilevel"/>
    <w:tmpl w:val="50F400EA"/>
    <w:lvl w:ilvl="0" w:tplc="5A4EC904">
      <w:start w:val="3"/>
      <w:numFmt w:val="decimal"/>
      <w:lvlText w:val="9.%1"/>
      <w:lvlJc w:val="left"/>
    </w:lvl>
    <w:lvl w:ilvl="1" w:tplc="346A1A56">
      <w:numFmt w:val="decimal"/>
      <w:lvlText w:val=""/>
      <w:lvlJc w:val="left"/>
    </w:lvl>
    <w:lvl w:ilvl="2" w:tplc="B516C0A4">
      <w:numFmt w:val="decimal"/>
      <w:lvlText w:val=""/>
      <w:lvlJc w:val="left"/>
    </w:lvl>
    <w:lvl w:ilvl="3" w:tplc="ED103BBC">
      <w:numFmt w:val="decimal"/>
      <w:lvlText w:val=""/>
      <w:lvlJc w:val="left"/>
    </w:lvl>
    <w:lvl w:ilvl="4" w:tplc="F36C0A06">
      <w:numFmt w:val="decimal"/>
      <w:lvlText w:val=""/>
      <w:lvlJc w:val="left"/>
    </w:lvl>
    <w:lvl w:ilvl="5" w:tplc="FB50E6D8">
      <w:numFmt w:val="decimal"/>
      <w:lvlText w:val=""/>
      <w:lvlJc w:val="left"/>
    </w:lvl>
    <w:lvl w:ilvl="6" w:tplc="A15A9422">
      <w:numFmt w:val="decimal"/>
      <w:lvlText w:val=""/>
      <w:lvlJc w:val="left"/>
    </w:lvl>
    <w:lvl w:ilvl="7" w:tplc="57CEDD92">
      <w:numFmt w:val="decimal"/>
      <w:lvlText w:val=""/>
      <w:lvlJc w:val="left"/>
    </w:lvl>
    <w:lvl w:ilvl="8" w:tplc="B0C05FC0">
      <w:numFmt w:val="decimal"/>
      <w:lvlText w:val=""/>
      <w:lvlJc w:val="left"/>
    </w:lvl>
  </w:abstractNum>
  <w:abstractNum w:abstractNumId="36">
    <w:nsid w:val="42C296BD"/>
    <w:multiLevelType w:val="hybridMultilevel"/>
    <w:tmpl w:val="EECEF314"/>
    <w:lvl w:ilvl="0" w:tplc="F4A2B1F2">
      <w:start w:val="1"/>
      <w:numFmt w:val="decimal"/>
      <w:lvlText w:val="%1"/>
      <w:lvlJc w:val="left"/>
    </w:lvl>
    <w:lvl w:ilvl="1" w:tplc="30D8502A">
      <w:start w:val="1"/>
      <w:numFmt w:val="decimal"/>
      <w:lvlText w:val="15.%2"/>
      <w:lvlJc w:val="left"/>
    </w:lvl>
    <w:lvl w:ilvl="2" w:tplc="BDD417B6">
      <w:numFmt w:val="decimal"/>
      <w:lvlText w:val=""/>
      <w:lvlJc w:val="left"/>
    </w:lvl>
    <w:lvl w:ilvl="3" w:tplc="F5AEBB88">
      <w:numFmt w:val="decimal"/>
      <w:lvlText w:val=""/>
      <w:lvlJc w:val="left"/>
    </w:lvl>
    <w:lvl w:ilvl="4" w:tplc="CC5438AE">
      <w:numFmt w:val="decimal"/>
      <w:lvlText w:val=""/>
      <w:lvlJc w:val="left"/>
    </w:lvl>
    <w:lvl w:ilvl="5" w:tplc="CEB2161E">
      <w:numFmt w:val="decimal"/>
      <w:lvlText w:val=""/>
      <w:lvlJc w:val="left"/>
    </w:lvl>
    <w:lvl w:ilvl="6" w:tplc="FC561248">
      <w:numFmt w:val="decimal"/>
      <w:lvlText w:val=""/>
      <w:lvlJc w:val="left"/>
    </w:lvl>
    <w:lvl w:ilvl="7" w:tplc="C3589740">
      <w:numFmt w:val="decimal"/>
      <w:lvlText w:val=""/>
      <w:lvlJc w:val="left"/>
    </w:lvl>
    <w:lvl w:ilvl="8" w:tplc="E0D6322E">
      <w:numFmt w:val="decimal"/>
      <w:lvlText w:val=""/>
      <w:lvlJc w:val="left"/>
    </w:lvl>
  </w:abstractNum>
  <w:abstractNum w:abstractNumId="37">
    <w:nsid w:val="4519035B"/>
    <w:multiLevelType w:val="hybridMultilevel"/>
    <w:tmpl w:val="8AC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62813B"/>
    <w:multiLevelType w:val="hybridMultilevel"/>
    <w:tmpl w:val="BB320278"/>
    <w:lvl w:ilvl="0" w:tplc="38EAE3E8">
      <w:start w:val="1"/>
      <w:numFmt w:val="lowerLetter"/>
      <w:lvlText w:val="%1)"/>
      <w:lvlJc w:val="left"/>
    </w:lvl>
    <w:lvl w:ilvl="1" w:tplc="BA725C0C">
      <w:numFmt w:val="decimal"/>
      <w:lvlText w:val=""/>
      <w:lvlJc w:val="left"/>
    </w:lvl>
    <w:lvl w:ilvl="2" w:tplc="B706D19C">
      <w:numFmt w:val="decimal"/>
      <w:lvlText w:val=""/>
      <w:lvlJc w:val="left"/>
    </w:lvl>
    <w:lvl w:ilvl="3" w:tplc="C75E0F04">
      <w:numFmt w:val="decimal"/>
      <w:lvlText w:val=""/>
      <w:lvlJc w:val="left"/>
    </w:lvl>
    <w:lvl w:ilvl="4" w:tplc="8DE62C72">
      <w:numFmt w:val="decimal"/>
      <w:lvlText w:val=""/>
      <w:lvlJc w:val="left"/>
    </w:lvl>
    <w:lvl w:ilvl="5" w:tplc="7AD604A6">
      <w:numFmt w:val="decimal"/>
      <w:lvlText w:val=""/>
      <w:lvlJc w:val="left"/>
    </w:lvl>
    <w:lvl w:ilvl="6" w:tplc="8C16D0A0">
      <w:numFmt w:val="decimal"/>
      <w:lvlText w:val=""/>
      <w:lvlJc w:val="left"/>
    </w:lvl>
    <w:lvl w:ilvl="7" w:tplc="38DA6AFE">
      <w:numFmt w:val="decimal"/>
      <w:lvlText w:val=""/>
      <w:lvlJc w:val="left"/>
    </w:lvl>
    <w:lvl w:ilvl="8" w:tplc="1EDAD96C">
      <w:numFmt w:val="decimal"/>
      <w:lvlText w:val=""/>
      <w:lvlJc w:val="left"/>
    </w:lvl>
  </w:abstractNum>
  <w:abstractNum w:abstractNumId="39">
    <w:nsid w:val="49DA307D"/>
    <w:multiLevelType w:val="hybridMultilevel"/>
    <w:tmpl w:val="D31C54F8"/>
    <w:lvl w:ilvl="0" w:tplc="45845780">
      <w:start w:val="2"/>
      <w:numFmt w:val="decimal"/>
      <w:lvlText w:val="%1."/>
      <w:lvlJc w:val="left"/>
    </w:lvl>
    <w:lvl w:ilvl="1" w:tplc="26B086DE">
      <w:start w:val="1"/>
      <w:numFmt w:val="lowerRoman"/>
      <w:lvlText w:val="%2."/>
      <w:lvlJc w:val="left"/>
    </w:lvl>
    <w:lvl w:ilvl="2" w:tplc="5C849706">
      <w:numFmt w:val="decimal"/>
      <w:lvlText w:val=""/>
      <w:lvlJc w:val="left"/>
    </w:lvl>
    <w:lvl w:ilvl="3" w:tplc="3CCE0E92">
      <w:numFmt w:val="decimal"/>
      <w:lvlText w:val=""/>
      <w:lvlJc w:val="left"/>
    </w:lvl>
    <w:lvl w:ilvl="4" w:tplc="4FF83316">
      <w:numFmt w:val="decimal"/>
      <w:lvlText w:val=""/>
      <w:lvlJc w:val="left"/>
    </w:lvl>
    <w:lvl w:ilvl="5" w:tplc="3B98ACAC">
      <w:numFmt w:val="decimal"/>
      <w:lvlText w:val=""/>
      <w:lvlJc w:val="left"/>
    </w:lvl>
    <w:lvl w:ilvl="6" w:tplc="DEBA0200">
      <w:numFmt w:val="decimal"/>
      <w:lvlText w:val=""/>
      <w:lvlJc w:val="left"/>
    </w:lvl>
    <w:lvl w:ilvl="7" w:tplc="F926C658">
      <w:numFmt w:val="decimal"/>
      <w:lvlText w:val=""/>
      <w:lvlJc w:val="left"/>
    </w:lvl>
    <w:lvl w:ilvl="8" w:tplc="A3BA962E">
      <w:numFmt w:val="decimal"/>
      <w:lvlText w:val=""/>
      <w:lvlJc w:val="left"/>
    </w:lvl>
  </w:abstractNum>
  <w:abstractNum w:abstractNumId="40">
    <w:nsid w:val="4A2F32F1"/>
    <w:multiLevelType w:val="hybridMultilevel"/>
    <w:tmpl w:val="4252C504"/>
    <w:lvl w:ilvl="0" w:tplc="BCC666FA">
      <w:start w:val="1"/>
      <w:numFmt w:val="decimal"/>
      <w:lvlText w:val="%1."/>
      <w:lvlJc w:val="left"/>
      <w:pPr>
        <w:ind w:left="540" w:hanging="360"/>
      </w:pPr>
      <w:rPr>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D084E9"/>
    <w:multiLevelType w:val="hybridMultilevel"/>
    <w:tmpl w:val="B7584ADA"/>
    <w:lvl w:ilvl="0" w:tplc="244E3072">
      <w:start w:val="10"/>
      <w:numFmt w:val="decimal"/>
      <w:lvlText w:val="%1."/>
      <w:lvlJc w:val="left"/>
    </w:lvl>
    <w:lvl w:ilvl="1" w:tplc="E8B2B426">
      <w:start w:val="1"/>
      <w:numFmt w:val="decimal"/>
      <w:lvlText w:val="10.%2"/>
      <w:lvlJc w:val="left"/>
    </w:lvl>
    <w:lvl w:ilvl="2" w:tplc="82DCDB08">
      <w:numFmt w:val="decimal"/>
      <w:lvlText w:val=""/>
      <w:lvlJc w:val="left"/>
    </w:lvl>
    <w:lvl w:ilvl="3" w:tplc="74A2053E">
      <w:numFmt w:val="decimal"/>
      <w:lvlText w:val=""/>
      <w:lvlJc w:val="left"/>
    </w:lvl>
    <w:lvl w:ilvl="4" w:tplc="67163BF8">
      <w:numFmt w:val="decimal"/>
      <w:lvlText w:val=""/>
      <w:lvlJc w:val="left"/>
    </w:lvl>
    <w:lvl w:ilvl="5" w:tplc="0166E98C">
      <w:numFmt w:val="decimal"/>
      <w:lvlText w:val=""/>
      <w:lvlJc w:val="left"/>
    </w:lvl>
    <w:lvl w:ilvl="6" w:tplc="4E1272CC">
      <w:numFmt w:val="decimal"/>
      <w:lvlText w:val=""/>
      <w:lvlJc w:val="left"/>
    </w:lvl>
    <w:lvl w:ilvl="7" w:tplc="94A04CC6">
      <w:numFmt w:val="decimal"/>
      <w:lvlText w:val=""/>
      <w:lvlJc w:val="left"/>
    </w:lvl>
    <w:lvl w:ilvl="8" w:tplc="9B68560A">
      <w:numFmt w:val="decimal"/>
      <w:lvlText w:val=""/>
      <w:lvlJc w:val="left"/>
    </w:lvl>
  </w:abstractNum>
  <w:abstractNum w:abstractNumId="42">
    <w:nsid w:val="4CA1028A"/>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801EE1"/>
    <w:multiLevelType w:val="hybridMultilevel"/>
    <w:tmpl w:val="C16E1C38"/>
    <w:lvl w:ilvl="0" w:tplc="135E7C54">
      <w:start w:val="1"/>
      <w:numFmt w:val="lowerLetter"/>
      <w:lvlText w:val="%1"/>
      <w:lvlJc w:val="left"/>
    </w:lvl>
    <w:lvl w:ilvl="1" w:tplc="4764434C">
      <w:start w:val="1"/>
      <w:numFmt w:val="lowerRoman"/>
      <w:lvlText w:val="%2"/>
      <w:lvlJc w:val="left"/>
    </w:lvl>
    <w:lvl w:ilvl="2" w:tplc="19425EFE">
      <w:start w:val="1"/>
      <w:numFmt w:val="lowerRoman"/>
      <w:lvlText w:val="%3."/>
      <w:lvlJc w:val="left"/>
    </w:lvl>
    <w:lvl w:ilvl="3" w:tplc="A578732E">
      <w:numFmt w:val="decimal"/>
      <w:lvlText w:val=""/>
      <w:lvlJc w:val="left"/>
    </w:lvl>
    <w:lvl w:ilvl="4" w:tplc="3678F668">
      <w:numFmt w:val="decimal"/>
      <w:lvlText w:val=""/>
      <w:lvlJc w:val="left"/>
    </w:lvl>
    <w:lvl w:ilvl="5" w:tplc="9B8CF2F4">
      <w:numFmt w:val="decimal"/>
      <w:lvlText w:val=""/>
      <w:lvlJc w:val="left"/>
    </w:lvl>
    <w:lvl w:ilvl="6" w:tplc="42204218">
      <w:numFmt w:val="decimal"/>
      <w:lvlText w:val=""/>
      <w:lvlJc w:val="left"/>
    </w:lvl>
    <w:lvl w:ilvl="7" w:tplc="1DDE365E">
      <w:numFmt w:val="decimal"/>
      <w:lvlText w:val=""/>
      <w:lvlJc w:val="left"/>
    </w:lvl>
    <w:lvl w:ilvl="8" w:tplc="30605A6C">
      <w:numFmt w:val="decimal"/>
      <w:lvlText w:val=""/>
      <w:lvlJc w:val="left"/>
    </w:lvl>
  </w:abstractNum>
  <w:abstractNum w:abstractNumId="44">
    <w:nsid w:val="5092CA79"/>
    <w:multiLevelType w:val="hybridMultilevel"/>
    <w:tmpl w:val="6B74D910"/>
    <w:lvl w:ilvl="0" w:tplc="C77207F8">
      <w:start w:val="3"/>
      <w:numFmt w:val="lowerRoman"/>
      <w:lvlText w:val="(%1)"/>
      <w:lvlJc w:val="left"/>
    </w:lvl>
    <w:lvl w:ilvl="1" w:tplc="16529034">
      <w:numFmt w:val="decimal"/>
      <w:lvlText w:val=""/>
      <w:lvlJc w:val="left"/>
    </w:lvl>
    <w:lvl w:ilvl="2" w:tplc="90CC4D7C">
      <w:numFmt w:val="decimal"/>
      <w:lvlText w:val=""/>
      <w:lvlJc w:val="left"/>
    </w:lvl>
    <w:lvl w:ilvl="3" w:tplc="17706760">
      <w:numFmt w:val="decimal"/>
      <w:lvlText w:val=""/>
      <w:lvlJc w:val="left"/>
    </w:lvl>
    <w:lvl w:ilvl="4" w:tplc="5810DDF8">
      <w:numFmt w:val="decimal"/>
      <w:lvlText w:val=""/>
      <w:lvlJc w:val="left"/>
    </w:lvl>
    <w:lvl w:ilvl="5" w:tplc="173A895C">
      <w:numFmt w:val="decimal"/>
      <w:lvlText w:val=""/>
      <w:lvlJc w:val="left"/>
    </w:lvl>
    <w:lvl w:ilvl="6" w:tplc="220A2222">
      <w:numFmt w:val="decimal"/>
      <w:lvlText w:val=""/>
      <w:lvlJc w:val="left"/>
    </w:lvl>
    <w:lvl w:ilvl="7" w:tplc="DB1437D2">
      <w:numFmt w:val="decimal"/>
      <w:lvlText w:val=""/>
      <w:lvlJc w:val="left"/>
    </w:lvl>
    <w:lvl w:ilvl="8" w:tplc="F19228E6">
      <w:numFmt w:val="decimal"/>
      <w:lvlText w:val=""/>
      <w:lvlJc w:val="left"/>
    </w:lvl>
  </w:abstractNum>
  <w:abstractNum w:abstractNumId="45">
    <w:nsid w:val="51D9C564"/>
    <w:multiLevelType w:val="hybridMultilevel"/>
    <w:tmpl w:val="D9B20946"/>
    <w:lvl w:ilvl="0" w:tplc="FC1EBB96">
      <w:start w:val="1"/>
      <w:numFmt w:val="decimal"/>
      <w:lvlText w:val="%1"/>
      <w:lvlJc w:val="left"/>
    </w:lvl>
    <w:lvl w:ilvl="1" w:tplc="F5C4F2EC">
      <w:start w:val="1"/>
      <w:numFmt w:val="decimal"/>
      <w:lvlText w:val="%2"/>
      <w:lvlJc w:val="left"/>
    </w:lvl>
    <w:lvl w:ilvl="2" w:tplc="08004112">
      <w:start w:val="3"/>
      <w:numFmt w:val="lowerLetter"/>
      <w:lvlText w:val="%3)"/>
      <w:lvlJc w:val="left"/>
    </w:lvl>
    <w:lvl w:ilvl="3" w:tplc="D9F88E3E">
      <w:numFmt w:val="decimal"/>
      <w:lvlText w:val=""/>
      <w:lvlJc w:val="left"/>
    </w:lvl>
    <w:lvl w:ilvl="4" w:tplc="57281DA4">
      <w:numFmt w:val="decimal"/>
      <w:lvlText w:val=""/>
      <w:lvlJc w:val="left"/>
    </w:lvl>
    <w:lvl w:ilvl="5" w:tplc="7058502A">
      <w:numFmt w:val="decimal"/>
      <w:lvlText w:val=""/>
      <w:lvlJc w:val="left"/>
    </w:lvl>
    <w:lvl w:ilvl="6" w:tplc="C7302796">
      <w:numFmt w:val="decimal"/>
      <w:lvlText w:val=""/>
      <w:lvlJc w:val="left"/>
    </w:lvl>
    <w:lvl w:ilvl="7" w:tplc="0B5282E8">
      <w:numFmt w:val="decimal"/>
      <w:lvlText w:val=""/>
      <w:lvlJc w:val="left"/>
    </w:lvl>
    <w:lvl w:ilvl="8" w:tplc="7ABC00A0">
      <w:numFmt w:val="decimal"/>
      <w:lvlText w:val=""/>
      <w:lvlJc w:val="left"/>
    </w:lvl>
  </w:abstractNum>
  <w:abstractNum w:abstractNumId="46">
    <w:nsid w:val="53299938"/>
    <w:multiLevelType w:val="hybridMultilevel"/>
    <w:tmpl w:val="21424132"/>
    <w:lvl w:ilvl="0" w:tplc="9760A948">
      <w:start w:val="8"/>
      <w:numFmt w:val="lowerRoman"/>
      <w:lvlText w:val="%1."/>
      <w:lvlJc w:val="left"/>
    </w:lvl>
    <w:lvl w:ilvl="1" w:tplc="D5022790">
      <w:numFmt w:val="decimal"/>
      <w:lvlText w:val=""/>
      <w:lvlJc w:val="left"/>
    </w:lvl>
    <w:lvl w:ilvl="2" w:tplc="0E82FAA4">
      <w:numFmt w:val="decimal"/>
      <w:lvlText w:val=""/>
      <w:lvlJc w:val="left"/>
    </w:lvl>
    <w:lvl w:ilvl="3" w:tplc="F6B4D882">
      <w:numFmt w:val="decimal"/>
      <w:lvlText w:val=""/>
      <w:lvlJc w:val="left"/>
    </w:lvl>
    <w:lvl w:ilvl="4" w:tplc="ADF4F5DC">
      <w:numFmt w:val="decimal"/>
      <w:lvlText w:val=""/>
      <w:lvlJc w:val="left"/>
    </w:lvl>
    <w:lvl w:ilvl="5" w:tplc="897E4AAC">
      <w:numFmt w:val="decimal"/>
      <w:lvlText w:val=""/>
      <w:lvlJc w:val="left"/>
    </w:lvl>
    <w:lvl w:ilvl="6" w:tplc="3DECD626">
      <w:numFmt w:val="decimal"/>
      <w:lvlText w:val=""/>
      <w:lvlJc w:val="left"/>
    </w:lvl>
    <w:lvl w:ilvl="7" w:tplc="0D48F796">
      <w:numFmt w:val="decimal"/>
      <w:lvlText w:val=""/>
      <w:lvlJc w:val="left"/>
    </w:lvl>
    <w:lvl w:ilvl="8" w:tplc="C8DAD7DE">
      <w:numFmt w:val="decimal"/>
      <w:lvlText w:val=""/>
      <w:lvlJc w:val="left"/>
    </w:lvl>
  </w:abstractNum>
  <w:abstractNum w:abstractNumId="47">
    <w:nsid w:val="540A471C"/>
    <w:multiLevelType w:val="hybridMultilevel"/>
    <w:tmpl w:val="250A60E2"/>
    <w:lvl w:ilvl="0" w:tplc="34621D02">
      <w:start w:val="1"/>
      <w:numFmt w:val="decimal"/>
      <w:lvlText w:val="%1"/>
      <w:lvlJc w:val="left"/>
    </w:lvl>
    <w:lvl w:ilvl="1" w:tplc="4A24D72A">
      <w:start w:val="1"/>
      <w:numFmt w:val="decimal"/>
      <w:lvlText w:val="20.%2"/>
      <w:lvlJc w:val="left"/>
    </w:lvl>
    <w:lvl w:ilvl="2" w:tplc="E350F714">
      <w:start w:val="1"/>
      <w:numFmt w:val="lowerLetter"/>
      <w:lvlText w:val="%3"/>
      <w:lvlJc w:val="left"/>
    </w:lvl>
    <w:lvl w:ilvl="3" w:tplc="3E84CB7E">
      <w:start w:val="1"/>
      <w:numFmt w:val="lowerRoman"/>
      <w:lvlText w:val="%4."/>
      <w:lvlJc w:val="left"/>
    </w:lvl>
    <w:lvl w:ilvl="4" w:tplc="1A00AFE6">
      <w:numFmt w:val="decimal"/>
      <w:lvlText w:val=""/>
      <w:lvlJc w:val="left"/>
    </w:lvl>
    <w:lvl w:ilvl="5" w:tplc="7ED8A130">
      <w:numFmt w:val="decimal"/>
      <w:lvlText w:val=""/>
      <w:lvlJc w:val="left"/>
    </w:lvl>
    <w:lvl w:ilvl="6" w:tplc="2F74DD8E">
      <w:numFmt w:val="decimal"/>
      <w:lvlText w:val=""/>
      <w:lvlJc w:val="left"/>
    </w:lvl>
    <w:lvl w:ilvl="7" w:tplc="3C98E060">
      <w:numFmt w:val="decimal"/>
      <w:lvlText w:val=""/>
      <w:lvlJc w:val="left"/>
    </w:lvl>
    <w:lvl w:ilvl="8" w:tplc="7F10F368">
      <w:numFmt w:val="decimal"/>
      <w:lvlText w:val=""/>
      <w:lvlJc w:val="left"/>
    </w:lvl>
  </w:abstractNum>
  <w:abstractNum w:abstractNumId="48">
    <w:nsid w:val="555C55B5"/>
    <w:multiLevelType w:val="hybridMultilevel"/>
    <w:tmpl w:val="35A677FE"/>
    <w:lvl w:ilvl="0" w:tplc="B75E15A2">
      <w:start w:val="3"/>
      <w:numFmt w:val="decimal"/>
      <w:lvlText w:val="5.%1"/>
      <w:lvlJc w:val="left"/>
    </w:lvl>
    <w:lvl w:ilvl="1" w:tplc="60C4AAEA">
      <w:numFmt w:val="decimal"/>
      <w:lvlText w:val=""/>
      <w:lvlJc w:val="left"/>
    </w:lvl>
    <w:lvl w:ilvl="2" w:tplc="4802DE12">
      <w:numFmt w:val="decimal"/>
      <w:lvlText w:val=""/>
      <w:lvlJc w:val="left"/>
    </w:lvl>
    <w:lvl w:ilvl="3" w:tplc="F5F439B2">
      <w:numFmt w:val="decimal"/>
      <w:lvlText w:val=""/>
      <w:lvlJc w:val="left"/>
    </w:lvl>
    <w:lvl w:ilvl="4" w:tplc="ED22F374">
      <w:numFmt w:val="decimal"/>
      <w:lvlText w:val=""/>
      <w:lvlJc w:val="left"/>
    </w:lvl>
    <w:lvl w:ilvl="5" w:tplc="53486404">
      <w:numFmt w:val="decimal"/>
      <w:lvlText w:val=""/>
      <w:lvlJc w:val="left"/>
    </w:lvl>
    <w:lvl w:ilvl="6" w:tplc="4CD279DE">
      <w:numFmt w:val="decimal"/>
      <w:lvlText w:val=""/>
      <w:lvlJc w:val="left"/>
    </w:lvl>
    <w:lvl w:ilvl="7" w:tplc="DFF2C712">
      <w:numFmt w:val="decimal"/>
      <w:lvlText w:val=""/>
      <w:lvlJc w:val="left"/>
    </w:lvl>
    <w:lvl w:ilvl="8" w:tplc="979CCA58">
      <w:numFmt w:val="decimal"/>
      <w:lvlText w:val=""/>
      <w:lvlJc w:val="left"/>
    </w:lvl>
  </w:abstractNum>
  <w:abstractNum w:abstractNumId="49">
    <w:nsid w:val="55C06807"/>
    <w:multiLevelType w:val="hybridMultilevel"/>
    <w:tmpl w:val="44D0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C4FBB"/>
    <w:multiLevelType w:val="hybridMultilevel"/>
    <w:tmpl w:val="60562564"/>
    <w:lvl w:ilvl="0" w:tplc="B0785DC0">
      <w:start w:val="1"/>
      <w:numFmt w:val="decimal"/>
      <w:lvlText w:val="%1)"/>
      <w:lvlJc w:val="left"/>
    </w:lvl>
    <w:lvl w:ilvl="1" w:tplc="2A8CBDB0">
      <w:numFmt w:val="decimal"/>
      <w:lvlText w:val=""/>
      <w:lvlJc w:val="left"/>
    </w:lvl>
    <w:lvl w:ilvl="2" w:tplc="9752896E">
      <w:numFmt w:val="decimal"/>
      <w:lvlText w:val=""/>
      <w:lvlJc w:val="left"/>
    </w:lvl>
    <w:lvl w:ilvl="3" w:tplc="C90E9868">
      <w:numFmt w:val="decimal"/>
      <w:lvlText w:val=""/>
      <w:lvlJc w:val="left"/>
    </w:lvl>
    <w:lvl w:ilvl="4" w:tplc="3DFC4C0C">
      <w:numFmt w:val="decimal"/>
      <w:lvlText w:val=""/>
      <w:lvlJc w:val="left"/>
    </w:lvl>
    <w:lvl w:ilvl="5" w:tplc="FAD8F54A">
      <w:numFmt w:val="decimal"/>
      <w:lvlText w:val=""/>
      <w:lvlJc w:val="left"/>
    </w:lvl>
    <w:lvl w:ilvl="6" w:tplc="9B48C3A4">
      <w:numFmt w:val="decimal"/>
      <w:lvlText w:val=""/>
      <w:lvlJc w:val="left"/>
    </w:lvl>
    <w:lvl w:ilvl="7" w:tplc="ED30DFA0">
      <w:numFmt w:val="decimal"/>
      <w:lvlText w:val=""/>
      <w:lvlJc w:val="left"/>
    </w:lvl>
    <w:lvl w:ilvl="8" w:tplc="7A50DF4C">
      <w:numFmt w:val="decimal"/>
      <w:lvlText w:val=""/>
      <w:lvlJc w:val="left"/>
    </w:lvl>
  </w:abstractNum>
  <w:abstractNum w:abstractNumId="51">
    <w:nsid w:val="59956FE1"/>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ADEA3D"/>
    <w:multiLevelType w:val="hybridMultilevel"/>
    <w:tmpl w:val="EC26F40C"/>
    <w:lvl w:ilvl="0" w:tplc="1A3A9C3C">
      <w:start w:val="3"/>
      <w:numFmt w:val="decimal"/>
      <w:lvlText w:val="22.%1"/>
      <w:lvlJc w:val="left"/>
    </w:lvl>
    <w:lvl w:ilvl="1" w:tplc="44142F98">
      <w:numFmt w:val="decimal"/>
      <w:lvlText w:val=""/>
      <w:lvlJc w:val="left"/>
    </w:lvl>
    <w:lvl w:ilvl="2" w:tplc="4790C724">
      <w:numFmt w:val="decimal"/>
      <w:lvlText w:val=""/>
      <w:lvlJc w:val="left"/>
    </w:lvl>
    <w:lvl w:ilvl="3" w:tplc="27E0FFE2">
      <w:numFmt w:val="decimal"/>
      <w:lvlText w:val=""/>
      <w:lvlJc w:val="left"/>
    </w:lvl>
    <w:lvl w:ilvl="4" w:tplc="071C2D60">
      <w:numFmt w:val="decimal"/>
      <w:lvlText w:val=""/>
      <w:lvlJc w:val="left"/>
    </w:lvl>
    <w:lvl w:ilvl="5" w:tplc="01601F58">
      <w:numFmt w:val="decimal"/>
      <w:lvlText w:val=""/>
      <w:lvlJc w:val="left"/>
    </w:lvl>
    <w:lvl w:ilvl="6" w:tplc="EBD850D2">
      <w:numFmt w:val="decimal"/>
      <w:lvlText w:val=""/>
      <w:lvlJc w:val="left"/>
    </w:lvl>
    <w:lvl w:ilvl="7" w:tplc="D9789394">
      <w:numFmt w:val="decimal"/>
      <w:lvlText w:val=""/>
      <w:lvlJc w:val="left"/>
    </w:lvl>
    <w:lvl w:ilvl="8" w:tplc="229E5B7C">
      <w:numFmt w:val="decimal"/>
      <w:lvlText w:val=""/>
      <w:lvlJc w:val="left"/>
    </w:lvl>
  </w:abstractNum>
  <w:abstractNum w:abstractNumId="53">
    <w:nsid w:val="5DB70AE5"/>
    <w:multiLevelType w:val="hybridMultilevel"/>
    <w:tmpl w:val="3862949A"/>
    <w:lvl w:ilvl="0" w:tplc="7F102488">
      <w:start w:val="1"/>
      <w:numFmt w:val="decimal"/>
      <w:lvlText w:val="%1"/>
      <w:lvlJc w:val="left"/>
    </w:lvl>
    <w:lvl w:ilvl="1" w:tplc="BB206310">
      <w:start w:val="1"/>
      <w:numFmt w:val="lowerRoman"/>
      <w:lvlText w:val="%2."/>
      <w:lvlJc w:val="left"/>
    </w:lvl>
    <w:lvl w:ilvl="2" w:tplc="C4DCD8C2">
      <w:numFmt w:val="decimal"/>
      <w:lvlText w:val=""/>
      <w:lvlJc w:val="left"/>
    </w:lvl>
    <w:lvl w:ilvl="3" w:tplc="22AEC812">
      <w:numFmt w:val="decimal"/>
      <w:lvlText w:val=""/>
      <w:lvlJc w:val="left"/>
    </w:lvl>
    <w:lvl w:ilvl="4" w:tplc="D0E8CC4A">
      <w:numFmt w:val="decimal"/>
      <w:lvlText w:val=""/>
      <w:lvlJc w:val="left"/>
    </w:lvl>
    <w:lvl w:ilvl="5" w:tplc="C666CE30">
      <w:numFmt w:val="decimal"/>
      <w:lvlText w:val=""/>
      <w:lvlJc w:val="left"/>
    </w:lvl>
    <w:lvl w:ilvl="6" w:tplc="B6AC694C">
      <w:numFmt w:val="decimal"/>
      <w:lvlText w:val=""/>
      <w:lvlJc w:val="left"/>
    </w:lvl>
    <w:lvl w:ilvl="7" w:tplc="0482433E">
      <w:numFmt w:val="decimal"/>
      <w:lvlText w:val=""/>
      <w:lvlJc w:val="left"/>
    </w:lvl>
    <w:lvl w:ilvl="8" w:tplc="EC8A2ACE">
      <w:numFmt w:val="decimal"/>
      <w:lvlText w:val=""/>
      <w:lvlJc w:val="left"/>
    </w:lvl>
  </w:abstractNum>
  <w:abstractNum w:abstractNumId="54">
    <w:nsid w:val="5DC79EA8"/>
    <w:multiLevelType w:val="hybridMultilevel"/>
    <w:tmpl w:val="5D10A0F0"/>
    <w:lvl w:ilvl="0" w:tplc="B2AE3734">
      <w:start w:val="19"/>
      <w:numFmt w:val="decimal"/>
      <w:lvlText w:val="%1."/>
      <w:lvlJc w:val="left"/>
    </w:lvl>
    <w:lvl w:ilvl="1" w:tplc="2B6E8C3C">
      <w:start w:val="1"/>
      <w:numFmt w:val="decimal"/>
      <w:lvlText w:val="19.%2"/>
      <w:lvlJc w:val="left"/>
    </w:lvl>
    <w:lvl w:ilvl="2" w:tplc="72B85F28">
      <w:start w:val="1"/>
      <w:numFmt w:val="lowerLetter"/>
      <w:lvlText w:val="%3"/>
      <w:lvlJc w:val="left"/>
    </w:lvl>
    <w:lvl w:ilvl="3" w:tplc="DE4209D6">
      <w:start w:val="1"/>
      <w:numFmt w:val="lowerRoman"/>
      <w:lvlText w:val="%4"/>
      <w:lvlJc w:val="left"/>
    </w:lvl>
    <w:lvl w:ilvl="4" w:tplc="AA341F7A">
      <w:numFmt w:val="decimal"/>
      <w:lvlText w:val=""/>
      <w:lvlJc w:val="left"/>
    </w:lvl>
    <w:lvl w:ilvl="5" w:tplc="FA5641A4">
      <w:numFmt w:val="decimal"/>
      <w:lvlText w:val=""/>
      <w:lvlJc w:val="left"/>
    </w:lvl>
    <w:lvl w:ilvl="6" w:tplc="B6E4E5A8">
      <w:numFmt w:val="decimal"/>
      <w:lvlText w:val=""/>
      <w:lvlJc w:val="left"/>
    </w:lvl>
    <w:lvl w:ilvl="7" w:tplc="07D26182">
      <w:numFmt w:val="decimal"/>
      <w:lvlText w:val=""/>
      <w:lvlJc w:val="left"/>
    </w:lvl>
    <w:lvl w:ilvl="8" w:tplc="3510F2D2">
      <w:numFmt w:val="decimal"/>
      <w:lvlText w:val=""/>
      <w:lvlJc w:val="left"/>
    </w:lvl>
  </w:abstractNum>
  <w:abstractNum w:abstractNumId="55">
    <w:nsid w:val="5F3534A4"/>
    <w:multiLevelType w:val="hybridMultilevel"/>
    <w:tmpl w:val="747658C2"/>
    <w:lvl w:ilvl="0" w:tplc="97B0C296">
      <w:start w:val="9"/>
      <w:numFmt w:val="lowerLetter"/>
      <w:lvlText w:val="%1."/>
      <w:lvlJc w:val="left"/>
    </w:lvl>
    <w:lvl w:ilvl="1" w:tplc="A1EE9644">
      <w:start w:val="1"/>
      <w:numFmt w:val="lowerLetter"/>
      <w:lvlText w:val="%2."/>
      <w:lvlJc w:val="left"/>
    </w:lvl>
    <w:lvl w:ilvl="2" w:tplc="3BC8E16E">
      <w:numFmt w:val="decimal"/>
      <w:lvlText w:val=""/>
      <w:lvlJc w:val="left"/>
    </w:lvl>
    <w:lvl w:ilvl="3" w:tplc="F2369E9A">
      <w:numFmt w:val="decimal"/>
      <w:lvlText w:val=""/>
      <w:lvlJc w:val="left"/>
    </w:lvl>
    <w:lvl w:ilvl="4" w:tplc="F45292BC">
      <w:numFmt w:val="decimal"/>
      <w:lvlText w:val=""/>
      <w:lvlJc w:val="left"/>
    </w:lvl>
    <w:lvl w:ilvl="5" w:tplc="C4546752">
      <w:numFmt w:val="decimal"/>
      <w:lvlText w:val=""/>
      <w:lvlJc w:val="left"/>
    </w:lvl>
    <w:lvl w:ilvl="6" w:tplc="48E04AB4">
      <w:numFmt w:val="decimal"/>
      <w:lvlText w:val=""/>
      <w:lvlJc w:val="left"/>
    </w:lvl>
    <w:lvl w:ilvl="7" w:tplc="3E86F93E">
      <w:numFmt w:val="decimal"/>
      <w:lvlText w:val=""/>
      <w:lvlJc w:val="left"/>
    </w:lvl>
    <w:lvl w:ilvl="8" w:tplc="6DBA038C">
      <w:numFmt w:val="decimal"/>
      <w:lvlText w:val=""/>
      <w:lvlJc w:val="left"/>
    </w:lvl>
  </w:abstractNum>
  <w:abstractNum w:abstractNumId="56">
    <w:nsid w:val="5F5E7FD0"/>
    <w:multiLevelType w:val="hybridMultilevel"/>
    <w:tmpl w:val="AB3E0078"/>
    <w:lvl w:ilvl="0" w:tplc="43C400E6">
      <w:start w:val="1"/>
      <w:numFmt w:val="decimal"/>
      <w:lvlText w:val="%1"/>
      <w:lvlJc w:val="left"/>
    </w:lvl>
    <w:lvl w:ilvl="1" w:tplc="B14AEF6A">
      <w:start w:val="1"/>
      <w:numFmt w:val="decimal"/>
      <w:lvlText w:val="12.%2"/>
      <w:lvlJc w:val="left"/>
    </w:lvl>
    <w:lvl w:ilvl="2" w:tplc="36A6114A">
      <w:numFmt w:val="decimal"/>
      <w:lvlText w:val=""/>
      <w:lvlJc w:val="left"/>
    </w:lvl>
    <w:lvl w:ilvl="3" w:tplc="BA524FD0">
      <w:numFmt w:val="decimal"/>
      <w:lvlText w:val=""/>
      <w:lvlJc w:val="left"/>
    </w:lvl>
    <w:lvl w:ilvl="4" w:tplc="765AD7DC">
      <w:numFmt w:val="decimal"/>
      <w:lvlText w:val=""/>
      <w:lvlJc w:val="left"/>
    </w:lvl>
    <w:lvl w:ilvl="5" w:tplc="BF743840">
      <w:numFmt w:val="decimal"/>
      <w:lvlText w:val=""/>
      <w:lvlJc w:val="left"/>
    </w:lvl>
    <w:lvl w:ilvl="6" w:tplc="724C308C">
      <w:numFmt w:val="decimal"/>
      <w:lvlText w:val=""/>
      <w:lvlJc w:val="left"/>
    </w:lvl>
    <w:lvl w:ilvl="7" w:tplc="E61A0ED6">
      <w:numFmt w:val="decimal"/>
      <w:lvlText w:val=""/>
      <w:lvlJc w:val="left"/>
    </w:lvl>
    <w:lvl w:ilvl="8" w:tplc="8FC2ABA8">
      <w:numFmt w:val="decimal"/>
      <w:lvlText w:val=""/>
      <w:lvlJc w:val="left"/>
    </w:lvl>
  </w:abstractNum>
  <w:abstractNum w:abstractNumId="57">
    <w:nsid w:val="5FB8011C"/>
    <w:multiLevelType w:val="hybridMultilevel"/>
    <w:tmpl w:val="0DA4CF98"/>
    <w:lvl w:ilvl="0" w:tplc="B3822A76">
      <w:start w:val="3"/>
      <w:numFmt w:val="lowerRoman"/>
      <w:lvlText w:val="%1."/>
      <w:lvlJc w:val="left"/>
    </w:lvl>
    <w:lvl w:ilvl="1" w:tplc="7438FC8A">
      <w:numFmt w:val="decimal"/>
      <w:lvlText w:val=""/>
      <w:lvlJc w:val="left"/>
    </w:lvl>
    <w:lvl w:ilvl="2" w:tplc="CC3CA2F0">
      <w:numFmt w:val="decimal"/>
      <w:lvlText w:val=""/>
      <w:lvlJc w:val="left"/>
    </w:lvl>
    <w:lvl w:ilvl="3" w:tplc="44946E8A">
      <w:numFmt w:val="decimal"/>
      <w:lvlText w:val=""/>
      <w:lvlJc w:val="left"/>
    </w:lvl>
    <w:lvl w:ilvl="4" w:tplc="422CE19A">
      <w:numFmt w:val="decimal"/>
      <w:lvlText w:val=""/>
      <w:lvlJc w:val="left"/>
    </w:lvl>
    <w:lvl w:ilvl="5" w:tplc="68A2A9F8">
      <w:numFmt w:val="decimal"/>
      <w:lvlText w:val=""/>
      <w:lvlJc w:val="left"/>
    </w:lvl>
    <w:lvl w:ilvl="6" w:tplc="3CC22BE2">
      <w:numFmt w:val="decimal"/>
      <w:lvlText w:val=""/>
      <w:lvlJc w:val="left"/>
    </w:lvl>
    <w:lvl w:ilvl="7" w:tplc="DFCADBC0">
      <w:numFmt w:val="decimal"/>
      <w:lvlText w:val=""/>
      <w:lvlJc w:val="left"/>
    </w:lvl>
    <w:lvl w:ilvl="8" w:tplc="E1E008B0">
      <w:numFmt w:val="decimal"/>
      <w:lvlText w:val=""/>
      <w:lvlJc w:val="left"/>
    </w:lvl>
  </w:abstractNum>
  <w:abstractNum w:abstractNumId="58">
    <w:nsid w:val="5FB8370B"/>
    <w:multiLevelType w:val="hybridMultilevel"/>
    <w:tmpl w:val="F27068C2"/>
    <w:lvl w:ilvl="0" w:tplc="721AC7FA">
      <w:start w:val="10"/>
      <w:numFmt w:val="decimal"/>
      <w:lvlText w:val="%1."/>
      <w:lvlJc w:val="left"/>
    </w:lvl>
    <w:lvl w:ilvl="1" w:tplc="5944EE6C">
      <w:start w:val="1"/>
      <w:numFmt w:val="lowerRoman"/>
      <w:lvlText w:val="(%2)"/>
      <w:lvlJc w:val="left"/>
    </w:lvl>
    <w:lvl w:ilvl="2" w:tplc="2D9C4906">
      <w:numFmt w:val="decimal"/>
      <w:lvlText w:val=""/>
      <w:lvlJc w:val="left"/>
    </w:lvl>
    <w:lvl w:ilvl="3" w:tplc="BFDE2320">
      <w:numFmt w:val="decimal"/>
      <w:lvlText w:val=""/>
      <w:lvlJc w:val="left"/>
    </w:lvl>
    <w:lvl w:ilvl="4" w:tplc="C4A8E44E">
      <w:numFmt w:val="decimal"/>
      <w:lvlText w:val=""/>
      <w:lvlJc w:val="left"/>
    </w:lvl>
    <w:lvl w:ilvl="5" w:tplc="265E6B0A">
      <w:numFmt w:val="decimal"/>
      <w:lvlText w:val=""/>
      <w:lvlJc w:val="left"/>
    </w:lvl>
    <w:lvl w:ilvl="6" w:tplc="E4E8317A">
      <w:numFmt w:val="decimal"/>
      <w:lvlText w:val=""/>
      <w:lvlJc w:val="left"/>
    </w:lvl>
    <w:lvl w:ilvl="7" w:tplc="8C38E060">
      <w:numFmt w:val="decimal"/>
      <w:lvlText w:val=""/>
      <w:lvlJc w:val="left"/>
    </w:lvl>
    <w:lvl w:ilvl="8" w:tplc="4B6CE682">
      <w:numFmt w:val="decimal"/>
      <w:lvlText w:val=""/>
      <w:lvlJc w:val="left"/>
    </w:lvl>
  </w:abstractNum>
  <w:abstractNum w:abstractNumId="59">
    <w:nsid w:val="5FF87E05"/>
    <w:multiLevelType w:val="hybridMultilevel"/>
    <w:tmpl w:val="86B2E5BE"/>
    <w:lvl w:ilvl="0" w:tplc="3698DD04">
      <w:start w:val="7"/>
      <w:numFmt w:val="decimal"/>
      <w:lvlText w:val="%1."/>
      <w:lvlJc w:val="left"/>
    </w:lvl>
    <w:lvl w:ilvl="1" w:tplc="A41A0254">
      <w:start w:val="1"/>
      <w:numFmt w:val="decimal"/>
      <w:lvlText w:val="7.%2"/>
      <w:lvlJc w:val="left"/>
    </w:lvl>
    <w:lvl w:ilvl="2" w:tplc="91F6F706">
      <w:numFmt w:val="decimal"/>
      <w:lvlText w:val=""/>
      <w:lvlJc w:val="left"/>
    </w:lvl>
    <w:lvl w:ilvl="3" w:tplc="66621EE8">
      <w:numFmt w:val="decimal"/>
      <w:lvlText w:val=""/>
      <w:lvlJc w:val="left"/>
    </w:lvl>
    <w:lvl w:ilvl="4" w:tplc="2072F85E">
      <w:numFmt w:val="decimal"/>
      <w:lvlText w:val=""/>
      <w:lvlJc w:val="left"/>
    </w:lvl>
    <w:lvl w:ilvl="5" w:tplc="DA2A0F44">
      <w:numFmt w:val="decimal"/>
      <w:lvlText w:val=""/>
      <w:lvlJc w:val="left"/>
    </w:lvl>
    <w:lvl w:ilvl="6" w:tplc="EAF444E6">
      <w:numFmt w:val="decimal"/>
      <w:lvlText w:val=""/>
      <w:lvlJc w:val="left"/>
    </w:lvl>
    <w:lvl w:ilvl="7" w:tplc="9BF8F4EE">
      <w:numFmt w:val="decimal"/>
      <w:lvlText w:val=""/>
      <w:lvlJc w:val="left"/>
    </w:lvl>
    <w:lvl w:ilvl="8" w:tplc="E1C6E498">
      <w:numFmt w:val="decimal"/>
      <w:lvlText w:val=""/>
      <w:lvlJc w:val="left"/>
    </w:lvl>
  </w:abstractNum>
  <w:abstractNum w:abstractNumId="60">
    <w:nsid w:val="60B6DF70"/>
    <w:multiLevelType w:val="hybridMultilevel"/>
    <w:tmpl w:val="805E20E4"/>
    <w:lvl w:ilvl="0" w:tplc="1EA03D78">
      <w:start w:val="1"/>
      <w:numFmt w:val="decimal"/>
      <w:lvlText w:val="%1"/>
      <w:lvlJc w:val="left"/>
    </w:lvl>
    <w:lvl w:ilvl="1" w:tplc="9BA81044">
      <w:start w:val="3"/>
      <w:numFmt w:val="decimal"/>
      <w:lvlText w:val="29.%2"/>
      <w:lvlJc w:val="left"/>
    </w:lvl>
    <w:lvl w:ilvl="2" w:tplc="479E0BDE">
      <w:numFmt w:val="decimal"/>
      <w:lvlText w:val=""/>
      <w:lvlJc w:val="left"/>
    </w:lvl>
    <w:lvl w:ilvl="3" w:tplc="906C00BA">
      <w:numFmt w:val="decimal"/>
      <w:lvlText w:val=""/>
      <w:lvlJc w:val="left"/>
    </w:lvl>
    <w:lvl w:ilvl="4" w:tplc="5ED0DD04">
      <w:numFmt w:val="decimal"/>
      <w:lvlText w:val=""/>
      <w:lvlJc w:val="left"/>
    </w:lvl>
    <w:lvl w:ilvl="5" w:tplc="8F6E04A8">
      <w:numFmt w:val="decimal"/>
      <w:lvlText w:val=""/>
      <w:lvlJc w:val="left"/>
    </w:lvl>
    <w:lvl w:ilvl="6" w:tplc="DE3C5A58">
      <w:numFmt w:val="decimal"/>
      <w:lvlText w:val=""/>
      <w:lvlJc w:val="left"/>
    </w:lvl>
    <w:lvl w:ilvl="7" w:tplc="5E8A6C50">
      <w:numFmt w:val="decimal"/>
      <w:lvlText w:val=""/>
      <w:lvlJc w:val="left"/>
    </w:lvl>
    <w:lvl w:ilvl="8" w:tplc="900EE09A">
      <w:numFmt w:val="decimal"/>
      <w:lvlText w:val=""/>
      <w:lvlJc w:val="left"/>
    </w:lvl>
  </w:abstractNum>
  <w:abstractNum w:abstractNumId="61">
    <w:nsid w:val="60EF0119"/>
    <w:multiLevelType w:val="hybridMultilevel"/>
    <w:tmpl w:val="C2ACC3B0"/>
    <w:lvl w:ilvl="0" w:tplc="CCEADE7C">
      <w:start w:val="7"/>
      <w:numFmt w:val="decimal"/>
      <w:lvlText w:val="%1"/>
      <w:lvlJc w:val="left"/>
    </w:lvl>
    <w:lvl w:ilvl="1" w:tplc="C188320E">
      <w:numFmt w:val="decimal"/>
      <w:lvlText w:val=""/>
      <w:lvlJc w:val="left"/>
    </w:lvl>
    <w:lvl w:ilvl="2" w:tplc="97B43EC8">
      <w:numFmt w:val="decimal"/>
      <w:lvlText w:val=""/>
      <w:lvlJc w:val="left"/>
    </w:lvl>
    <w:lvl w:ilvl="3" w:tplc="F3F475A8">
      <w:numFmt w:val="decimal"/>
      <w:lvlText w:val=""/>
      <w:lvlJc w:val="left"/>
    </w:lvl>
    <w:lvl w:ilvl="4" w:tplc="102EF6F8">
      <w:numFmt w:val="decimal"/>
      <w:lvlText w:val=""/>
      <w:lvlJc w:val="left"/>
    </w:lvl>
    <w:lvl w:ilvl="5" w:tplc="3EE68F3E">
      <w:numFmt w:val="decimal"/>
      <w:lvlText w:val=""/>
      <w:lvlJc w:val="left"/>
    </w:lvl>
    <w:lvl w:ilvl="6" w:tplc="AD9E19B8">
      <w:numFmt w:val="decimal"/>
      <w:lvlText w:val=""/>
      <w:lvlJc w:val="left"/>
    </w:lvl>
    <w:lvl w:ilvl="7" w:tplc="1D6E901A">
      <w:numFmt w:val="decimal"/>
      <w:lvlText w:val=""/>
      <w:lvlJc w:val="left"/>
    </w:lvl>
    <w:lvl w:ilvl="8" w:tplc="D5F0DBCE">
      <w:numFmt w:val="decimal"/>
      <w:lvlText w:val=""/>
      <w:lvlJc w:val="left"/>
    </w:lvl>
  </w:abstractNum>
  <w:abstractNum w:abstractNumId="62">
    <w:nsid w:val="613EFDC5"/>
    <w:multiLevelType w:val="hybridMultilevel"/>
    <w:tmpl w:val="5B345B88"/>
    <w:lvl w:ilvl="0" w:tplc="0396F1E4">
      <w:start w:val="22"/>
      <w:numFmt w:val="decimal"/>
      <w:lvlText w:val="%1."/>
      <w:lvlJc w:val="left"/>
    </w:lvl>
    <w:lvl w:ilvl="1" w:tplc="7FEC1036">
      <w:start w:val="1"/>
      <w:numFmt w:val="decimal"/>
      <w:lvlText w:val="22.%2"/>
      <w:lvlJc w:val="left"/>
    </w:lvl>
    <w:lvl w:ilvl="2" w:tplc="456E1626">
      <w:start w:val="1"/>
      <w:numFmt w:val="lowerLetter"/>
      <w:lvlText w:val="%3"/>
      <w:lvlJc w:val="left"/>
    </w:lvl>
    <w:lvl w:ilvl="3" w:tplc="29C4AA54">
      <w:numFmt w:val="decimal"/>
      <w:lvlText w:val=""/>
      <w:lvlJc w:val="left"/>
    </w:lvl>
    <w:lvl w:ilvl="4" w:tplc="0E227B8C">
      <w:numFmt w:val="decimal"/>
      <w:lvlText w:val=""/>
      <w:lvlJc w:val="left"/>
    </w:lvl>
    <w:lvl w:ilvl="5" w:tplc="419A03C2">
      <w:numFmt w:val="decimal"/>
      <w:lvlText w:val=""/>
      <w:lvlJc w:val="left"/>
    </w:lvl>
    <w:lvl w:ilvl="6" w:tplc="6770C240">
      <w:numFmt w:val="decimal"/>
      <w:lvlText w:val=""/>
      <w:lvlJc w:val="left"/>
    </w:lvl>
    <w:lvl w:ilvl="7" w:tplc="C5AA8726">
      <w:numFmt w:val="decimal"/>
      <w:lvlText w:val=""/>
      <w:lvlJc w:val="left"/>
    </w:lvl>
    <w:lvl w:ilvl="8" w:tplc="37227D18">
      <w:numFmt w:val="decimal"/>
      <w:lvlText w:val=""/>
      <w:lvlJc w:val="left"/>
    </w:lvl>
  </w:abstractNum>
  <w:abstractNum w:abstractNumId="63">
    <w:nsid w:val="61574095"/>
    <w:multiLevelType w:val="hybridMultilevel"/>
    <w:tmpl w:val="393AD358"/>
    <w:lvl w:ilvl="0" w:tplc="869A3380">
      <w:start w:val="4"/>
      <w:numFmt w:val="decimal"/>
      <w:lvlText w:val="%1."/>
      <w:lvlJc w:val="left"/>
    </w:lvl>
    <w:lvl w:ilvl="1" w:tplc="20B62D00">
      <w:start w:val="1"/>
      <w:numFmt w:val="decimal"/>
      <w:lvlText w:val="%2"/>
      <w:lvlJc w:val="left"/>
    </w:lvl>
    <w:lvl w:ilvl="2" w:tplc="C26E9718">
      <w:start w:val="1"/>
      <w:numFmt w:val="decimal"/>
      <w:lvlText w:val="4.%3"/>
      <w:lvlJc w:val="left"/>
    </w:lvl>
    <w:lvl w:ilvl="3" w:tplc="F014B3BA">
      <w:start w:val="1"/>
      <w:numFmt w:val="lowerRoman"/>
      <w:lvlText w:val="(%4)"/>
      <w:lvlJc w:val="left"/>
    </w:lvl>
    <w:lvl w:ilvl="4" w:tplc="7A9633DC">
      <w:numFmt w:val="decimal"/>
      <w:lvlText w:val=""/>
      <w:lvlJc w:val="left"/>
    </w:lvl>
    <w:lvl w:ilvl="5" w:tplc="CD2CBF60">
      <w:numFmt w:val="decimal"/>
      <w:lvlText w:val=""/>
      <w:lvlJc w:val="left"/>
    </w:lvl>
    <w:lvl w:ilvl="6" w:tplc="77208EA0">
      <w:numFmt w:val="decimal"/>
      <w:lvlText w:val=""/>
      <w:lvlJc w:val="left"/>
    </w:lvl>
    <w:lvl w:ilvl="7" w:tplc="321CC820">
      <w:numFmt w:val="decimal"/>
      <w:lvlText w:val=""/>
      <w:lvlJc w:val="left"/>
    </w:lvl>
    <w:lvl w:ilvl="8" w:tplc="13C02188">
      <w:numFmt w:val="decimal"/>
      <w:lvlText w:val=""/>
      <w:lvlJc w:val="left"/>
    </w:lvl>
  </w:abstractNum>
  <w:abstractNum w:abstractNumId="64">
    <w:nsid w:val="6590700B"/>
    <w:multiLevelType w:val="hybridMultilevel"/>
    <w:tmpl w:val="DF426F98"/>
    <w:lvl w:ilvl="0" w:tplc="A8E03B88">
      <w:start w:val="1"/>
      <w:numFmt w:val="decimal"/>
      <w:lvlText w:val="%1"/>
      <w:lvlJc w:val="left"/>
    </w:lvl>
    <w:lvl w:ilvl="1" w:tplc="1B9EEDB2">
      <w:start w:val="3"/>
      <w:numFmt w:val="decimal"/>
      <w:lvlText w:val="10.%2"/>
      <w:lvlJc w:val="left"/>
    </w:lvl>
    <w:lvl w:ilvl="2" w:tplc="79B8E736">
      <w:numFmt w:val="decimal"/>
      <w:lvlText w:val=""/>
      <w:lvlJc w:val="left"/>
    </w:lvl>
    <w:lvl w:ilvl="3" w:tplc="80B4D8A0">
      <w:numFmt w:val="decimal"/>
      <w:lvlText w:val=""/>
      <w:lvlJc w:val="left"/>
    </w:lvl>
    <w:lvl w:ilvl="4" w:tplc="077C5E2C">
      <w:numFmt w:val="decimal"/>
      <w:lvlText w:val=""/>
      <w:lvlJc w:val="left"/>
    </w:lvl>
    <w:lvl w:ilvl="5" w:tplc="40929422">
      <w:numFmt w:val="decimal"/>
      <w:lvlText w:val=""/>
      <w:lvlJc w:val="left"/>
    </w:lvl>
    <w:lvl w:ilvl="6" w:tplc="55528842">
      <w:numFmt w:val="decimal"/>
      <w:lvlText w:val=""/>
      <w:lvlJc w:val="left"/>
    </w:lvl>
    <w:lvl w:ilvl="7" w:tplc="C016893E">
      <w:numFmt w:val="decimal"/>
      <w:lvlText w:val=""/>
      <w:lvlJc w:val="left"/>
    </w:lvl>
    <w:lvl w:ilvl="8" w:tplc="B1FA5C94">
      <w:numFmt w:val="decimal"/>
      <w:lvlText w:val=""/>
      <w:lvlJc w:val="left"/>
    </w:lvl>
  </w:abstractNum>
  <w:abstractNum w:abstractNumId="65">
    <w:nsid w:val="661E3F1E"/>
    <w:multiLevelType w:val="hybridMultilevel"/>
    <w:tmpl w:val="13980144"/>
    <w:lvl w:ilvl="0" w:tplc="DA881936">
      <w:start w:val="18"/>
      <w:numFmt w:val="decimal"/>
      <w:lvlText w:val="%1."/>
      <w:lvlJc w:val="left"/>
    </w:lvl>
    <w:lvl w:ilvl="1" w:tplc="77C66FE8">
      <w:start w:val="1"/>
      <w:numFmt w:val="decimal"/>
      <w:lvlText w:val="18.%2"/>
      <w:lvlJc w:val="left"/>
    </w:lvl>
    <w:lvl w:ilvl="2" w:tplc="9594D1FE">
      <w:numFmt w:val="decimal"/>
      <w:lvlText w:val=""/>
      <w:lvlJc w:val="left"/>
    </w:lvl>
    <w:lvl w:ilvl="3" w:tplc="A300C93A">
      <w:numFmt w:val="decimal"/>
      <w:lvlText w:val=""/>
      <w:lvlJc w:val="left"/>
    </w:lvl>
    <w:lvl w:ilvl="4" w:tplc="73E8E78E">
      <w:numFmt w:val="decimal"/>
      <w:lvlText w:val=""/>
      <w:lvlJc w:val="left"/>
    </w:lvl>
    <w:lvl w:ilvl="5" w:tplc="CD4A4D20">
      <w:numFmt w:val="decimal"/>
      <w:lvlText w:val=""/>
      <w:lvlJc w:val="left"/>
    </w:lvl>
    <w:lvl w:ilvl="6" w:tplc="2F006950">
      <w:numFmt w:val="decimal"/>
      <w:lvlText w:val=""/>
      <w:lvlJc w:val="left"/>
    </w:lvl>
    <w:lvl w:ilvl="7" w:tplc="AEBC02C8">
      <w:numFmt w:val="decimal"/>
      <w:lvlText w:val=""/>
      <w:lvlJc w:val="left"/>
    </w:lvl>
    <w:lvl w:ilvl="8" w:tplc="EFB46864">
      <w:numFmt w:val="decimal"/>
      <w:lvlText w:val=""/>
      <w:lvlJc w:val="left"/>
    </w:lvl>
  </w:abstractNum>
  <w:abstractNum w:abstractNumId="66">
    <w:nsid w:val="671275AD"/>
    <w:multiLevelType w:val="multilevel"/>
    <w:tmpl w:val="9FC0062E"/>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7">
    <w:nsid w:val="672E172E"/>
    <w:multiLevelType w:val="multilevel"/>
    <w:tmpl w:val="79120FFE"/>
    <w:lvl w:ilvl="0">
      <w:start w:val="1"/>
      <w:numFmt w:val="decimal"/>
      <w:lvlText w:val="%1."/>
      <w:lvlJc w:val="left"/>
      <w:pPr>
        <w:ind w:left="720" w:hanging="360"/>
      </w:pPr>
      <w:rPr>
        <w:b/>
        <w:sz w:val="24"/>
        <w:szCs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nsid w:val="68B068E4"/>
    <w:multiLevelType w:val="hybridMultilevel"/>
    <w:tmpl w:val="3288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EB2F63"/>
    <w:multiLevelType w:val="hybridMultilevel"/>
    <w:tmpl w:val="B1C09B44"/>
    <w:lvl w:ilvl="0" w:tplc="0F48A8FC">
      <w:start w:val="29"/>
      <w:numFmt w:val="decimal"/>
      <w:lvlText w:val="%1."/>
      <w:lvlJc w:val="left"/>
    </w:lvl>
    <w:lvl w:ilvl="1" w:tplc="67AA6958">
      <w:start w:val="1"/>
      <w:numFmt w:val="decimal"/>
      <w:lvlText w:val="29.%2"/>
      <w:lvlJc w:val="left"/>
    </w:lvl>
    <w:lvl w:ilvl="2" w:tplc="EED4C8EE">
      <w:numFmt w:val="decimal"/>
      <w:lvlText w:val=""/>
      <w:lvlJc w:val="left"/>
    </w:lvl>
    <w:lvl w:ilvl="3" w:tplc="0764DFC0">
      <w:numFmt w:val="decimal"/>
      <w:lvlText w:val=""/>
      <w:lvlJc w:val="left"/>
    </w:lvl>
    <w:lvl w:ilvl="4" w:tplc="4E14E436">
      <w:numFmt w:val="decimal"/>
      <w:lvlText w:val=""/>
      <w:lvlJc w:val="left"/>
    </w:lvl>
    <w:lvl w:ilvl="5" w:tplc="71F6702C">
      <w:numFmt w:val="decimal"/>
      <w:lvlText w:val=""/>
      <w:lvlJc w:val="left"/>
    </w:lvl>
    <w:lvl w:ilvl="6" w:tplc="CA908F3C">
      <w:numFmt w:val="decimal"/>
      <w:lvlText w:val=""/>
      <w:lvlJc w:val="left"/>
    </w:lvl>
    <w:lvl w:ilvl="7" w:tplc="868899A4">
      <w:numFmt w:val="decimal"/>
      <w:lvlText w:val=""/>
      <w:lvlJc w:val="left"/>
    </w:lvl>
    <w:lvl w:ilvl="8" w:tplc="B9B4A386">
      <w:numFmt w:val="decimal"/>
      <w:lvlText w:val=""/>
      <w:lvlJc w:val="left"/>
    </w:lvl>
  </w:abstractNum>
  <w:abstractNum w:abstractNumId="70">
    <w:nsid w:val="6A3DD3E8"/>
    <w:multiLevelType w:val="hybridMultilevel"/>
    <w:tmpl w:val="DAA69DDA"/>
    <w:lvl w:ilvl="0" w:tplc="4776C77C">
      <w:start w:val="1"/>
      <w:numFmt w:val="lowerRoman"/>
      <w:lvlText w:val="(%1)"/>
      <w:lvlJc w:val="left"/>
    </w:lvl>
    <w:lvl w:ilvl="1" w:tplc="69BE0308">
      <w:numFmt w:val="decimal"/>
      <w:lvlText w:val=""/>
      <w:lvlJc w:val="left"/>
    </w:lvl>
    <w:lvl w:ilvl="2" w:tplc="B2760046">
      <w:numFmt w:val="decimal"/>
      <w:lvlText w:val=""/>
      <w:lvlJc w:val="left"/>
    </w:lvl>
    <w:lvl w:ilvl="3" w:tplc="E0801DAA">
      <w:numFmt w:val="decimal"/>
      <w:lvlText w:val=""/>
      <w:lvlJc w:val="left"/>
    </w:lvl>
    <w:lvl w:ilvl="4" w:tplc="57F47E60">
      <w:numFmt w:val="decimal"/>
      <w:lvlText w:val=""/>
      <w:lvlJc w:val="left"/>
    </w:lvl>
    <w:lvl w:ilvl="5" w:tplc="9912E9A8">
      <w:numFmt w:val="decimal"/>
      <w:lvlText w:val=""/>
      <w:lvlJc w:val="left"/>
    </w:lvl>
    <w:lvl w:ilvl="6" w:tplc="8926E478">
      <w:numFmt w:val="decimal"/>
      <w:lvlText w:val=""/>
      <w:lvlJc w:val="left"/>
    </w:lvl>
    <w:lvl w:ilvl="7" w:tplc="54720DDA">
      <w:numFmt w:val="decimal"/>
      <w:lvlText w:val=""/>
      <w:lvlJc w:val="left"/>
    </w:lvl>
    <w:lvl w:ilvl="8" w:tplc="EB0E0100">
      <w:numFmt w:val="decimal"/>
      <w:lvlText w:val=""/>
      <w:lvlJc w:val="left"/>
    </w:lvl>
  </w:abstractNum>
  <w:abstractNum w:abstractNumId="71">
    <w:nsid w:val="6A5F7029"/>
    <w:multiLevelType w:val="hybridMultilevel"/>
    <w:tmpl w:val="E93680D6"/>
    <w:lvl w:ilvl="0" w:tplc="185838AC">
      <w:start w:val="6"/>
      <w:numFmt w:val="lowerLetter"/>
      <w:lvlText w:val="%1)"/>
      <w:lvlJc w:val="left"/>
    </w:lvl>
    <w:lvl w:ilvl="1" w:tplc="701AF9F0">
      <w:start w:val="1"/>
      <w:numFmt w:val="lowerRoman"/>
      <w:lvlText w:val="%2"/>
      <w:lvlJc w:val="left"/>
    </w:lvl>
    <w:lvl w:ilvl="2" w:tplc="0AE8D01A">
      <w:start w:val="1"/>
      <w:numFmt w:val="lowerRoman"/>
      <w:lvlText w:val="%3."/>
      <w:lvlJc w:val="left"/>
    </w:lvl>
    <w:lvl w:ilvl="3" w:tplc="037E58B8">
      <w:start w:val="1"/>
      <w:numFmt w:val="lowerRoman"/>
      <w:lvlText w:val="%4"/>
      <w:lvlJc w:val="left"/>
    </w:lvl>
    <w:lvl w:ilvl="4" w:tplc="FBCC7290">
      <w:numFmt w:val="decimal"/>
      <w:lvlText w:val=""/>
      <w:lvlJc w:val="left"/>
    </w:lvl>
    <w:lvl w:ilvl="5" w:tplc="9E48E248">
      <w:numFmt w:val="decimal"/>
      <w:lvlText w:val=""/>
      <w:lvlJc w:val="left"/>
    </w:lvl>
    <w:lvl w:ilvl="6" w:tplc="A8F8A98A">
      <w:numFmt w:val="decimal"/>
      <w:lvlText w:val=""/>
      <w:lvlJc w:val="left"/>
    </w:lvl>
    <w:lvl w:ilvl="7" w:tplc="A07052AC">
      <w:numFmt w:val="decimal"/>
      <w:lvlText w:val=""/>
      <w:lvlJc w:val="left"/>
    </w:lvl>
    <w:lvl w:ilvl="8" w:tplc="00F65D7A">
      <w:numFmt w:val="decimal"/>
      <w:lvlText w:val=""/>
      <w:lvlJc w:val="left"/>
    </w:lvl>
  </w:abstractNum>
  <w:abstractNum w:abstractNumId="72">
    <w:nsid w:val="6AA74B93"/>
    <w:multiLevelType w:val="hybridMultilevel"/>
    <w:tmpl w:val="26700016"/>
    <w:lvl w:ilvl="0" w:tplc="F23C8140">
      <w:start w:val="28"/>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A78F7F"/>
    <w:multiLevelType w:val="hybridMultilevel"/>
    <w:tmpl w:val="934C5656"/>
    <w:lvl w:ilvl="0" w:tplc="912270C2">
      <w:start w:val="1"/>
      <w:numFmt w:val="lowerRoman"/>
      <w:lvlText w:val="%1."/>
      <w:lvlJc w:val="left"/>
    </w:lvl>
    <w:lvl w:ilvl="1" w:tplc="481A86FE">
      <w:numFmt w:val="decimal"/>
      <w:lvlText w:val=""/>
      <w:lvlJc w:val="left"/>
    </w:lvl>
    <w:lvl w:ilvl="2" w:tplc="4F9C7D02">
      <w:numFmt w:val="decimal"/>
      <w:lvlText w:val=""/>
      <w:lvlJc w:val="left"/>
    </w:lvl>
    <w:lvl w:ilvl="3" w:tplc="3B605DFA">
      <w:numFmt w:val="decimal"/>
      <w:lvlText w:val=""/>
      <w:lvlJc w:val="left"/>
    </w:lvl>
    <w:lvl w:ilvl="4" w:tplc="C9D6A0BE">
      <w:numFmt w:val="decimal"/>
      <w:lvlText w:val=""/>
      <w:lvlJc w:val="left"/>
    </w:lvl>
    <w:lvl w:ilvl="5" w:tplc="206E6108">
      <w:numFmt w:val="decimal"/>
      <w:lvlText w:val=""/>
      <w:lvlJc w:val="left"/>
    </w:lvl>
    <w:lvl w:ilvl="6" w:tplc="E6A8796A">
      <w:numFmt w:val="decimal"/>
      <w:lvlText w:val=""/>
      <w:lvlJc w:val="left"/>
    </w:lvl>
    <w:lvl w:ilvl="7" w:tplc="423A0ABE">
      <w:numFmt w:val="decimal"/>
      <w:lvlText w:val=""/>
      <w:lvlJc w:val="left"/>
    </w:lvl>
    <w:lvl w:ilvl="8" w:tplc="7F182630">
      <w:numFmt w:val="decimal"/>
      <w:lvlText w:val=""/>
      <w:lvlJc w:val="left"/>
    </w:lvl>
  </w:abstractNum>
  <w:abstractNum w:abstractNumId="74">
    <w:nsid w:val="6FC75AF8"/>
    <w:multiLevelType w:val="hybridMultilevel"/>
    <w:tmpl w:val="F18E5A8C"/>
    <w:lvl w:ilvl="0" w:tplc="156AF182">
      <w:start w:val="1"/>
      <w:numFmt w:val="lowerLetter"/>
      <w:lvlText w:val="%1"/>
      <w:lvlJc w:val="left"/>
    </w:lvl>
    <w:lvl w:ilvl="1" w:tplc="A802CD1C">
      <w:start w:val="2"/>
      <w:numFmt w:val="lowerRoman"/>
      <w:lvlText w:val="%2."/>
      <w:lvlJc w:val="left"/>
    </w:lvl>
    <w:lvl w:ilvl="2" w:tplc="2136773A">
      <w:start w:val="1"/>
      <w:numFmt w:val="lowerRoman"/>
      <w:lvlText w:val="%3"/>
      <w:lvlJc w:val="left"/>
    </w:lvl>
    <w:lvl w:ilvl="3" w:tplc="90B6FC9C">
      <w:start w:val="1"/>
      <w:numFmt w:val="lowerRoman"/>
      <w:lvlText w:val="%4"/>
      <w:lvlJc w:val="left"/>
    </w:lvl>
    <w:lvl w:ilvl="4" w:tplc="99061BBE">
      <w:numFmt w:val="decimal"/>
      <w:lvlText w:val=""/>
      <w:lvlJc w:val="left"/>
    </w:lvl>
    <w:lvl w:ilvl="5" w:tplc="9EF21880">
      <w:numFmt w:val="decimal"/>
      <w:lvlText w:val=""/>
      <w:lvlJc w:val="left"/>
    </w:lvl>
    <w:lvl w:ilvl="6" w:tplc="6DFCBF98">
      <w:numFmt w:val="decimal"/>
      <w:lvlText w:val=""/>
      <w:lvlJc w:val="left"/>
    </w:lvl>
    <w:lvl w:ilvl="7" w:tplc="C2C80868">
      <w:numFmt w:val="decimal"/>
      <w:lvlText w:val=""/>
      <w:lvlJc w:val="left"/>
    </w:lvl>
    <w:lvl w:ilvl="8" w:tplc="F6687708">
      <w:numFmt w:val="decimal"/>
      <w:lvlText w:val=""/>
      <w:lvlJc w:val="left"/>
    </w:lvl>
  </w:abstractNum>
  <w:abstractNum w:abstractNumId="75">
    <w:nsid w:val="7055A5F5"/>
    <w:multiLevelType w:val="hybridMultilevel"/>
    <w:tmpl w:val="CF5A3BCC"/>
    <w:lvl w:ilvl="0" w:tplc="4AC4B404">
      <w:start w:val="5"/>
      <w:numFmt w:val="decimal"/>
      <w:lvlText w:val="%1."/>
      <w:lvlJc w:val="left"/>
    </w:lvl>
    <w:lvl w:ilvl="1" w:tplc="ACD28E24">
      <w:start w:val="1"/>
      <w:numFmt w:val="lowerRoman"/>
      <w:lvlText w:val="(%2)"/>
      <w:lvlJc w:val="left"/>
    </w:lvl>
    <w:lvl w:ilvl="2" w:tplc="6862E64C">
      <w:numFmt w:val="decimal"/>
      <w:lvlText w:val=""/>
      <w:lvlJc w:val="left"/>
    </w:lvl>
    <w:lvl w:ilvl="3" w:tplc="97783BC6">
      <w:numFmt w:val="decimal"/>
      <w:lvlText w:val=""/>
      <w:lvlJc w:val="left"/>
    </w:lvl>
    <w:lvl w:ilvl="4" w:tplc="99389A2A">
      <w:numFmt w:val="decimal"/>
      <w:lvlText w:val=""/>
      <w:lvlJc w:val="left"/>
    </w:lvl>
    <w:lvl w:ilvl="5" w:tplc="B7AA760E">
      <w:numFmt w:val="decimal"/>
      <w:lvlText w:val=""/>
      <w:lvlJc w:val="left"/>
    </w:lvl>
    <w:lvl w:ilvl="6" w:tplc="86E2F34E">
      <w:numFmt w:val="decimal"/>
      <w:lvlText w:val=""/>
      <w:lvlJc w:val="left"/>
    </w:lvl>
    <w:lvl w:ilvl="7" w:tplc="B23AF0AE">
      <w:numFmt w:val="decimal"/>
      <w:lvlText w:val=""/>
      <w:lvlJc w:val="left"/>
    </w:lvl>
    <w:lvl w:ilvl="8" w:tplc="070C9790">
      <w:numFmt w:val="decimal"/>
      <w:lvlText w:val=""/>
      <w:lvlJc w:val="left"/>
    </w:lvl>
  </w:abstractNum>
  <w:abstractNum w:abstractNumId="76">
    <w:nsid w:val="71C91298"/>
    <w:multiLevelType w:val="hybridMultilevel"/>
    <w:tmpl w:val="CD80509A"/>
    <w:lvl w:ilvl="0" w:tplc="7D663B7E">
      <w:start w:val="1"/>
      <w:numFmt w:val="decimal"/>
      <w:lvlText w:val="%1"/>
      <w:lvlJc w:val="left"/>
    </w:lvl>
    <w:lvl w:ilvl="1" w:tplc="AC0611E2">
      <w:start w:val="4"/>
      <w:numFmt w:val="lowerRoman"/>
      <w:lvlText w:val="(%2)"/>
      <w:lvlJc w:val="left"/>
    </w:lvl>
    <w:lvl w:ilvl="2" w:tplc="5F7A2CBE">
      <w:start w:val="1"/>
      <w:numFmt w:val="lowerRoman"/>
      <w:lvlText w:val="%3"/>
      <w:lvlJc w:val="left"/>
    </w:lvl>
    <w:lvl w:ilvl="3" w:tplc="E7122996">
      <w:numFmt w:val="decimal"/>
      <w:lvlText w:val=""/>
      <w:lvlJc w:val="left"/>
    </w:lvl>
    <w:lvl w:ilvl="4" w:tplc="A830AAA2">
      <w:numFmt w:val="decimal"/>
      <w:lvlText w:val=""/>
      <w:lvlJc w:val="left"/>
    </w:lvl>
    <w:lvl w:ilvl="5" w:tplc="984AFBDA">
      <w:numFmt w:val="decimal"/>
      <w:lvlText w:val=""/>
      <w:lvlJc w:val="left"/>
    </w:lvl>
    <w:lvl w:ilvl="6" w:tplc="915CEB1A">
      <w:numFmt w:val="decimal"/>
      <w:lvlText w:val=""/>
      <w:lvlJc w:val="left"/>
    </w:lvl>
    <w:lvl w:ilvl="7" w:tplc="C83C46BE">
      <w:numFmt w:val="decimal"/>
      <w:lvlText w:val=""/>
      <w:lvlJc w:val="left"/>
    </w:lvl>
    <w:lvl w:ilvl="8" w:tplc="33221AF0">
      <w:numFmt w:val="decimal"/>
      <w:lvlText w:val=""/>
      <w:lvlJc w:val="left"/>
    </w:lvl>
  </w:abstractNum>
  <w:abstractNum w:abstractNumId="77">
    <w:nsid w:val="71EA1109"/>
    <w:multiLevelType w:val="hybridMultilevel"/>
    <w:tmpl w:val="337A3B78"/>
    <w:lvl w:ilvl="0" w:tplc="BBB6D070">
      <w:start w:val="1"/>
      <w:numFmt w:val="decimal"/>
      <w:lvlText w:val="%1"/>
      <w:lvlJc w:val="left"/>
    </w:lvl>
    <w:lvl w:ilvl="1" w:tplc="EC4EF034">
      <w:start w:val="1"/>
      <w:numFmt w:val="decimal"/>
      <w:lvlText w:val="33.%2"/>
      <w:lvlJc w:val="left"/>
    </w:lvl>
    <w:lvl w:ilvl="2" w:tplc="BCF46B84">
      <w:numFmt w:val="decimal"/>
      <w:lvlText w:val=""/>
      <w:lvlJc w:val="left"/>
    </w:lvl>
    <w:lvl w:ilvl="3" w:tplc="360CBD50">
      <w:numFmt w:val="decimal"/>
      <w:lvlText w:val=""/>
      <w:lvlJc w:val="left"/>
    </w:lvl>
    <w:lvl w:ilvl="4" w:tplc="2AE28F12">
      <w:numFmt w:val="decimal"/>
      <w:lvlText w:val=""/>
      <w:lvlJc w:val="left"/>
    </w:lvl>
    <w:lvl w:ilvl="5" w:tplc="1B4C883C">
      <w:numFmt w:val="decimal"/>
      <w:lvlText w:val=""/>
      <w:lvlJc w:val="left"/>
    </w:lvl>
    <w:lvl w:ilvl="6" w:tplc="DE8C34BC">
      <w:numFmt w:val="decimal"/>
      <w:lvlText w:val=""/>
      <w:lvlJc w:val="left"/>
    </w:lvl>
    <w:lvl w:ilvl="7" w:tplc="9F90C5D6">
      <w:numFmt w:val="decimal"/>
      <w:lvlText w:val=""/>
      <w:lvlJc w:val="left"/>
    </w:lvl>
    <w:lvl w:ilvl="8" w:tplc="3D44BD1C">
      <w:numFmt w:val="decimal"/>
      <w:lvlText w:val=""/>
      <w:lvlJc w:val="left"/>
    </w:lvl>
  </w:abstractNum>
  <w:abstractNum w:abstractNumId="78">
    <w:nsid w:val="73A1821B"/>
    <w:multiLevelType w:val="hybridMultilevel"/>
    <w:tmpl w:val="59708DD4"/>
    <w:lvl w:ilvl="0" w:tplc="6480EDEC">
      <w:start w:val="2"/>
      <w:numFmt w:val="lowerRoman"/>
      <w:lvlText w:val="%1."/>
      <w:lvlJc w:val="left"/>
    </w:lvl>
    <w:lvl w:ilvl="1" w:tplc="FF40CD9E">
      <w:numFmt w:val="decimal"/>
      <w:lvlText w:val=""/>
      <w:lvlJc w:val="left"/>
    </w:lvl>
    <w:lvl w:ilvl="2" w:tplc="CED672EA">
      <w:numFmt w:val="decimal"/>
      <w:lvlText w:val=""/>
      <w:lvlJc w:val="left"/>
    </w:lvl>
    <w:lvl w:ilvl="3" w:tplc="11983A00">
      <w:numFmt w:val="decimal"/>
      <w:lvlText w:val=""/>
      <w:lvlJc w:val="left"/>
    </w:lvl>
    <w:lvl w:ilvl="4" w:tplc="6C00A0B6">
      <w:numFmt w:val="decimal"/>
      <w:lvlText w:val=""/>
      <w:lvlJc w:val="left"/>
    </w:lvl>
    <w:lvl w:ilvl="5" w:tplc="182EDF2C">
      <w:numFmt w:val="decimal"/>
      <w:lvlText w:val=""/>
      <w:lvlJc w:val="left"/>
    </w:lvl>
    <w:lvl w:ilvl="6" w:tplc="54D00C06">
      <w:numFmt w:val="decimal"/>
      <w:lvlText w:val=""/>
      <w:lvlJc w:val="left"/>
    </w:lvl>
    <w:lvl w:ilvl="7" w:tplc="8AF079F4">
      <w:numFmt w:val="decimal"/>
      <w:lvlText w:val=""/>
      <w:lvlJc w:val="left"/>
    </w:lvl>
    <w:lvl w:ilvl="8" w:tplc="E9DC52C0">
      <w:numFmt w:val="decimal"/>
      <w:lvlText w:val=""/>
      <w:lvlJc w:val="left"/>
    </w:lvl>
  </w:abstractNum>
  <w:abstractNum w:abstractNumId="79">
    <w:nsid w:val="7672BD23"/>
    <w:multiLevelType w:val="hybridMultilevel"/>
    <w:tmpl w:val="7CC27DF0"/>
    <w:lvl w:ilvl="0" w:tplc="BD585730">
      <w:start w:val="1"/>
      <w:numFmt w:val="lowerLetter"/>
      <w:lvlText w:val="%1"/>
      <w:lvlJc w:val="left"/>
    </w:lvl>
    <w:lvl w:ilvl="1" w:tplc="2820AE82">
      <w:start w:val="1"/>
      <w:numFmt w:val="lowerRoman"/>
      <w:lvlText w:val="%2"/>
      <w:lvlJc w:val="left"/>
    </w:lvl>
    <w:lvl w:ilvl="2" w:tplc="5C14F7B4">
      <w:start w:val="1"/>
      <w:numFmt w:val="lowerRoman"/>
      <w:lvlText w:val="%3"/>
      <w:lvlJc w:val="left"/>
    </w:lvl>
    <w:lvl w:ilvl="3" w:tplc="68D05D36">
      <w:start w:val="1"/>
      <w:numFmt w:val="lowerRoman"/>
      <w:lvlText w:val="%4."/>
      <w:lvlJc w:val="left"/>
    </w:lvl>
    <w:lvl w:ilvl="4" w:tplc="56CC30BA">
      <w:numFmt w:val="decimal"/>
      <w:lvlText w:val=""/>
      <w:lvlJc w:val="left"/>
    </w:lvl>
    <w:lvl w:ilvl="5" w:tplc="DF426856">
      <w:numFmt w:val="decimal"/>
      <w:lvlText w:val=""/>
      <w:lvlJc w:val="left"/>
    </w:lvl>
    <w:lvl w:ilvl="6" w:tplc="1F3813C8">
      <w:numFmt w:val="decimal"/>
      <w:lvlText w:val=""/>
      <w:lvlJc w:val="left"/>
    </w:lvl>
    <w:lvl w:ilvl="7" w:tplc="630E7C02">
      <w:numFmt w:val="decimal"/>
      <w:lvlText w:val=""/>
      <w:lvlJc w:val="left"/>
    </w:lvl>
    <w:lvl w:ilvl="8" w:tplc="C108D0EE">
      <w:numFmt w:val="decimal"/>
      <w:lvlText w:val=""/>
      <w:lvlJc w:val="left"/>
    </w:lvl>
  </w:abstractNum>
  <w:abstractNum w:abstractNumId="80">
    <w:nsid w:val="77AE35EB"/>
    <w:multiLevelType w:val="hybridMultilevel"/>
    <w:tmpl w:val="3502F3C2"/>
    <w:lvl w:ilvl="0" w:tplc="06F2CA40">
      <w:start w:val="2"/>
      <w:numFmt w:val="decimal"/>
      <w:lvlText w:val="4.%1"/>
      <w:lvlJc w:val="left"/>
    </w:lvl>
    <w:lvl w:ilvl="1" w:tplc="A156CEE4">
      <w:start w:val="1"/>
      <w:numFmt w:val="lowerRoman"/>
      <w:lvlText w:val="%2."/>
      <w:lvlJc w:val="left"/>
    </w:lvl>
    <w:lvl w:ilvl="2" w:tplc="B8E26D7E">
      <w:start w:val="1"/>
      <w:numFmt w:val="lowerRoman"/>
      <w:lvlText w:val="%3"/>
      <w:lvlJc w:val="left"/>
    </w:lvl>
    <w:lvl w:ilvl="3" w:tplc="F3DE16DA">
      <w:numFmt w:val="decimal"/>
      <w:lvlText w:val=""/>
      <w:lvlJc w:val="left"/>
    </w:lvl>
    <w:lvl w:ilvl="4" w:tplc="FF0402FA">
      <w:numFmt w:val="decimal"/>
      <w:lvlText w:val=""/>
      <w:lvlJc w:val="left"/>
    </w:lvl>
    <w:lvl w:ilvl="5" w:tplc="92E03158">
      <w:numFmt w:val="decimal"/>
      <w:lvlText w:val=""/>
      <w:lvlJc w:val="left"/>
    </w:lvl>
    <w:lvl w:ilvl="6" w:tplc="59EE9324">
      <w:numFmt w:val="decimal"/>
      <w:lvlText w:val=""/>
      <w:lvlJc w:val="left"/>
    </w:lvl>
    <w:lvl w:ilvl="7" w:tplc="77B4CA2A">
      <w:numFmt w:val="decimal"/>
      <w:lvlText w:val=""/>
      <w:lvlJc w:val="left"/>
    </w:lvl>
    <w:lvl w:ilvl="8" w:tplc="3E803926">
      <w:numFmt w:val="decimal"/>
      <w:lvlText w:val=""/>
      <w:lvlJc w:val="left"/>
    </w:lvl>
  </w:abstractNum>
  <w:abstractNum w:abstractNumId="81">
    <w:nsid w:val="799D0247"/>
    <w:multiLevelType w:val="hybridMultilevel"/>
    <w:tmpl w:val="260ACAB8"/>
    <w:lvl w:ilvl="0" w:tplc="7B9461EC">
      <w:start w:val="1"/>
      <w:numFmt w:val="decimal"/>
      <w:lvlText w:val="%1"/>
      <w:lvlJc w:val="left"/>
    </w:lvl>
    <w:lvl w:ilvl="1" w:tplc="FDD8FA82">
      <w:start w:val="1"/>
      <w:numFmt w:val="decimal"/>
      <w:lvlText w:val="14.%2"/>
      <w:lvlJc w:val="left"/>
    </w:lvl>
    <w:lvl w:ilvl="2" w:tplc="10BC542E">
      <w:numFmt w:val="decimal"/>
      <w:lvlText w:val=""/>
      <w:lvlJc w:val="left"/>
    </w:lvl>
    <w:lvl w:ilvl="3" w:tplc="B8BCA01C">
      <w:numFmt w:val="decimal"/>
      <w:lvlText w:val=""/>
      <w:lvlJc w:val="left"/>
    </w:lvl>
    <w:lvl w:ilvl="4" w:tplc="02D0384C">
      <w:numFmt w:val="decimal"/>
      <w:lvlText w:val=""/>
      <w:lvlJc w:val="left"/>
    </w:lvl>
    <w:lvl w:ilvl="5" w:tplc="204A29C2">
      <w:numFmt w:val="decimal"/>
      <w:lvlText w:val=""/>
      <w:lvlJc w:val="left"/>
    </w:lvl>
    <w:lvl w:ilvl="6" w:tplc="565A4FF6">
      <w:numFmt w:val="decimal"/>
      <w:lvlText w:val=""/>
      <w:lvlJc w:val="left"/>
    </w:lvl>
    <w:lvl w:ilvl="7" w:tplc="0E94C310">
      <w:numFmt w:val="decimal"/>
      <w:lvlText w:val=""/>
      <w:lvlJc w:val="left"/>
    </w:lvl>
    <w:lvl w:ilvl="8" w:tplc="F6A0F6BA">
      <w:numFmt w:val="decimal"/>
      <w:lvlText w:val=""/>
      <w:lvlJc w:val="left"/>
    </w:lvl>
  </w:abstractNum>
  <w:abstractNum w:abstractNumId="82">
    <w:nsid w:val="7BD3EE7B"/>
    <w:multiLevelType w:val="hybridMultilevel"/>
    <w:tmpl w:val="769A93FC"/>
    <w:lvl w:ilvl="0" w:tplc="BD2AAB42">
      <w:start w:val="21"/>
      <w:numFmt w:val="decimal"/>
      <w:lvlText w:val="%1."/>
      <w:lvlJc w:val="left"/>
    </w:lvl>
    <w:lvl w:ilvl="1" w:tplc="B3F2C638">
      <w:start w:val="1"/>
      <w:numFmt w:val="decimal"/>
      <w:lvlText w:val="21.%2"/>
      <w:lvlJc w:val="left"/>
    </w:lvl>
    <w:lvl w:ilvl="2" w:tplc="E4B483AC">
      <w:start w:val="1"/>
      <w:numFmt w:val="lowerLetter"/>
      <w:lvlText w:val="%3)"/>
      <w:lvlJc w:val="left"/>
    </w:lvl>
    <w:lvl w:ilvl="3" w:tplc="E61AFE10">
      <w:start w:val="1"/>
      <w:numFmt w:val="lowerRoman"/>
      <w:lvlText w:val="%4"/>
      <w:lvlJc w:val="left"/>
    </w:lvl>
    <w:lvl w:ilvl="4" w:tplc="2E8E7C4A">
      <w:numFmt w:val="decimal"/>
      <w:lvlText w:val=""/>
      <w:lvlJc w:val="left"/>
    </w:lvl>
    <w:lvl w:ilvl="5" w:tplc="A314A78E">
      <w:numFmt w:val="decimal"/>
      <w:lvlText w:val=""/>
      <w:lvlJc w:val="left"/>
    </w:lvl>
    <w:lvl w:ilvl="6" w:tplc="7A86E064">
      <w:numFmt w:val="decimal"/>
      <w:lvlText w:val=""/>
      <w:lvlJc w:val="left"/>
    </w:lvl>
    <w:lvl w:ilvl="7" w:tplc="EBDE66B4">
      <w:numFmt w:val="decimal"/>
      <w:lvlText w:val=""/>
      <w:lvlJc w:val="left"/>
    </w:lvl>
    <w:lvl w:ilvl="8" w:tplc="807A5A62">
      <w:numFmt w:val="decimal"/>
      <w:lvlText w:val=""/>
      <w:lvlJc w:val="left"/>
    </w:lvl>
  </w:abstractNum>
  <w:abstractNum w:abstractNumId="83">
    <w:nsid w:val="7BEC62FD"/>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91108A"/>
    <w:multiLevelType w:val="hybridMultilevel"/>
    <w:tmpl w:val="1092FAF6"/>
    <w:lvl w:ilvl="0" w:tplc="727C6272">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5E18F8"/>
    <w:multiLevelType w:val="hybridMultilevel"/>
    <w:tmpl w:val="8F38F862"/>
    <w:lvl w:ilvl="0" w:tplc="826E39FE">
      <w:start w:val="3"/>
      <w:numFmt w:val="lowerRoman"/>
      <w:lvlText w:val="%1."/>
      <w:lvlJc w:val="left"/>
    </w:lvl>
    <w:lvl w:ilvl="1" w:tplc="25A45634">
      <w:numFmt w:val="decimal"/>
      <w:lvlText w:val=""/>
      <w:lvlJc w:val="left"/>
    </w:lvl>
    <w:lvl w:ilvl="2" w:tplc="641E7044">
      <w:numFmt w:val="decimal"/>
      <w:lvlText w:val=""/>
      <w:lvlJc w:val="left"/>
    </w:lvl>
    <w:lvl w:ilvl="3" w:tplc="758C13CE">
      <w:numFmt w:val="decimal"/>
      <w:lvlText w:val=""/>
      <w:lvlJc w:val="left"/>
    </w:lvl>
    <w:lvl w:ilvl="4" w:tplc="40567C8A">
      <w:numFmt w:val="decimal"/>
      <w:lvlText w:val=""/>
      <w:lvlJc w:val="left"/>
    </w:lvl>
    <w:lvl w:ilvl="5" w:tplc="452ABFE0">
      <w:numFmt w:val="decimal"/>
      <w:lvlText w:val=""/>
      <w:lvlJc w:val="left"/>
    </w:lvl>
    <w:lvl w:ilvl="6" w:tplc="975295A0">
      <w:numFmt w:val="decimal"/>
      <w:lvlText w:val=""/>
      <w:lvlJc w:val="left"/>
    </w:lvl>
    <w:lvl w:ilvl="7" w:tplc="7F3ECD6C">
      <w:numFmt w:val="decimal"/>
      <w:lvlText w:val=""/>
      <w:lvlJc w:val="left"/>
    </w:lvl>
    <w:lvl w:ilvl="8" w:tplc="3942E1AE">
      <w:numFmt w:val="decimal"/>
      <w:lvlText w:val=""/>
      <w:lvlJc w:val="left"/>
    </w:lvl>
  </w:abstractNum>
  <w:abstractNum w:abstractNumId="86">
    <w:nsid w:val="7DE67713"/>
    <w:multiLevelType w:val="hybridMultilevel"/>
    <w:tmpl w:val="F1201C0E"/>
    <w:lvl w:ilvl="0" w:tplc="865A98F2">
      <w:start w:val="2"/>
      <w:numFmt w:val="decimal"/>
      <w:lvlText w:val="5.%1"/>
      <w:lvlJc w:val="left"/>
    </w:lvl>
    <w:lvl w:ilvl="1" w:tplc="1D9A0042">
      <w:numFmt w:val="decimal"/>
      <w:lvlText w:val=""/>
      <w:lvlJc w:val="left"/>
    </w:lvl>
    <w:lvl w:ilvl="2" w:tplc="26AE5A02">
      <w:numFmt w:val="decimal"/>
      <w:lvlText w:val=""/>
      <w:lvlJc w:val="left"/>
    </w:lvl>
    <w:lvl w:ilvl="3" w:tplc="87D6813A">
      <w:numFmt w:val="decimal"/>
      <w:lvlText w:val=""/>
      <w:lvlJc w:val="left"/>
    </w:lvl>
    <w:lvl w:ilvl="4" w:tplc="094264CA">
      <w:numFmt w:val="decimal"/>
      <w:lvlText w:val=""/>
      <w:lvlJc w:val="left"/>
    </w:lvl>
    <w:lvl w:ilvl="5" w:tplc="3990A79C">
      <w:numFmt w:val="decimal"/>
      <w:lvlText w:val=""/>
      <w:lvlJc w:val="left"/>
    </w:lvl>
    <w:lvl w:ilvl="6" w:tplc="7CC87752">
      <w:numFmt w:val="decimal"/>
      <w:lvlText w:val=""/>
      <w:lvlJc w:val="left"/>
    </w:lvl>
    <w:lvl w:ilvl="7" w:tplc="15A229E8">
      <w:numFmt w:val="decimal"/>
      <w:lvlText w:val=""/>
      <w:lvlJc w:val="left"/>
    </w:lvl>
    <w:lvl w:ilvl="8" w:tplc="2EA830AA">
      <w:numFmt w:val="decimal"/>
      <w:lvlText w:val=""/>
      <w:lvlJc w:val="left"/>
    </w:lvl>
  </w:abstractNum>
  <w:abstractNum w:abstractNumId="87">
    <w:nsid w:val="7F01579B"/>
    <w:multiLevelType w:val="hybridMultilevel"/>
    <w:tmpl w:val="C986CA94"/>
    <w:lvl w:ilvl="0" w:tplc="09EAD034">
      <w:start w:val="10"/>
      <w:numFmt w:val="lowerLetter"/>
      <w:lvlText w:val="%1."/>
      <w:lvlJc w:val="left"/>
    </w:lvl>
    <w:lvl w:ilvl="1" w:tplc="F3B4DF5C">
      <w:numFmt w:val="decimal"/>
      <w:lvlText w:val=""/>
      <w:lvlJc w:val="left"/>
    </w:lvl>
    <w:lvl w:ilvl="2" w:tplc="833E7254">
      <w:numFmt w:val="decimal"/>
      <w:lvlText w:val=""/>
      <w:lvlJc w:val="left"/>
    </w:lvl>
    <w:lvl w:ilvl="3" w:tplc="88FE1DEE">
      <w:numFmt w:val="decimal"/>
      <w:lvlText w:val=""/>
      <w:lvlJc w:val="left"/>
    </w:lvl>
    <w:lvl w:ilvl="4" w:tplc="832A55B6">
      <w:numFmt w:val="decimal"/>
      <w:lvlText w:val=""/>
      <w:lvlJc w:val="left"/>
    </w:lvl>
    <w:lvl w:ilvl="5" w:tplc="AB8A7EB8">
      <w:numFmt w:val="decimal"/>
      <w:lvlText w:val=""/>
      <w:lvlJc w:val="left"/>
    </w:lvl>
    <w:lvl w:ilvl="6" w:tplc="F708B8C8">
      <w:numFmt w:val="decimal"/>
      <w:lvlText w:val=""/>
      <w:lvlJc w:val="left"/>
    </w:lvl>
    <w:lvl w:ilvl="7" w:tplc="633C7040">
      <w:numFmt w:val="decimal"/>
      <w:lvlText w:val=""/>
      <w:lvlJc w:val="left"/>
    </w:lvl>
    <w:lvl w:ilvl="8" w:tplc="9F9464CE">
      <w:numFmt w:val="decimal"/>
      <w:lvlText w:val=""/>
      <w:lvlJc w:val="left"/>
    </w:lvl>
  </w:abstractNum>
  <w:abstractNum w:abstractNumId="88">
    <w:nsid w:val="7FB7E0AA"/>
    <w:multiLevelType w:val="hybridMultilevel"/>
    <w:tmpl w:val="ECD09E0A"/>
    <w:lvl w:ilvl="0" w:tplc="768AFCF2">
      <w:start w:val="35"/>
      <w:numFmt w:val="decimal"/>
      <w:lvlText w:val="%1."/>
      <w:lvlJc w:val="left"/>
    </w:lvl>
    <w:lvl w:ilvl="1" w:tplc="69A0C008">
      <w:start w:val="1"/>
      <w:numFmt w:val="decimal"/>
      <w:lvlText w:val="35.%2"/>
      <w:lvlJc w:val="left"/>
    </w:lvl>
    <w:lvl w:ilvl="2" w:tplc="641858A6">
      <w:numFmt w:val="decimal"/>
      <w:lvlText w:val=""/>
      <w:lvlJc w:val="left"/>
    </w:lvl>
    <w:lvl w:ilvl="3" w:tplc="4DA628E8">
      <w:numFmt w:val="decimal"/>
      <w:lvlText w:val=""/>
      <w:lvlJc w:val="left"/>
    </w:lvl>
    <w:lvl w:ilvl="4" w:tplc="CDB8A352">
      <w:numFmt w:val="decimal"/>
      <w:lvlText w:val=""/>
      <w:lvlJc w:val="left"/>
    </w:lvl>
    <w:lvl w:ilvl="5" w:tplc="18AA834E">
      <w:numFmt w:val="decimal"/>
      <w:lvlText w:val=""/>
      <w:lvlJc w:val="left"/>
    </w:lvl>
    <w:lvl w:ilvl="6" w:tplc="A6CA03DE">
      <w:numFmt w:val="decimal"/>
      <w:lvlText w:val=""/>
      <w:lvlJc w:val="left"/>
    </w:lvl>
    <w:lvl w:ilvl="7" w:tplc="C9D8F888">
      <w:numFmt w:val="decimal"/>
      <w:lvlText w:val=""/>
      <w:lvlJc w:val="left"/>
    </w:lvl>
    <w:lvl w:ilvl="8" w:tplc="32540C9E">
      <w:numFmt w:val="decimal"/>
      <w:lvlText w:val=""/>
      <w:lvlJc w:val="left"/>
    </w:lvl>
  </w:abstractNum>
  <w:abstractNum w:abstractNumId="89">
    <w:nsid w:val="7FFFCA11"/>
    <w:multiLevelType w:val="hybridMultilevel"/>
    <w:tmpl w:val="267CA580"/>
    <w:lvl w:ilvl="0" w:tplc="A714353E">
      <w:start w:val="1"/>
      <w:numFmt w:val="decimal"/>
      <w:lvlText w:val="%1"/>
      <w:lvlJc w:val="left"/>
    </w:lvl>
    <w:lvl w:ilvl="1" w:tplc="EBB05AF4">
      <w:start w:val="2"/>
      <w:numFmt w:val="decimal"/>
      <w:lvlText w:val="31.%2"/>
      <w:lvlJc w:val="left"/>
    </w:lvl>
    <w:lvl w:ilvl="2" w:tplc="A3D0CB56">
      <w:numFmt w:val="decimal"/>
      <w:lvlText w:val=""/>
      <w:lvlJc w:val="left"/>
    </w:lvl>
    <w:lvl w:ilvl="3" w:tplc="501257AE">
      <w:numFmt w:val="decimal"/>
      <w:lvlText w:val=""/>
      <w:lvlJc w:val="left"/>
    </w:lvl>
    <w:lvl w:ilvl="4" w:tplc="2544EE54">
      <w:numFmt w:val="decimal"/>
      <w:lvlText w:val=""/>
      <w:lvlJc w:val="left"/>
    </w:lvl>
    <w:lvl w:ilvl="5" w:tplc="9D38FC10">
      <w:numFmt w:val="decimal"/>
      <w:lvlText w:val=""/>
      <w:lvlJc w:val="left"/>
    </w:lvl>
    <w:lvl w:ilvl="6" w:tplc="74C65FB4">
      <w:numFmt w:val="decimal"/>
      <w:lvlText w:val=""/>
      <w:lvlJc w:val="left"/>
    </w:lvl>
    <w:lvl w:ilvl="7" w:tplc="0914AF5C">
      <w:numFmt w:val="decimal"/>
      <w:lvlText w:val=""/>
      <w:lvlJc w:val="left"/>
    </w:lvl>
    <w:lvl w:ilvl="8" w:tplc="D2EE9CB0">
      <w:numFmt w:val="decimal"/>
      <w:lvlText w:val=""/>
      <w:lvlJc w:val="left"/>
    </w:lvl>
  </w:abstractNum>
  <w:num w:numId="1">
    <w:abstractNumId w:val="13"/>
  </w:num>
  <w:num w:numId="2">
    <w:abstractNumId w:val="34"/>
  </w:num>
  <w:num w:numId="3">
    <w:abstractNumId w:val="63"/>
  </w:num>
  <w:num w:numId="4">
    <w:abstractNumId w:val="80"/>
  </w:num>
  <w:num w:numId="5">
    <w:abstractNumId w:val="59"/>
  </w:num>
  <w:num w:numId="6">
    <w:abstractNumId w:val="28"/>
  </w:num>
  <w:num w:numId="7">
    <w:abstractNumId w:val="24"/>
  </w:num>
  <w:num w:numId="8">
    <w:abstractNumId w:val="19"/>
  </w:num>
  <w:num w:numId="9">
    <w:abstractNumId w:val="41"/>
  </w:num>
  <w:num w:numId="10">
    <w:abstractNumId w:val="21"/>
  </w:num>
  <w:num w:numId="11">
    <w:abstractNumId w:val="10"/>
  </w:num>
  <w:num w:numId="12">
    <w:abstractNumId w:val="53"/>
  </w:num>
  <w:num w:numId="13">
    <w:abstractNumId w:val="64"/>
  </w:num>
  <w:num w:numId="14">
    <w:abstractNumId w:val="56"/>
  </w:num>
  <w:num w:numId="15">
    <w:abstractNumId w:val="3"/>
  </w:num>
  <w:num w:numId="16">
    <w:abstractNumId w:val="81"/>
  </w:num>
  <w:num w:numId="17">
    <w:abstractNumId w:val="36"/>
  </w:num>
  <w:num w:numId="18">
    <w:abstractNumId w:val="14"/>
  </w:num>
  <w:num w:numId="19">
    <w:abstractNumId w:val="20"/>
  </w:num>
  <w:num w:numId="20">
    <w:abstractNumId w:val="65"/>
  </w:num>
  <w:num w:numId="21">
    <w:abstractNumId w:val="54"/>
  </w:num>
  <w:num w:numId="22">
    <w:abstractNumId w:val="47"/>
  </w:num>
  <w:num w:numId="23">
    <w:abstractNumId w:val="82"/>
  </w:num>
  <w:num w:numId="24">
    <w:abstractNumId w:val="45"/>
  </w:num>
  <w:num w:numId="25">
    <w:abstractNumId w:val="62"/>
  </w:num>
  <w:num w:numId="26">
    <w:abstractNumId w:val="7"/>
  </w:num>
  <w:num w:numId="27">
    <w:abstractNumId w:val="9"/>
  </w:num>
  <w:num w:numId="28">
    <w:abstractNumId w:val="5"/>
  </w:num>
  <w:num w:numId="29">
    <w:abstractNumId w:val="2"/>
  </w:num>
  <w:num w:numId="30">
    <w:abstractNumId w:val="15"/>
  </w:num>
  <w:num w:numId="31">
    <w:abstractNumId w:val="33"/>
  </w:num>
  <w:num w:numId="32">
    <w:abstractNumId w:val="69"/>
  </w:num>
  <w:num w:numId="33">
    <w:abstractNumId w:val="38"/>
  </w:num>
  <w:num w:numId="34">
    <w:abstractNumId w:val="60"/>
  </w:num>
  <w:num w:numId="35">
    <w:abstractNumId w:val="1"/>
  </w:num>
  <w:num w:numId="36">
    <w:abstractNumId w:val="11"/>
  </w:num>
  <w:num w:numId="37">
    <w:abstractNumId w:val="89"/>
  </w:num>
  <w:num w:numId="38">
    <w:abstractNumId w:val="77"/>
  </w:num>
  <w:num w:numId="39">
    <w:abstractNumId w:val="8"/>
  </w:num>
  <w:num w:numId="40">
    <w:abstractNumId w:val="88"/>
  </w:num>
  <w:num w:numId="41">
    <w:abstractNumId w:val="16"/>
  </w:num>
  <w:num w:numId="42">
    <w:abstractNumId w:val="66"/>
  </w:num>
  <w:num w:numId="43">
    <w:abstractNumId w:val="29"/>
  </w:num>
  <w:num w:numId="44">
    <w:abstractNumId w:val="32"/>
    <w:lvlOverride w:ilvl="0">
      <w:startOverride w:val="1"/>
    </w:lvlOverride>
  </w:num>
  <w:num w:numId="45">
    <w:abstractNumId w:val="67"/>
  </w:num>
  <w:num w:numId="46">
    <w:abstractNumId w:val="84"/>
  </w:num>
  <w:num w:numId="47">
    <w:abstractNumId w:val="49"/>
  </w:num>
  <w:num w:numId="48">
    <w:abstractNumId w:val="37"/>
  </w:num>
  <w:num w:numId="49">
    <w:abstractNumId w:val="31"/>
  </w:num>
  <w:num w:numId="50">
    <w:abstractNumId w:val="68"/>
  </w:num>
  <w:num w:numId="51">
    <w:abstractNumId w:val="42"/>
  </w:num>
  <w:num w:numId="52">
    <w:abstractNumId w:val="23"/>
  </w:num>
  <w:num w:numId="53">
    <w:abstractNumId w:val="27"/>
  </w:num>
  <w:num w:numId="54">
    <w:abstractNumId w:val="83"/>
  </w:num>
  <w:num w:numId="55">
    <w:abstractNumId w:val="17"/>
  </w:num>
  <w:num w:numId="56">
    <w:abstractNumId w:val="51"/>
  </w:num>
  <w:num w:numId="57">
    <w:abstractNumId w:val="25"/>
  </w:num>
  <w:num w:numId="58">
    <w:abstractNumId w:val="30"/>
  </w:num>
  <w:num w:numId="59">
    <w:abstractNumId w:val="6"/>
  </w:num>
  <w:num w:numId="60">
    <w:abstractNumId w:val="50"/>
  </w:num>
  <w:num w:numId="61">
    <w:abstractNumId w:val="40"/>
  </w:num>
  <w:num w:numId="62">
    <w:abstractNumId w:val="61"/>
  </w:num>
  <w:num w:numId="63">
    <w:abstractNumId w:val="26"/>
  </w:num>
  <w:num w:numId="64">
    <w:abstractNumId w:val="87"/>
  </w:num>
  <w:num w:numId="65">
    <w:abstractNumId w:val="39"/>
  </w:num>
  <w:num w:numId="66">
    <w:abstractNumId w:val="75"/>
  </w:num>
  <w:num w:numId="67">
    <w:abstractNumId w:val="58"/>
  </w:num>
  <w:num w:numId="68">
    <w:abstractNumId w:val="43"/>
  </w:num>
  <w:num w:numId="69">
    <w:abstractNumId w:val="0"/>
  </w:num>
  <w:num w:numId="70">
    <w:abstractNumId w:val="57"/>
  </w:num>
  <w:num w:numId="71">
    <w:abstractNumId w:val="73"/>
  </w:num>
  <w:num w:numId="72">
    <w:abstractNumId w:val="79"/>
  </w:num>
  <w:num w:numId="73">
    <w:abstractNumId w:val="74"/>
  </w:num>
  <w:num w:numId="74">
    <w:abstractNumId w:val="71"/>
  </w:num>
  <w:num w:numId="75">
    <w:abstractNumId w:val="85"/>
  </w:num>
  <w:num w:numId="76">
    <w:abstractNumId w:val="55"/>
  </w:num>
  <w:num w:numId="77">
    <w:abstractNumId w:val="78"/>
  </w:num>
  <w:num w:numId="78">
    <w:abstractNumId w:val="86"/>
  </w:num>
  <w:num w:numId="79">
    <w:abstractNumId w:val="48"/>
  </w:num>
  <w:num w:numId="80">
    <w:abstractNumId w:val="35"/>
  </w:num>
  <w:num w:numId="81">
    <w:abstractNumId w:val="12"/>
  </w:num>
  <w:num w:numId="82">
    <w:abstractNumId w:val="70"/>
  </w:num>
  <w:num w:numId="83">
    <w:abstractNumId w:val="76"/>
  </w:num>
  <w:num w:numId="84">
    <w:abstractNumId w:val="4"/>
  </w:num>
  <w:num w:numId="85">
    <w:abstractNumId w:val="46"/>
  </w:num>
  <w:num w:numId="86">
    <w:abstractNumId w:val="22"/>
  </w:num>
  <w:num w:numId="87">
    <w:abstractNumId w:val="44"/>
  </w:num>
  <w:num w:numId="88">
    <w:abstractNumId w:val="18"/>
  </w:num>
  <w:num w:numId="89">
    <w:abstractNumId w:val="52"/>
  </w:num>
  <w:num w:numId="90">
    <w:abstractNumId w:val="72"/>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04AB0"/>
    <w:rsid w:val="000043A3"/>
    <w:rsid w:val="00012627"/>
    <w:rsid w:val="00031DC4"/>
    <w:rsid w:val="0006558F"/>
    <w:rsid w:val="00071148"/>
    <w:rsid w:val="000749BC"/>
    <w:rsid w:val="00085395"/>
    <w:rsid w:val="0009423D"/>
    <w:rsid w:val="000C04BD"/>
    <w:rsid w:val="000C7CAC"/>
    <w:rsid w:val="000D4465"/>
    <w:rsid w:val="000E51AF"/>
    <w:rsid w:val="000F1EB6"/>
    <w:rsid w:val="00117F83"/>
    <w:rsid w:val="00124BE8"/>
    <w:rsid w:val="00140161"/>
    <w:rsid w:val="00141D46"/>
    <w:rsid w:val="00144F29"/>
    <w:rsid w:val="0014734C"/>
    <w:rsid w:val="00150251"/>
    <w:rsid w:val="0016688B"/>
    <w:rsid w:val="00171E20"/>
    <w:rsid w:val="00180166"/>
    <w:rsid w:val="00187C21"/>
    <w:rsid w:val="0019225E"/>
    <w:rsid w:val="001A01D6"/>
    <w:rsid w:val="001A1E9C"/>
    <w:rsid w:val="001A30EC"/>
    <w:rsid w:val="001A3460"/>
    <w:rsid w:val="001A451B"/>
    <w:rsid w:val="001D1361"/>
    <w:rsid w:val="001E4C98"/>
    <w:rsid w:val="001F02BA"/>
    <w:rsid w:val="001F54FC"/>
    <w:rsid w:val="00214B95"/>
    <w:rsid w:val="002155E5"/>
    <w:rsid w:val="002174DC"/>
    <w:rsid w:val="002418F2"/>
    <w:rsid w:val="00241C71"/>
    <w:rsid w:val="002467FD"/>
    <w:rsid w:val="0026287D"/>
    <w:rsid w:val="00266614"/>
    <w:rsid w:val="00296882"/>
    <w:rsid w:val="002E014A"/>
    <w:rsid w:val="002E2E99"/>
    <w:rsid w:val="002F4162"/>
    <w:rsid w:val="002F6E1A"/>
    <w:rsid w:val="00301298"/>
    <w:rsid w:val="00312231"/>
    <w:rsid w:val="003137FC"/>
    <w:rsid w:val="0031482B"/>
    <w:rsid w:val="00315656"/>
    <w:rsid w:val="00333204"/>
    <w:rsid w:val="00334341"/>
    <w:rsid w:val="0033462A"/>
    <w:rsid w:val="00353270"/>
    <w:rsid w:val="00364D73"/>
    <w:rsid w:val="003873EE"/>
    <w:rsid w:val="0039047D"/>
    <w:rsid w:val="00393D01"/>
    <w:rsid w:val="00396851"/>
    <w:rsid w:val="003A1D11"/>
    <w:rsid w:val="003A5F62"/>
    <w:rsid w:val="003B1D10"/>
    <w:rsid w:val="003B7FF0"/>
    <w:rsid w:val="003C04AD"/>
    <w:rsid w:val="003E69B8"/>
    <w:rsid w:val="003E7DBA"/>
    <w:rsid w:val="003F3012"/>
    <w:rsid w:val="00412E7C"/>
    <w:rsid w:val="00424C67"/>
    <w:rsid w:val="0044383C"/>
    <w:rsid w:val="00444641"/>
    <w:rsid w:val="00460ED0"/>
    <w:rsid w:val="00475E85"/>
    <w:rsid w:val="00483691"/>
    <w:rsid w:val="004927B8"/>
    <w:rsid w:val="004A2FFA"/>
    <w:rsid w:val="004A6C06"/>
    <w:rsid w:val="004C3840"/>
    <w:rsid w:val="004C6CAF"/>
    <w:rsid w:val="004D564B"/>
    <w:rsid w:val="004E2C6C"/>
    <w:rsid w:val="004E6EAA"/>
    <w:rsid w:val="004F2AEC"/>
    <w:rsid w:val="00510417"/>
    <w:rsid w:val="005106B4"/>
    <w:rsid w:val="00516E75"/>
    <w:rsid w:val="00534553"/>
    <w:rsid w:val="0055095A"/>
    <w:rsid w:val="005539F7"/>
    <w:rsid w:val="005541BA"/>
    <w:rsid w:val="00567FE8"/>
    <w:rsid w:val="00577A62"/>
    <w:rsid w:val="005A354A"/>
    <w:rsid w:val="005C620A"/>
    <w:rsid w:val="005E0269"/>
    <w:rsid w:val="005E2E5B"/>
    <w:rsid w:val="005F3FA0"/>
    <w:rsid w:val="006027E1"/>
    <w:rsid w:val="00603669"/>
    <w:rsid w:val="00603B4E"/>
    <w:rsid w:val="00605CCB"/>
    <w:rsid w:val="00614E11"/>
    <w:rsid w:val="0062736E"/>
    <w:rsid w:val="00634BD3"/>
    <w:rsid w:val="00636AE7"/>
    <w:rsid w:val="0066575F"/>
    <w:rsid w:val="00670FED"/>
    <w:rsid w:val="00676DF7"/>
    <w:rsid w:val="006833E2"/>
    <w:rsid w:val="00696251"/>
    <w:rsid w:val="006B4C51"/>
    <w:rsid w:val="006C4BA3"/>
    <w:rsid w:val="006D0C3B"/>
    <w:rsid w:val="006D46CC"/>
    <w:rsid w:val="006E1692"/>
    <w:rsid w:val="006E534F"/>
    <w:rsid w:val="006F1DB5"/>
    <w:rsid w:val="006F38E2"/>
    <w:rsid w:val="0070112E"/>
    <w:rsid w:val="00702463"/>
    <w:rsid w:val="00704AB0"/>
    <w:rsid w:val="007104B6"/>
    <w:rsid w:val="00727996"/>
    <w:rsid w:val="00744B1B"/>
    <w:rsid w:val="007501D5"/>
    <w:rsid w:val="007628A8"/>
    <w:rsid w:val="00765141"/>
    <w:rsid w:val="0077001D"/>
    <w:rsid w:val="007718F1"/>
    <w:rsid w:val="00794586"/>
    <w:rsid w:val="0079581D"/>
    <w:rsid w:val="007B66DE"/>
    <w:rsid w:val="007C221F"/>
    <w:rsid w:val="007C3E25"/>
    <w:rsid w:val="007D6A16"/>
    <w:rsid w:val="007E0ECA"/>
    <w:rsid w:val="007F38C7"/>
    <w:rsid w:val="00815C00"/>
    <w:rsid w:val="00817164"/>
    <w:rsid w:val="00827DCA"/>
    <w:rsid w:val="00846D6A"/>
    <w:rsid w:val="00855AD9"/>
    <w:rsid w:val="00862C7A"/>
    <w:rsid w:val="0086642B"/>
    <w:rsid w:val="008913D7"/>
    <w:rsid w:val="0089705E"/>
    <w:rsid w:val="008B00DE"/>
    <w:rsid w:val="008B0858"/>
    <w:rsid w:val="008B7EBC"/>
    <w:rsid w:val="008C1934"/>
    <w:rsid w:val="008C5582"/>
    <w:rsid w:val="008C6EFE"/>
    <w:rsid w:val="008E5195"/>
    <w:rsid w:val="008F5D04"/>
    <w:rsid w:val="008F7225"/>
    <w:rsid w:val="00900585"/>
    <w:rsid w:val="009224D5"/>
    <w:rsid w:val="0093615E"/>
    <w:rsid w:val="0095724C"/>
    <w:rsid w:val="0096561E"/>
    <w:rsid w:val="0096637A"/>
    <w:rsid w:val="00970677"/>
    <w:rsid w:val="00976225"/>
    <w:rsid w:val="0098087D"/>
    <w:rsid w:val="009B5297"/>
    <w:rsid w:val="009C7F4C"/>
    <w:rsid w:val="009D564C"/>
    <w:rsid w:val="009E5FC4"/>
    <w:rsid w:val="009F0929"/>
    <w:rsid w:val="009F6A90"/>
    <w:rsid w:val="00A10B30"/>
    <w:rsid w:val="00A171B4"/>
    <w:rsid w:val="00A2496C"/>
    <w:rsid w:val="00A2624E"/>
    <w:rsid w:val="00A41CA3"/>
    <w:rsid w:val="00A43B71"/>
    <w:rsid w:val="00A4454A"/>
    <w:rsid w:val="00A625B8"/>
    <w:rsid w:val="00A63FB7"/>
    <w:rsid w:val="00A6484C"/>
    <w:rsid w:val="00A64A1C"/>
    <w:rsid w:val="00AA165C"/>
    <w:rsid w:val="00AA2EC4"/>
    <w:rsid w:val="00AB1E44"/>
    <w:rsid w:val="00AB30E3"/>
    <w:rsid w:val="00AB52C3"/>
    <w:rsid w:val="00AB74F4"/>
    <w:rsid w:val="00AC3474"/>
    <w:rsid w:val="00AE73D2"/>
    <w:rsid w:val="00B05F7C"/>
    <w:rsid w:val="00B13363"/>
    <w:rsid w:val="00B13C80"/>
    <w:rsid w:val="00B212BE"/>
    <w:rsid w:val="00B32E04"/>
    <w:rsid w:val="00B36F2D"/>
    <w:rsid w:val="00B45B87"/>
    <w:rsid w:val="00B57F05"/>
    <w:rsid w:val="00B64C4A"/>
    <w:rsid w:val="00B64E20"/>
    <w:rsid w:val="00BA0121"/>
    <w:rsid w:val="00BB1F93"/>
    <w:rsid w:val="00BC1902"/>
    <w:rsid w:val="00BC2E3F"/>
    <w:rsid w:val="00BD030C"/>
    <w:rsid w:val="00BD6BD6"/>
    <w:rsid w:val="00BF123F"/>
    <w:rsid w:val="00BF5BE6"/>
    <w:rsid w:val="00BF66F2"/>
    <w:rsid w:val="00C02929"/>
    <w:rsid w:val="00C10BD7"/>
    <w:rsid w:val="00C362C7"/>
    <w:rsid w:val="00C46F7C"/>
    <w:rsid w:val="00C67460"/>
    <w:rsid w:val="00C77451"/>
    <w:rsid w:val="00C956CC"/>
    <w:rsid w:val="00CB7109"/>
    <w:rsid w:val="00CB764E"/>
    <w:rsid w:val="00CC23F1"/>
    <w:rsid w:val="00CC551A"/>
    <w:rsid w:val="00CE6D1F"/>
    <w:rsid w:val="00D11E72"/>
    <w:rsid w:val="00D15A7D"/>
    <w:rsid w:val="00D17ABF"/>
    <w:rsid w:val="00D36318"/>
    <w:rsid w:val="00D42EA1"/>
    <w:rsid w:val="00D44DAD"/>
    <w:rsid w:val="00D471C7"/>
    <w:rsid w:val="00D479E0"/>
    <w:rsid w:val="00D566C5"/>
    <w:rsid w:val="00D57AF1"/>
    <w:rsid w:val="00D65B3B"/>
    <w:rsid w:val="00D779CE"/>
    <w:rsid w:val="00D86FF5"/>
    <w:rsid w:val="00DA5AD3"/>
    <w:rsid w:val="00DA7F7B"/>
    <w:rsid w:val="00DB103E"/>
    <w:rsid w:val="00DC40B7"/>
    <w:rsid w:val="00DD13ED"/>
    <w:rsid w:val="00DD35B4"/>
    <w:rsid w:val="00DE59BD"/>
    <w:rsid w:val="00E16F6A"/>
    <w:rsid w:val="00E31B0A"/>
    <w:rsid w:val="00E35D1F"/>
    <w:rsid w:val="00E361A3"/>
    <w:rsid w:val="00E3678E"/>
    <w:rsid w:val="00E41C9A"/>
    <w:rsid w:val="00E443EC"/>
    <w:rsid w:val="00E57343"/>
    <w:rsid w:val="00E61207"/>
    <w:rsid w:val="00E87264"/>
    <w:rsid w:val="00E90318"/>
    <w:rsid w:val="00E933E9"/>
    <w:rsid w:val="00EB3D1D"/>
    <w:rsid w:val="00EC7A0C"/>
    <w:rsid w:val="00ED093A"/>
    <w:rsid w:val="00ED4B30"/>
    <w:rsid w:val="00F01E9F"/>
    <w:rsid w:val="00F0371D"/>
    <w:rsid w:val="00F17A29"/>
    <w:rsid w:val="00F2248E"/>
    <w:rsid w:val="00F3047E"/>
    <w:rsid w:val="00F507A5"/>
    <w:rsid w:val="00F6180D"/>
    <w:rsid w:val="00F62964"/>
    <w:rsid w:val="00F752B7"/>
    <w:rsid w:val="00F87CB8"/>
    <w:rsid w:val="00FA2ADC"/>
    <w:rsid w:val="00FA5F5D"/>
    <w:rsid w:val="00FC0BAA"/>
    <w:rsid w:val="00FF3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oa heading"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B0"/>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704AB0"/>
    <w:pPr>
      <w:suppressAutoHyphens/>
      <w:jc w:val="center"/>
      <w:outlineLvl w:val="0"/>
    </w:pPr>
    <w:rPr>
      <w:rFonts w:eastAsia="Times New Roman"/>
      <w:b/>
      <w:sz w:val="32"/>
      <w:szCs w:val="20"/>
    </w:rPr>
  </w:style>
  <w:style w:type="paragraph" w:styleId="Heading2">
    <w:name w:val="heading 2"/>
    <w:basedOn w:val="Normal"/>
    <w:next w:val="Normal"/>
    <w:link w:val="Heading2Char"/>
    <w:qFormat/>
    <w:rsid w:val="00704AB0"/>
    <w:pPr>
      <w:suppressAutoHyphens/>
      <w:outlineLvl w:val="1"/>
    </w:pPr>
    <w:rPr>
      <w:rFonts w:eastAsia="Times New Roman"/>
      <w:b/>
      <w:sz w:val="28"/>
      <w:szCs w:val="20"/>
    </w:rPr>
  </w:style>
  <w:style w:type="paragraph" w:styleId="Heading3">
    <w:name w:val="heading 3"/>
    <w:basedOn w:val="Normal"/>
    <w:next w:val="Normal"/>
    <w:link w:val="Heading3Char"/>
    <w:qFormat/>
    <w:rsid w:val="00704AB0"/>
    <w:pPr>
      <w:suppressAutoHyphens/>
      <w:outlineLvl w:val="2"/>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AB0"/>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04AB0"/>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704AB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704AB0"/>
    <w:rPr>
      <w:color w:val="0000FF" w:themeColor="hyperlink"/>
      <w:u w:val="single"/>
    </w:rPr>
  </w:style>
  <w:style w:type="paragraph" w:styleId="NoSpacing">
    <w:name w:val="No Spacing"/>
    <w:uiPriority w:val="1"/>
    <w:qFormat/>
    <w:rsid w:val="00704AB0"/>
    <w:pPr>
      <w:spacing w:after="0" w:line="240" w:lineRule="auto"/>
    </w:pPr>
    <w:rPr>
      <w:rFonts w:ascii="Calibri" w:eastAsia="Times New Roman" w:hAnsi="Calibri" w:cs="Times New Roman"/>
    </w:rPr>
  </w:style>
  <w:style w:type="paragraph" w:styleId="ListParagraph">
    <w:name w:val="List Paragraph"/>
    <w:aliases w:val="List_Paragraph,Multilevel para_II,List Paragraph1,List Paragraph (numbered (a)),Medium Grid 1 - Accent 21,Paragraph,List1,List11,lp1,List111,List1111,List11111,List111111,List1111111,List11111111,List111111111,List1111111111,Citation List"/>
    <w:basedOn w:val="Normal"/>
    <w:link w:val="ListParagraphChar"/>
    <w:uiPriority w:val="34"/>
    <w:qFormat/>
    <w:rsid w:val="00704AB0"/>
    <w:pPr>
      <w:ind w:left="720"/>
      <w:contextualSpacing/>
    </w:pPr>
  </w:style>
  <w:style w:type="character" w:customStyle="1" w:styleId="ListParagraphChar">
    <w:name w:val="List Paragraph Char"/>
    <w:aliases w:val="List_Paragraph Char,Multilevel para_II Char,List Paragraph1 Char,List Paragraph (numbered (a)) Char,Medium Grid 1 - Accent 21 Char,Paragraph Char,List1 Char,List11 Char,lp1 Char,List111 Char,List1111 Char,List11111 Char"/>
    <w:link w:val="ListParagraph"/>
    <w:uiPriority w:val="34"/>
    <w:rsid w:val="00704AB0"/>
    <w:rPr>
      <w:rFonts w:ascii="Times New Roman" w:eastAsiaTheme="minorEastAsia" w:hAnsi="Times New Roman" w:cs="Times New Roman"/>
    </w:rPr>
  </w:style>
  <w:style w:type="paragraph" w:styleId="Header">
    <w:name w:val="header"/>
    <w:basedOn w:val="Normal"/>
    <w:link w:val="HeaderChar"/>
    <w:uiPriority w:val="99"/>
    <w:unhideWhenUsed/>
    <w:rsid w:val="00704AB0"/>
    <w:pPr>
      <w:tabs>
        <w:tab w:val="center" w:pos="4680"/>
        <w:tab w:val="right" w:pos="9360"/>
      </w:tabs>
    </w:pPr>
  </w:style>
  <w:style w:type="character" w:customStyle="1" w:styleId="HeaderChar">
    <w:name w:val="Header Char"/>
    <w:basedOn w:val="DefaultParagraphFont"/>
    <w:link w:val="Header"/>
    <w:uiPriority w:val="99"/>
    <w:rsid w:val="00704AB0"/>
    <w:rPr>
      <w:rFonts w:ascii="Times New Roman" w:eastAsiaTheme="minorEastAsia" w:hAnsi="Times New Roman" w:cs="Times New Roman"/>
    </w:rPr>
  </w:style>
  <w:style w:type="paragraph" w:styleId="Footer">
    <w:name w:val="footer"/>
    <w:basedOn w:val="Normal"/>
    <w:link w:val="FooterChar"/>
    <w:uiPriority w:val="99"/>
    <w:unhideWhenUsed/>
    <w:rsid w:val="00704AB0"/>
    <w:pPr>
      <w:tabs>
        <w:tab w:val="center" w:pos="4680"/>
        <w:tab w:val="right" w:pos="9360"/>
      </w:tabs>
    </w:pPr>
  </w:style>
  <w:style w:type="character" w:customStyle="1" w:styleId="FooterChar">
    <w:name w:val="Footer Char"/>
    <w:basedOn w:val="DefaultParagraphFont"/>
    <w:link w:val="Footer"/>
    <w:uiPriority w:val="99"/>
    <w:rsid w:val="00704AB0"/>
    <w:rPr>
      <w:rFonts w:ascii="Times New Roman" w:eastAsiaTheme="minorEastAsia" w:hAnsi="Times New Roman" w:cs="Times New Roman"/>
    </w:rPr>
  </w:style>
  <w:style w:type="paragraph" w:customStyle="1" w:styleId="font5">
    <w:name w:val="font5"/>
    <w:basedOn w:val="Normal"/>
    <w:rsid w:val="00704AB0"/>
    <w:pPr>
      <w:spacing w:before="100" w:beforeAutospacing="1" w:after="100" w:afterAutospacing="1"/>
    </w:pPr>
    <w:rPr>
      <w:rFonts w:eastAsia="Times New Roman"/>
      <w:b/>
      <w:bCs/>
      <w:color w:val="000000"/>
      <w:sz w:val="21"/>
      <w:szCs w:val="21"/>
    </w:rPr>
  </w:style>
  <w:style w:type="paragraph" w:customStyle="1" w:styleId="font6">
    <w:name w:val="font6"/>
    <w:basedOn w:val="Normal"/>
    <w:rsid w:val="00704AB0"/>
    <w:pPr>
      <w:spacing w:before="100" w:beforeAutospacing="1" w:after="100" w:afterAutospacing="1"/>
    </w:pPr>
    <w:rPr>
      <w:rFonts w:eastAsia="Times New Roman"/>
      <w:b/>
      <w:bCs/>
      <w:color w:val="000000"/>
    </w:rPr>
  </w:style>
  <w:style w:type="paragraph" w:customStyle="1" w:styleId="font7">
    <w:name w:val="font7"/>
    <w:basedOn w:val="Normal"/>
    <w:rsid w:val="00704AB0"/>
    <w:pPr>
      <w:spacing w:before="100" w:beforeAutospacing="1" w:after="100" w:afterAutospacing="1"/>
    </w:pPr>
    <w:rPr>
      <w:rFonts w:eastAsia="Times New Roman"/>
      <w:color w:val="000000"/>
      <w:sz w:val="20"/>
      <w:szCs w:val="20"/>
    </w:rPr>
  </w:style>
  <w:style w:type="paragraph" w:customStyle="1" w:styleId="font8">
    <w:name w:val="font8"/>
    <w:basedOn w:val="Normal"/>
    <w:rsid w:val="00704AB0"/>
    <w:pPr>
      <w:spacing w:before="100" w:beforeAutospacing="1" w:after="100" w:afterAutospacing="1"/>
    </w:pPr>
    <w:rPr>
      <w:rFonts w:eastAsia="Times New Roman"/>
      <w:color w:val="000000"/>
    </w:rPr>
  </w:style>
  <w:style w:type="paragraph" w:customStyle="1" w:styleId="font9">
    <w:name w:val="font9"/>
    <w:basedOn w:val="Normal"/>
    <w:rsid w:val="00704AB0"/>
    <w:pPr>
      <w:spacing w:before="100" w:beforeAutospacing="1" w:after="100" w:afterAutospacing="1"/>
    </w:pPr>
    <w:rPr>
      <w:rFonts w:eastAsia="Times New Roman"/>
      <w:b/>
      <w:bCs/>
      <w:color w:val="000000"/>
      <w:sz w:val="20"/>
      <w:szCs w:val="20"/>
    </w:rPr>
  </w:style>
  <w:style w:type="paragraph" w:customStyle="1" w:styleId="font10">
    <w:name w:val="font10"/>
    <w:basedOn w:val="Normal"/>
    <w:rsid w:val="00704AB0"/>
    <w:pPr>
      <w:spacing w:before="100" w:beforeAutospacing="1" w:after="100" w:afterAutospacing="1"/>
    </w:pPr>
    <w:rPr>
      <w:rFonts w:eastAsia="Times New Roman"/>
      <w:color w:val="000000"/>
      <w:sz w:val="21"/>
      <w:szCs w:val="21"/>
    </w:rPr>
  </w:style>
  <w:style w:type="paragraph" w:customStyle="1" w:styleId="font11">
    <w:name w:val="font11"/>
    <w:basedOn w:val="Normal"/>
    <w:rsid w:val="00704AB0"/>
    <w:pPr>
      <w:spacing w:before="100" w:beforeAutospacing="1" w:after="100" w:afterAutospacing="1"/>
    </w:pPr>
    <w:rPr>
      <w:rFonts w:eastAsia="Times New Roman"/>
      <w:b/>
      <w:bCs/>
      <w:color w:val="000000"/>
      <w:sz w:val="6"/>
      <w:szCs w:val="6"/>
    </w:rPr>
  </w:style>
  <w:style w:type="paragraph" w:customStyle="1" w:styleId="font12">
    <w:name w:val="font12"/>
    <w:basedOn w:val="Normal"/>
    <w:rsid w:val="00704AB0"/>
    <w:pPr>
      <w:spacing w:before="100" w:beforeAutospacing="1" w:after="100" w:afterAutospacing="1"/>
    </w:pPr>
    <w:rPr>
      <w:rFonts w:eastAsia="Times New Roman"/>
      <w:color w:val="000000"/>
      <w:sz w:val="23"/>
      <w:szCs w:val="23"/>
    </w:rPr>
  </w:style>
  <w:style w:type="paragraph" w:customStyle="1" w:styleId="font13">
    <w:name w:val="font13"/>
    <w:basedOn w:val="Normal"/>
    <w:rsid w:val="00704AB0"/>
    <w:pPr>
      <w:spacing w:before="100" w:beforeAutospacing="1" w:after="100" w:afterAutospacing="1"/>
    </w:pPr>
    <w:rPr>
      <w:rFonts w:eastAsia="Times New Roman"/>
      <w:color w:val="000000"/>
      <w:sz w:val="19"/>
      <w:szCs w:val="19"/>
    </w:rPr>
  </w:style>
  <w:style w:type="paragraph" w:customStyle="1" w:styleId="font14">
    <w:name w:val="font14"/>
    <w:basedOn w:val="Normal"/>
    <w:rsid w:val="00704AB0"/>
    <w:pPr>
      <w:spacing w:before="100" w:beforeAutospacing="1" w:after="100" w:afterAutospacing="1"/>
    </w:pPr>
    <w:rPr>
      <w:rFonts w:eastAsia="Times New Roman"/>
      <w:b/>
      <w:bCs/>
      <w:i/>
      <w:iCs/>
      <w:color w:val="000000"/>
      <w:sz w:val="23"/>
      <w:szCs w:val="23"/>
    </w:rPr>
  </w:style>
  <w:style w:type="paragraph" w:customStyle="1" w:styleId="xl63">
    <w:name w:val="xl6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64">
    <w:name w:val="xl6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65">
    <w:name w:val="xl6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6">
    <w:name w:val="xl66"/>
    <w:basedOn w:val="Normal"/>
    <w:rsid w:val="00704AB0"/>
    <w:pPr>
      <w:pBdr>
        <w:top w:val="single" w:sz="4" w:space="0" w:color="auto"/>
        <w:left w:val="single" w:sz="4" w:space="0" w:color="auto"/>
        <w:bottom w:val="single" w:sz="4" w:space="0" w:color="auto"/>
        <w:right w:val="single" w:sz="4" w:space="0" w:color="auto"/>
      </w:pBdr>
      <w:shd w:val="clear" w:color="000000" w:fill="C8C9CD"/>
      <w:spacing w:before="100" w:beforeAutospacing="1" w:after="100" w:afterAutospacing="1"/>
      <w:jc w:val="center"/>
      <w:textAlignment w:val="center"/>
    </w:pPr>
    <w:rPr>
      <w:rFonts w:eastAsia="Times New Roman"/>
      <w:b/>
      <w:bCs/>
      <w:color w:val="000000"/>
      <w:sz w:val="24"/>
      <w:szCs w:val="24"/>
    </w:rPr>
  </w:style>
  <w:style w:type="paragraph" w:customStyle="1" w:styleId="xl67">
    <w:name w:val="xl6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68">
    <w:name w:val="xl6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69">
    <w:name w:val="xl6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71">
    <w:name w:val="xl7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2">
    <w:name w:val="xl7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73">
    <w:name w:val="xl7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9"/>
      <w:szCs w:val="19"/>
    </w:rPr>
  </w:style>
  <w:style w:type="paragraph" w:customStyle="1" w:styleId="xl74">
    <w:name w:val="xl7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76">
    <w:name w:val="xl7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77">
    <w:name w:val="xl7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1A1B1C"/>
      <w:sz w:val="21"/>
      <w:szCs w:val="21"/>
    </w:rPr>
  </w:style>
  <w:style w:type="paragraph" w:customStyle="1" w:styleId="xl78">
    <w:name w:val="xl7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1A1B1C"/>
      <w:sz w:val="24"/>
      <w:szCs w:val="24"/>
    </w:rPr>
  </w:style>
  <w:style w:type="paragraph" w:customStyle="1" w:styleId="xl79">
    <w:name w:val="xl7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0">
    <w:name w:val="xl8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81">
    <w:name w:val="xl8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82">
    <w:name w:val="xl8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3">
    <w:name w:val="xl8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5">
    <w:name w:val="xl8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86">
    <w:name w:val="xl8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87">
    <w:name w:val="xl8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88">
    <w:name w:val="xl88"/>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1">
    <w:name w:val="xl9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92">
    <w:name w:val="xl92"/>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3">
    <w:name w:val="xl9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3"/>
      <w:szCs w:val="23"/>
    </w:rPr>
  </w:style>
  <w:style w:type="paragraph" w:customStyle="1" w:styleId="xl94">
    <w:name w:val="xl94"/>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5">
    <w:name w:val="xl95"/>
    <w:basedOn w:val="Normal"/>
    <w:rsid w:val="00704AB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6">
    <w:name w:val="xl96"/>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97">
    <w:name w:val="xl97"/>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98">
    <w:name w:val="xl9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1A1B1C"/>
      <w:sz w:val="21"/>
      <w:szCs w:val="21"/>
    </w:rPr>
  </w:style>
  <w:style w:type="paragraph" w:customStyle="1" w:styleId="xl99">
    <w:name w:val="xl9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1A1B1C"/>
      <w:sz w:val="24"/>
      <w:szCs w:val="24"/>
    </w:rPr>
  </w:style>
  <w:style w:type="paragraph" w:customStyle="1" w:styleId="xl100">
    <w:name w:val="xl100"/>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01">
    <w:name w:val="xl101"/>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102">
    <w:name w:val="xl102"/>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03">
    <w:name w:val="xl10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4">
    <w:name w:val="xl104"/>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5">
    <w:name w:val="xl105"/>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6">
    <w:name w:val="xl106"/>
    <w:basedOn w:val="Normal"/>
    <w:rsid w:val="00704AB0"/>
    <w:pPr>
      <w:spacing w:before="100" w:beforeAutospacing="1" w:after="100" w:afterAutospacing="1"/>
      <w:textAlignment w:val="center"/>
    </w:pPr>
    <w:rPr>
      <w:rFonts w:eastAsia="Times New Roman"/>
      <w:sz w:val="24"/>
      <w:szCs w:val="24"/>
    </w:rPr>
  </w:style>
  <w:style w:type="paragraph" w:customStyle="1" w:styleId="xl107">
    <w:name w:val="xl10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0"/>
      <w:szCs w:val="20"/>
    </w:rPr>
  </w:style>
  <w:style w:type="paragraph" w:customStyle="1" w:styleId="xl108">
    <w:name w:val="xl10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4"/>
      <w:szCs w:val="24"/>
    </w:rPr>
  </w:style>
  <w:style w:type="paragraph" w:customStyle="1" w:styleId="xl109">
    <w:name w:val="xl10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0">
    <w:name w:val="xl11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1">
    <w:name w:val="xl111"/>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2">
    <w:name w:val="xl11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3"/>
      <w:szCs w:val="23"/>
    </w:rPr>
  </w:style>
  <w:style w:type="paragraph" w:customStyle="1" w:styleId="xl113">
    <w:name w:val="xl11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4">
    <w:name w:val="xl114"/>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1"/>
      <w:szCs w:val="21"/>
    </w:rPr>
  </w:style>
  <w:style w:type="paragraph" w:customStyle="1" w:styleId="xl115">
    <w:name w:val="xl115"/>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3"/>
      <w:szCs w:val="23"/>
    </w:rPr>
  </w:style>
  <w:style w:type="paragraph" w:customStyle="1" w:styleId="xl116">
    <w:name w:val="xl116"/>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4"/>
      <w:szCs w:val="24"/>
    </w:rPr>
  </w:style>
  <w:style w:type="paragraph" w:customStyle="1" w:styleId="xl117">
    <w:name w:val="xl11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3"/>
      <w:szCs w:val="23"/>
    </w:rPr>
  </w:style>
  <w:style w:type="paragraph" w:customStyle="1" w:styleId="xl118">
    <w:name w:val="xl11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1"/>
      <w:szCs w:val="21"/>
    </w:rPr>
  </w:style>
  <w:style w:type="paragraph" w:customStyle="1" w:styleId="xl119">
    <w:name w:val="xl11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1"/>
      <w:szCs w:val="21"/>
    </w:rPr>
  </w:style>
  <w:style w:type="paragraph" w:customStyle="1" w:styleId="xl120">
    <w:name w:val="xl12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olor w:val="000000"/>
      <w:sz w:val="21"/>
      <w:szCs w:val="21"/>
    </w:rPr>
  </w:style>
  <w:style w:type="paragraph" w:customStyle="1" w:styleId="xl121">
    <w:name w:val="xl121"/>
    <w:basedOn w:val="Normal"/>
    <w:rsid w:val="00704AB0"/>
    <w:pPr>
      <w:shd w:val="clear" w:color="000000" w:fill="D8D8D8"/>
      <w:spacing w:before="100" w:beforeAutospacing="1" w:after="100" w:afterAutospacing="1"/>
      <w:jc w:val="center"/>
      <w:textAlignment w:val="center"/>
    </w:pPr>
    <w:rPr>
      <w:rFonts w:eastAsia="Times New Roman"/>
      <w:sz w:val="24"/>
      <w:szCs w:val="24"/>
    </w:rPr>
  </w:style>
  <w:style w:type="paragraph" w:customStyle="1" w:styleId="xl122">
    <w:name w:val="xl12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3">
    <w:name w:val="xl12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4">
    <w:name w:val="xl124"/>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125">
    <w:name w:val="xl125"/>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26">
    <w:name w:val="xl126"/>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27">
    <w:name w:val="xl127"/>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table" w:styleId="TableGrid">
    <w:name w:val="Table Grid"/>
    <w:basedOn w:val="TableNormal"/>
    <w:uiPriority w:val="59"/>
    <w:rsid w:val="00704AB0"/>
    <w:pPr>
      <w:spacing w:after="0" w:line="240" w:lineRule="auto"/>
    </w:pPr>
    <w:rPr>
      <w:rFonts w:ascii="Times New Roman" w:eastAsiaTheme="minorEastAsia"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AB0"/>
    <w:rPr>
      <w:rFonts w:ascii="Segoe UI" w:eastAsiaTheme="minorEastAsia" w:hAnsi="Segoe UI" w:cs="Segoe UI"/>
      <w:sz w:val="18"/>
      <w:szCs w:val="18"/>
    </w:rPr>
  </w:style>
  <w:style w:type="paragraph" w:customStyle="1" w:styleId="msonormal0">
    <w:name w:val="msonormal"/>
    <w:basedOn w:val="Normal"/>
    <w:rsid w:val="00704AB0"/>
    <w:pPr>
      <w:spacing w:before="100" w:beforeAutospacing="1" w:after="100" w:afterAutospacing="1"/>
    </w:pPr>
    <w:rPr>
      <w:rFonts w:eastAsia="Times New Roman"/>
      <w:sz w:val="24"/>
      <w:szCs w:val="24"/>
    </w:rPr>
  </w:style>
  <w:style w:type="paragraph" w:customStyle="1" w:styleId="B">
    <w:name w:val="B"/>
    <w:basedOn w:val="ListParagraph"/>
    <w:link w:val="BChar"/>
    <w:qFormat/>
    <w:rsid w:val="00704AB0"/>
    <w:pPr>
      <w:tabs>
        <w:tab w:val="left" w:pos="540"/>
      </w:tabs>
      <w:suppressAutoHyphens/>
      <w:spacing w:after="240"/>
      <w:ind w:hanging="360"/>
      <w:contextualSpacing w:val="0"/>
      <w:jc w:val="both"/>
    </w:pPr>
    <w:rPr>
      <w:rFonts w:eastAsia="Times New Roman"/>
      <w:sz w:val="24"/>
      <w:szCs w:val="24"/>
    </w:rPr>
  </w:style>
  <w:style w:type="character" w:customStyle="1" w:styleId="BChar">
    <w:name w:val="B Char"/>
    <w:basedOn w:val="ListParagraphChar"/>
    <w:link w:val="B"/>
    <w:rsid w:val="00704AB0"/>
    <w:rPr>
      <w:rFonts w:eastAsia="Times New Roman"/>
      <w:sz w:val="24"/>
      <w:szCs w:val="24"/>
    </w:rPr>
  </w:style>
  <w:style w:type="paragraph" w:customStyle="1" w:styleId="Document1">
    <w:name w:val="Document 1"/>
    <w:rsid w:val="00704AB0"/>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704AB0"/>
    <w:rPr>
      <w:rFonts w:ascii="Courier" w:hAnsi="Courier"/>
      <w:noProof w:val="0"/>
      <w:sz w:val="24"/>
      <w:lang w:val="en-US"/>
    </w:rPr>
  </w:style>
  <w:style w:type="character" w:customStyle="1" w:styleId="Document3">
    <w:name w:val="Document 3"/>
    <w:rsid w:val="00704AB0"/>
    <w:rPr>
      <w:rFonts w:ascii="Courier" w:hAnsi="Courier"/>
      <w:noProof w:val="0"/>
      <w:sz w:val="24"/>
      <w:lang w:val="en-US"/>
    </w:rPr>
  </w:style>
  <w:style w:type="character" w:customStyle="1" w:styleId="Document4">
    <w:name w:val="Document 4"/>
    <w:rsid w:val="00704AB0"/>
    <w:rPr>
      <w:b/>
      <w:i/>
      <w:sz w:val="24"/>
    </w:rPr>
  </w:style>
  <w:style w:type="character" w:customStyle="1" w:styleId="Document5">
    <w:name w:val="Document 5"/>
    <w:basedOn w:val="DefaultParagraphFont"/>
    <w:rsid w:val="00704AB0"/>
  </w:style>
  <w:style w:type="character" w:customStyle="1" w:styleId="Document6">
    <w:name w:val="Document 6"/>
    <w:basedOn w:val="DefaultParagraphFont"/>
    <w:rsid w:val="00704AB0"/>
  </w:style>
  <w:style w:type="character" w:customStyle="1" w:styleId="Document7">
    <w:name w:val="Document 7"/>
    <w:basedOn w:val="DefaultParagraphFont"/>
    <w:rsid w:val="00704AB0"/>
  </w:style>
  <w:style w:type="character" w:customStyle="1" w:styleId="Document8">
    <w:name w:val="Document 8"/>
    <w:basedOn w:val="DefaultParagraphFont"/>
    <w:rsid w:val="00704AB0"/>
  </w:style>
  <w:style w:type="character" w:customStyle="1" w:styleId="Technical1">
    <w:name w:val="Technical 1"/>
    <w:rsid w:val="00704AB0"/>
    <w:rPr>
      <w:rFonts w:ascii="Courier" w:hAnsi="Courier"/>
      <w:noProof w:val="0"/>
      <w:sz w:val="24"/>
      <w:lang w:val="en-US"/>
    </w:rPr>
  </w:style>
  <w:style w:type="character" w:customStyle="1" w:styleId="Technical2">
    <w:name w:val="Technical 2"/>
    <w:rsid w:val="00704AB0"/>
    <w:rPr>
      <w:rFonts w:ascii="Courier" w:hAnsi="Courier"/>
      <w:noProof w:val="0"/>
      <w:sz w:val="24"/>
      <w:lang w:val="en-US"/>
    </w:rPr>
  </w:style>
  <w:style w:type="character" w:customStyle="1" w:styleId="Technical3">
    <w:name w:val="Technical 3"/>
    <w:rsid w:val="00704AB0"/>
    <w:rPr>
      <w:rFonts w:ascii="Courier" w:hAnsi="Courier"/>
      <w:noProof w:val="0"/>
      <w:sz w:val="24"/>
      <w:lang w:val="en-US"/>
    </w:rPr>
  </w:style>
  <w:style w:type="paragraph" w:customStyle="1" w:styleId="Technical4">
    <w:name w:val="Technical 4"/>
    <w:rsid w:val="00704AB0"/>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704AB0"/>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704AB0"/>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704AB0"/>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704AB0"/>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704AB0"/>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704AB0"/>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704AB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704AB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704AB0"/>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704AB0"/>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704AB0"/>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704AB0"/>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704AB0"/>
    <w:rPr>
      <w:rFonts w:ascii="Courier" w:hAnsi="Courier"/>
      <w:noProof w:val="0"/>
      <w:sz w:val="24"/>
      <w:lang w:val="en-US"/>
    </w:rPr>
  </w:style>
  <w:style w:type="paragraph" w:customStyle="1" w:styleId="REGULAR1">
    <w:name w:val="REGULAR 1"/>
    <w:rsid w:val="00704AB0"/>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704AB0"/>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704AB0"/>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704AB0"/>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qFormat/>
    <w:rsid w:val="00704AB0"/>
    <w:pPr>
      <w:tabs>
        <w:tab w:val="right" w:leader="dot" w:pos="9000"/>
      </w:tabs>
      <w:spacing w:before="120" w:after="120"/>
    </w:pPr>
    <w:rPr>
      <w:rFonts w:eastAsia="Times New Roman"/>
      <w:b/>
      <w:caps/>
      <w:sz w:val="20"/>
      <w:szCs w:val="20"/>
    </w:rPr>
  </w:style>
  <w:style w:type="paragraph" w:styleId="TOC2">
    <w:name w:val="toc 2"/>
    <w:basedOn w:val="Normal"/>
    <w:next w:val="Normal"/>
    <w:uiPriority w:val="39"/>
    <w:qFormat/>
    <w:rsid w:val="00704AB0"/>
    <w:pPr>
      <w:tabs>
        <w:tab w:val="right" w:leader="dot" w:pos="9000"/>
      </w:tabs>
    </w:pPr>
    <w:rPr>
      <w:rFonts w:eastAsia="Times New Roman"/>
      <w:smallCaps/>
      <w:sz w:val="20"/>
      <w:szCs w:val="20"/>
    </w:rPr>
  </w:style>
  <w:style w:type="paragraph" w:styleId="TOC3">
    <w:name w:val="toc 3"/>
    <w:basedOn w:val="Normal"/>
    <w:next w:val="Normal"/>
    <w:uiPriority w:val="39"/>
    <w:qFormat/>
    <w:rsid w:val="00704AB0"/>
    <w:pPr>
      <w:tabs>
        <w:tab w:val="right" w:leader="dot" w:pos="9000"/>
      </w:tabs>
      <w:ind w:left="240"/>
    </w:pPr>
    <w:rPr>
      <w:rFonts w:eastAsia="Times New Roman"/>
      <w:i/>
      <w:sz w:val="20"/>
      <w:szCs w:val="20"/>
    </w:rPr>
  </w:style>
  <w:style w:type="paragraph" w:styleId="TOC4">
    <w:name w:val="toc 4"/>
    <w:basedOn w:val="Normal"/>
    <w:next w:val="Normal"/>
    <w:uiPriority w:val="39"/>
    <w:rsid w:val="00704AB0"/>
    <w:pPr>
      <w:tabs>
        <w:tab w:val="right" w:leader="dot" w:pos="9000"/>
      </w:tabs>
      <w:ind w:left="480"/>
    </w:pPr>
    <w:rPr>
      <w:rFonts w:eastAsia="Times New Roman"/>
      <w:sz w:val="18"/>
      <w:szCs w:val="20"/>
    </w:rPr>
  </w:style>
  <w:style w:type="paragraph" w:styleId="TOC5">
    <w:name w:val="toc 5"/>
    <w:basedOn w:val="Normal"/>
    <w:next w:val="Normal"/>
    <w:uiPriority w:val="39"/>
    <w:rsid w:val="00704AB0"/>
    <w:pPr>
      <w:tabs>
        <w:tab w:val="right" w:leader="dot" w:pos="9000"/>
      </w:tabs>
      <w:ind w:left="720"/>
    </w:pPr>
    <w:rPr>
      <w:rFonts w:eastAsia="Times New Roman"/>
      <w:sz w:val="18"/>
      <w:szCs w:val="20"/>
    </w:rPr>
  </w:style>
  <w:style w:type="paragraph" w:styleId="TOC6">
    <w:name w:val="toc 6"/>
    <w:basedOn w:val="Normal"/>
    <w:next w:val="Normal"/>
    <w:uiPriority w:val="39"/>
    <w:rsid w:val="00704AB0"/>
    <w:pPr>
      <w:tabs>
        <w:tab w:val="right" w:leader="dot" w:pos="9000"/>
      </w:tabs>
      <w:ind w:left="960"/>
    </w:pPr>
    <w:rPr>
      <w:rFonts w:eastAsia="Times New Roman"/>
      <w:sz w:val="18"/>
      <w:szCs w:val="20"/>
    </w:rPr>
  </w:style>
  <w:style w:type="paragraph" w:styleId="TOC7">
    <w:name w:val="toc 7"/>
    <w:basedOn w:val="Normal"/>
    <w:next w:val="Normal"/>
    <w:uiPriority w:val="39"/>
    <w:rsid w:val="00704AB0"/>
    <w:pPr>
      <w:tabs>
        <w:tab w:val="right" w:leader="dot" w:pos="9000"/>
      </w:tabs>
      <w:ind w:left="1200"/>
    </w:pPr>
    <w:rPr>
      <w:rFonts w:eastAsia="Times New Roman"/>
      <w:sz w:val="18"/>
      <w:szCs w:val="20"/>
    </w:rPr>
  </w:style>
  <w:style w:type="paragraph" w:styleId="TOC8">
    <w:name w:val="toc 8"/>
    <w:basedOn w:val="Normal"/>
    <w:next w:val="Normal"/>
    <w:uiPriority w:val="39"/>
    <w:rsid w:val="00704AB0"/>
    <w:pPr>
      <w:tabs>
        <w:tab w:val="right" w:leader="dot" w:pos="9000"/>
      </w:tabs>
      <w:ind w:left="1440"/>
    </w:pPr>
    <w:rPr>
      <w:rFonts w:eastAsia="Times New Roman"/>
      <w:sz w:val="18"/>
      <w:szCs w:val="20"/>
    </w:rPr>
  </w:style>
  <w:style w:type="paragraph" w:styleId="TOC9">
    <w:name w:val="toc 9"/>
    <w:basedOn w:val="Normal"/>
    <w:next w:val="Normal"/>
    <w:uiPriority w:val="39"/>
    <w:rsid w:val="00704AB0"/>
    <w:pPr>
      <w:tabs>
        <w:tab w:val="right" w:leader="dot" w:pos="9000"/>
      </w:tabs>
      <w:ind w:left="1680"/>
    </w:pPr>
    <w:rPr>
      <w:rFonts w:eastAsia="Times New Roman"/>
      <w:sz w:val="18"/>
      <w:szCs w:val="20"/>
    </w:rPr>
  </w:style>
  <w:style w:type="paragraph" w:styleId="Index1">
    <w:name w:val="index 1"/>
    <w:basedOn w:val="Normal"/>
    <w:next w:val="Normal"/>
    <w:semiHidden/>
    <w:rsid w:val="00704AB0"/>
    <w:pPr>
      <w:tabs>
        <w:tab w:val="left" w:leader="dot" w:pos="9000"/>
        <w:tab w:val="right" w:pos="9360"/>
      </w:tabs>
      <w:suppressAutoHyphens/>
      <w:ind w:left="720"/>
    </w:pPr>
    <w:rPr>
      <w:rFonts w:ascii="Courier" w:eastAsia="Times New Roman" w:hAnsi="Courier"/>
      <w:sz w:val="24"/>
      <w:szCs w:val="20"/>
    </w:rPr>
  </w:style>
  <w:style w:type="paragraph" w:styleId="Caption">
    <w:name w:val="caption"/>
    <w:basedOn w:val="Normal"/>
    <w:next w:val="Normal"/>
    <w:qFormat/>
    <w:rsid w:val="00704AB0"/>
    <w:rPr>
      <w:rFonts w:ascii="Courier" w:eastAsia="Times New Roman" w:hAnsi="Courier"/>
      <w:sz w:val="24"/>
      <w:szCs w:val="20"/>
    </w:rPr>
  </w:style>
  <w:style w:type="character" w:customStyle="1" w:styleId="EquationCaption">
    <w:name w:val="_Equation Caption"/>
    <w:rsid w:val="00704AB0"/>
  </w:style>
  <w:style w:type="paragraph" w:customStyle="1" w:styleId="Head21">
    <w:name w:val="Head 2.1"/>
    <w:basedOn w:val="Normal"/>
    <w:rsid w:val="00704AB0"/>
    <w:pPr>
      <w:suppressAutoHyphens/>
      <w:jc w:val="center"/>
    </w:pPr>
    <w:rPr>
      <w:rFonts w:eastAsia="Times New Roman"/>
      <w:b/>
      <w:sz w:val="24"/>
      <w:szCs w:val="20"/>
    </w:rPr>
  </w:style>
  <w:style w:type="paragraph" w:customStyle="1" w:styleId="Head22">
    <w:name w:val="Head 2.2"/>
    <w:basedOn w:val="Normal"/>
    <w:rsid w:val="00704AB0"/>
    <w:pPr>
      <w:tabs>
        <w:tab w:val="left" w:pos="360"/>
      </w:tabs>
      <w:suppressAutoHyphens/>
      <w:ind w:left="360" w:hanging="360"/>
    </w:pPr>
    <w:rPr>
      <w:rFonts w:eastAsia="Times New Roman"/>
      <w:b/>
      <w:sz w:val="24"/>
      <w:szCs w:val="20"/>
    </w:rPr>
  </w:style>
  <w:style w:type="paragraph" w:customStyle="1" w:styleId="Head42">
    <w:name w:val="Head 4.2"/>
    <w:basedOn w:val="Normal"/>
    <w:rsid w:val="00704AB0"/>
    <w:pPr>
      <w:tabs>
        <w:tab w:val="left" w:pos="360"/>
      </w:tabs>
      <w:suppressAutoHyphens/>
      <w:ind w:left="360" w:hanging="360"/>
    </w:pPr>
    <w:rPr>
      <w:rFonts w:eastAsia="Times New Roman"/>
      <w:b/>
      <w:sz w:val="24"/>
      <w:szCs w:val="20"/>
    </w:rPr>
  </w:style>
  <w:style w:type="paragraph" w:customStyle="1" w:styleId="Head52">
    <w:name w:val="Head 5.2"/>
    <w:basedOn w:val="Normal"/>
    <w:rsid w:val="00704AB0"/>
    <w:pPr>
      <w:tabs>
        <w:tab w:val="left" w:pos="533"/>
      </w:tabs>
      <w:suppressAutoHyphens/>
      <w:ind w:left="533" w:hanging="533"/>
      <w:jc w:val="both"/>
    </w:pPr>
    <w:rPr>
      <w:rFonts w:eastAsia="Times New Roman"/>
      <w:b/>
      <w:sz w:val="24"/>
      <w:szCs w:val="20"/>
    </w:rPr>
  </w:style>
  <w:style w:type="paragraph" w:customStyle="1" w:styleId="Head82">
    <w:name w:val="Head 8.2"/>
    <w:basedOn w:val="Normal"/>
    <w:rsid w:val="00704AB0"/>
    <w:pPr>
      <w:suppressAutoHyphens/>
      <w:jc w:val="center"/>
    </w:pPr>
    <w:rPr>
      <w:rFonts w:eastAsia="Times New Roman"/>
      <w:b/>
      <w:sz w:val="28"/>
      <w:szCs w:val="20"/>
    </w:rPr>
  </w:style>
  <w:style w:type="paragraph" w:styleId="FootnoteText">
    <w:name w:val="footnote text"/>
    <w:basedOn w:val="Normal"/>
    <w:link w:val="FootnoteTextChar"/>
    <w:semiHidden/>
    <w:rsid w:val="00704AB0"/>
    <w:pPr>
      <w:suppressAutoHyphens/>
    </w:pPr>
    <w:rPr>
      <w:rFonts w:eastAsia="Times New Roman"/>
      <w:sz w:val="20"/>
      <w:szCs w:val="20"/>
    </w:rPr>
  </w:style>
  <w:style w:type="character" w:customStyle="1" w:styleId="FootnoteTextChar">
    <w:name w:val="Footnote Text Char"/>
    <w:basedOn w:val="DefaultParagraphFont"/>
    <w:link w:val="FootnoteText"/>
    <w:semiHidden/>
    <w:rsid w:val="00704AB0"/>
    <w:rPr>
      <w:rFonts w:ascii="Times New Roman" w:eastAsia="Times New Roman" w:hAnsi="Times New Roman" w:cs="Times New Roman"/>
      <w:sz w:val="20"/>
      <w:szCs w:val="20"/>
    </w:rPr>
  </w:style>
  <w:style w:type="paragraph" w:customStyle="1" w:styleId="Head32">
    <w:name w:val="Head 3.2"/>
    <w:basedOn w:val="Normal"/>
    <w:rsid w:val="00704AB0"/>
    <w:pPr>
      <w:suppressAutoHyphens/>
      <w:ind w:left="360" w:hanging="360"/>
    </w:pPr>
    <w:rPr>
      <w:rFonts w:eastAsia="Times New Roman"/>
      <w:b/>
      <w:sz w:val="24"/>
      <w:szCs w:val="20"/>
      <w:lang w:val="fr-FR"/>
    </w:rPr>
  </w:style>
  <w:style w:type="paragraph" w:customStyle="1" w:styleId="Head31">
    <w:name w:val="Head 3.1"/>
    <w:basedOn w:val="Normal"/>
    <w:rsid w:val="00704AB0"/>
    <w:pPr>
      <w:suppressAutoHyphens/>
      <w:ind w:firstLine="360"/>
    </w:pPr>
    <w:rPr>
      <w:rFonts w:eastAsia="Times New Roman"/>
      <w:b/>
      <w:sz w:val="24"/>
      <w:szCs w:val="20"/>
      <w:lang w:val="fr-FR"/>
    </w:rPr>
  </w:style>
  <w:style w:type="paragraph" w:customStyle="1" w:styleId="Head51">
    <w:name w:val="Head 5.1"/>
    <w:basedOn w:val="Normal"/>
    <w:rsid w:val="00704AB0"/>
    <w:pPr>
      <w:suppressAutoHyphens/>
      <w:ind w:left="720" w:hanging="720"/>
      <w:jc w:val="both"/>
    </w:pPr>
    <w:rPr>
      <w:rFonts w:eastAsia="Times New Roman"/>
      <w:b/>
      <w:sz w:val="24"/>
      <w:szCs w:val="20"/>
      <w:lang w:val="fr-FR"/>
    </w:rPr>
  </w:style>
  <w:style w:type="character" w:styleId="PageNumber">
    <w:name w:val="page number"/>
    <w:basedOn w:val="DefaultParagraphFont"/>
    <w:rsid w:val="00704AB0"/>
  </w:style>
  <w:style w:type="paragraph" w:styleId="BodyText">
    <w:name w:val="Body Text"/>
    <w:basedOn w:val="Normal"/>
    <w:link w:val="BodyTextChar"/>
    <w:semiHidden/>
    <w:rsid w:val="00704AB0"/>
    <w:pPr>
      <w:suppressAutoHyphens/>
      <w:jc w:val="both"/>
    </w:pPr>
    <w:rPr>
      <w:rFonts w:eastAsia="Times New Roman"/>
      <w:sz w:val="24"/>
      <w:szCs w:val="20"/>
    </w:rPr>
  </w:style>
  <w:style w:type="character" w:customStyle="1" w:styleId="BodyTextChar">
    <w:name w:val="Body Text Char"/>
    <w:basedOn w:val="DefaultParagraphFont"/>
    <w:link w:val="BodyText"/>
    <w:semiHidden/>
    <w:rsid w:val="00704AB0"/>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704AB0"/>
    <w:rPr>
      <w:rFonts w:ascii="Courier" w:eastAsia="Times New Roman" w:hAnsi="Courier" w:cs="Times New Roman"/>
      <w:sz w:val="20"/>
      <w:szCs w:val="20"/>
    </w:rPr>
  </w:style>
  <w:style w:type="paragraph" w:styleId="CommentText">
    <w:name w:val="annotation text"/>
    <w:basedOn w:val="Normal"/>
    <w:link w:val="CommentTextChar"/>
    <w:uiPriority w:val="99"/>
    <w:semiHidden/>
    <w:unhideWhenUsed/>
    <w:rsid w:val="00704AB0"/>
    <w:rPr>
      <w:rFonts w:ascii="Courier" w:eastAsia="Times New Roman" w:hAnsi="Courier"/>
      <w:sz w:val="20"/>
      <w:szCs w:val="20"/>
    </w:rPr>
  </w:style>
  <w:style w:type="character" w:customStyle="1" w:styleId="CommentSubjectChar">
    <w:name w:val="Comment Subject Char"/>
    <w:basedOn w:val="CommentTextChar"/>
    <w:link w:val="CommentSubject"/>
    <w:uiPriority w:val="99"/>
    <w:semiHidden/>
    <w:rsid w:val="00704AB0"/>
    <w:rPr>
      <w:b/>
      <w:bCs/>
    </w:rPr>
  </w:style>
  <w:style w:type="paragraph" w:styleId="CommentSubject">
    <w:name w:val="annotation subject"/>
    <w:basedOn w:val="CommentText"/>
    <w:next w:val="CommentText"/>
    <w:link w:val="CommentSubjectChar"/>
    <w:uiPriority w:val="99"/>
    <w:semiHidden/>
    <w:unhideWhenUsed/>
    <w:rsid w:val="00704AB0"/>
    <w:rPr>
      <w:b/>
      <w:bCs/>
    </w:rPr>
  </w:style>
  <w:style w:type="paragraph" w:styleId="NormalWeb">
    <w:name w:val="Normal (Web)"/>
    <w:basedOn w:val="Normal"/>
    <w:uiPriority w:val="99"/>
    <w:unhideWhenUsed/>
    <w:rsid w:val="00704AB0"/>
    <w:pPr>
      <w:spacing w:before="100" w:beforeAutospacing="1" w:after="100" w:afterAutospacing="1"/>
    </w:pPr>
    <w:rPr>
      <w:rFonts w:eastAsia="Times New Roman"/>
      <w:sz w:val="24"/>
      <w:szCs w:val="24"/>
    </w:rPr>
  </w:style>
  <w:style w:type="character" w:styleId="Emphasis">
    <w:name w:val="Emphasis"/>
    <w:uiPriority w:val="99"/>
    <w:qFormat/>
    <w:rsid w:val="00704AB0"/>
    <w:rPr>
      <w:i/>
      <w:iCs/>
    </w:rPr>
  </w:style>
  <w:style w:type="paragraph" w:styleId="TOCHeading">
    <w:name w:val="TOC Heading"/>
    <w:basedOn w:val="Heading1"/>
    <w:next w:val="Normal"/>
    <w:uiPriority w:val="39"/>
    <w:unhideWhenUsed/>
    <w:qFormat/>
    <w:rsid w:val="00704AB0"/>
    <w:pPr>
      <w:keepNext/>
      <w:keepLines/>
      <w:suppressAutoHyphens w:val="0"/>
      <w:spacing w:before="480" w:line="276" w:lineRule="auto"/>
      <w:jc w:val="left"/>
      <w:outlineLvl w:val="9"/>
    </w:pPr>
    <w:rPr>
      <w:rFonts w:ascii="Cambria" w:eastAsia="MS Gothic" w:hAnsi="Cambria"/>
      <w:bCs/>
      <w:color w:val="365F91"/>
      <w:sz w:val="28"/>
      <w:szCs w:val="28"/>
      <w:lang w:eastAsia="ja-JP"/>
    </w:rPr>
  </w:style>
  <w:style w:type="paragraph" w:customStyle="1" w:styleId="Default">
    <w:name w:val="Default"/>
    <w:rsid w:val="00704AB0"/>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TableParagraph">
    <w:name w:val="Table Paragraph"/>
    <w:basedOn w:val="Normal"/>
    <w:uiPriority w:val="1"/>
    <w:qFormat/>
    <w:rsid w:val="00704AB0"/>
    <w:pPr>
      <w:widowControl w:val="0"/>
    </w:pPr>
    <w:rPr>
      <w:rFonts w:ascii="Century Gothic" w:eastAsia="Century Gothic" w:hAnsi="Century Gothic" w:cs="Century Gothic"/>
    </w:rPr>
  </w:style>
  <w:style w:type="paragraph" w:customStyle="1" w:styleId="SectionVHeader">
    <w:name w:val="Section V. Header"/>
    <w:basedOn w:val="Normal"/>
    <w:uiPriority w:val="99"/>
    <w:rsid w:val="00704AB0"/>
    <w:pPr>
      <w:jc w:val="center"/>
    </w:pPr>
    <w:rPr>
      <w:rFonts w:eastAsia="Times New Roman"/>
      <w:b/>
      <w:sz w:val="36"/>
      <w:szCs w:val="20"/>
    </w:rPr>
  </w:style>
  <w:style w:type="paragraph" w:styleId="Title">
    <w:name w:val="Title"/>
    <w:basedOn w:val="Normal"/>
    <w:link w:val="TitleChar"/>
    <w:uiPriority w:val="99"/>
    <w:qFormat/>
    <w:rsid w:val="00704AB0"/>
    <w:pPr>
      <w:jc w:val="center"/>
    </w:pPr>
    <w:rPr>
      <w:rFonts w:eastAsia="Times New Roman"/>
      <w:b/>
      <w:sz w:val="48"/>
      <w:szCs w:val="20"/>
    </w:rPr>
  </w:style>
  <w:style w:type="character" w:customStyle="1" w:styleId="TitleChar">
    <w:name w:val="Title Char"/>
    <w:basedOn w:val="DefaultParagraphFont"/>
    <w:link w:val="Title"/>
    <w:uiPriority w:val="99"/>
    <w:rsid w:val="00704AB0"/>
    <w:rPr>
      <w:rFonts w:ascii="Times New Roman" w:eastAsia="Times New Roman" w:hAnsi="Times New Roman" w:cs="Times New Roman"/>
      <w:b/>
      <w:sz w:val="48"/>
      <w:szCs w:val="20"/>
    </w:rPr>
  </w:style>
  <w:style w:type="character" w:customStyle="1" w:styleId="grame">
    <w:name w:val="grame"/>
    <w:basedOn w:val="DefaultParagraphFont"/>
    <w:rsid w:val="00704AB0"/>
  </w:style>
  <w:style w:type="paragraph" w:customStyle="1" w:styleId="BDS">
    <w:name w:val="BDS"/>
    <w:basedOn w:val="BodyText"/>
    <w:link w:val="BDSChar"/>
    <w:qFormat/>
    <w:rsid w:val="00704AB0"/>
    <w:pPr>
      <w:jc w:val="center"/>
    </w:pPr>
    <w:rPr>
      <w:rFonts w:asciiTheme="minorHAnsi" w:hAnsiTheme="minorHAnsi"/>
      <w:b/>
      <w:sz w:val="28"/>
    </w:rPr>
  </w:style>
  <w:style w:type="character" w:customStyle="1" w:styleId="BDSChar">
    <w:name w:val="BDS Char"/>
    <w:basedOn w:val="BodyTextChar"/>
    <w:link w:val="BDS"/>
    <w:rsid w:val="00704AB0"/>
    <w:rPr>
      <w:b/>
      <w:sz w:val="28"/>
    </w:rPr>
  </w:style>
  <w:style w:type="character" w:styleId="FollowedHyperlink">
    <w:name w:val="FollowedHyperlink"/>
    <w:basedOn w:val="DefaultParagraphFont"/>
    <w:uiPriority w:val="99"/>
    <w:semiHidden/>
    <w:unhideWhenUsed/>
    <w:rsid w:val="00DD13ED"/>
    <w:rPr>
      <w:color w:val="800080"/>
      <w:u w:val="single"/>
    </w:rPr>
  </w:style>
  <w:style w:type="paragraph" w:customStyle="1" w:styleId="xl128">
    <w:name w:val="xl128"/>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29">
    <w:name w:val="xl129"/>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0">
    <w:name w:val="xl130"/>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1">
    <w:name w:val="xl131"/>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0000"/>
      <w:sz w:val="20"/>
      <w:szCs w:val="20"/>
    </w:rPr>
  </w:style>
  <w:style w:type="paragraph" w:customStyle="1" w:styleId="xl132">
    <w:name w:val="xl132"/>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3">
    <w:name w:val="xl133"/>
    <w:basedOn w:val="Normal"/>
    <w:rsid w:val="00D471C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4">
    <w:name w:val="xl134"/>
    <w:basedOn w:val="Normal"/>
    <w:rsid w:val="00D471C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5">
    <w:name w:val="xl135"/>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4"/>
      <w:szCs w:val="24"/>
    </w:rPr>
  </w:style>
  <w:style w:type="paragraph" w:customStyle="1" w:styleId="xl136">
    <w:name w:val="xl136"/>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sz w:val="24"/>
      <w:szCs w:val="24"/>
    </w:rPr>
  </w:style>
  <w:style w:type="paragraph" w:customStyle="1" w:styleId="xl137">
    <w:name w:val="xl137"/>
    <w:basedOn w:val="Normal"/>
    <w:rsid w:val="00D471C7"/>
    <w:pPr>
      <w:shd w:val="clear" w:color="000000" w:fill="FFFF00"/>
      <w:spacing w:before="100" w:beforeAutospacing="1" w:after="100" w:afterAutospacing="1"/>
      <w:textAlignment w:val="center"/>
    </w:pPr>
    <w:rPr>
      <w:rFonts w:eastAsia="Times New Roman"/>
      <w:b/>
      <w:bCs/>
      <w:sz w:val="24"/>
      <w:szCs w:val="24"/>
    </w:rPr>
  </w:style>
  <w:style w:type="paragraph" w:customStyle="1" w:styleId="xl138">
    <w:name w:val="xl138"/>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39">
    <w:name w:val="xl139"/>
    <w:basedOn w:val="Normal"/>
    <w:rsid w:val="00D471C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0">
    <w:name w:val="xl140"/>
    <w:basedOn w:val="Normal"/>
    <w:rsid w:val="00D471C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1">
    <w:name w:val="xl141"/>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42">
    <w:name w:val="xl142"/>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43">
    <w:name w:val="xl143"/>
    <w:basedOn w:val="Normal"/>
    <w:rsid w:val="00D471C7"/>
    <w:pPr>
      <w:spacing w:before="100" w:beforeAutospacing="1" w:after="100" w:afterAutospacing="1"/>
      <w:textAlignment w:val="center"/>
    </w:pPr>
    <w:rPr>
      <w:rFonts w:eastAsia="Times New Roman"/>
      <w:b/>
      <w:bCs/>
      <w:sz w:val="24"/>
      <w:szCs w:val="24"/>
    </w:rPr>
  </w:style>
  <w:style w:type="paragraph" w:customStyle="1" w:styleId="xl144">
    <w:name w:val="xl144"/>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45">
    <w:name w:val="xl145"/>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6">
    <w:name w:val="xl146"/>
    <w:basedOn w:val="Normal"/>
    <w:rsid w:val="00D471C7"/>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color w:val="000000"/>
      <w:sz w:val="20"/>
      <w:szCs w:val="20"/>
    </w:rPr>
  </w:style>
  <w:style w:type="paragraph" w:customStyle="1" w:styleId="xl147">
    <w:name w:val="xl147"/>
    <w:basedOn w:val="Normal"/>
    <w:rsid w:val="00D471C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48">
    <w:name w:val="xl148"/>
    <w:basedOn w:val="Normal"/>
    <w:rsid w:val="00D471C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49">
    <w:name w:val="xl149"/>
    <w:basedOn w:val="Normal"/>
    <w:rsid w:val="00D471C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50">
    <w:name w:val="xl150"/>
    <w:basedOn w:val="Normal"/>
    <w:rsid w:val="00D471C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51">
    <w:name w:val="xl151"/>
    <w:basedOn w:val="Normal"/>
    <w:rsid w:val="00D471C7"/>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2">
    <w:name w:val="xl152"/>
    <w:basedOn w:val="Normal"/>
    <w:rsid w:val="00D471C7"/>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3">
    <w:name w:val="xl153"/>
    <w:basedOn w:val="Normal"/>
    <w:rsid w:val="00D471C7"/>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4">
    <w:name w:val="xl154"/>
    <w:basedOn w:val="Normal"/>
    <w:rsid w:val="00D471C7"/>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5">
    <w:name w:val="xl155"/>
    <w:basedOn w:val="Normal"/>
    <w:rsid w:val="00D471C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color w:val="000000"/>
      <w:sz w:val="24"/>
      <w:szCs w:val="24"/>
    </w:rPr>
  </w:style>
  <w:style w:type="paragraph" w:customStyle="1" w:styleId="xl156">
    <w:name w:val="xl156"/>
    <w:basedOn w:val="Normal"/>
    <w:rsid w:val="00D471C7"/>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157">
    <w:name w:val="xl157"/>
    <w:basedOn w:val="Normal"/>
    <w:rsid w:val="00D471C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16343702">
      <w:bodyDiv w:val="1"/>
      <w:marLeft w:val="0"/>
      <w:marRight w:val="0"/>
      <w:marTop w:val="0"/>
      <w:marBottom w:val="0"/>
      <w:divBdr>
        <w:top w:val="none" w:sz="0" w:space="0" w:color="auto"/>
        <w:left w:val="none" w:sz="0" w:space="0" w:color="auto"/>
        <w:bottom w:val="none" w:sz="0" w:space="0" w:color="auto"/>
        <w:right w:val="none" w:sz="0" w:space="0" w:color="auto"/>
      </w:divBdr>
    </w:div>
    <w:div w:id="725953051">
      <w:bodyDiv w:val="1"/>
      <w:marLeft w:val="0"/>
      <w:marRight w:val="0"/>
      <w:marTop w:val="0"/>
      <w:marBottom w:val="0"/>
      <w:divBdr>
        <w:top w:val="none" w:sz="0" w:space="0" w:color="auto"/>
        <w:left w:val="none" w:sz="0" w:space="0" w:color="auto"/>
        <w:bottom w:val="none" w:sz="0" w:space="0" w:color="auto"/>
        <w:right w:val="none" w:sz="0" w:space="0" w:color="auto"/>
      </w:divBdr>
    </w:div>
    <w:div w:id="13541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18"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7" Type="http://schemas.openxmlformats.org/officeDocument/2006/relationships/image" Target="media/image1.jpeg"/><Relationship Id="rId12"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17"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0"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3" Type="http://schemas.openxmlformats.org/officeDocument/2006/relationships/hyperlink" Target="http://www.ric.gop.pk" TargetMode="External"/><Relationship Id="rId28" Type="http://schemas.openxmlformats.org/officeDocument/2006/relationships/theme" Target="theme/theme1.xml"/><Relationship Id="rId10"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19"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4" Type="http://schemas.openxmlformats.org/officeDocument/2006/relationships/webSettings" Target="webSettings.xml"/><Relationship Id="rId9" Type="http://schemas.openxmlformats.org/officeDocument/2006/relationships/hyperlink" Target="mailto:purchaseric272@gmail.com" TargetMode="External"/><Relationship Id="rId14"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2" Type="http://schemas.openxmlformats.org/officeDocument/2006/relationships/hyperlink" Target="http://www.ppra.punjab.gov.p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60</Pages>
  <Words>17032</Words>
  <Characters>97089</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Arslan</dc:creator>
  <cp:lastModifiedBy>Arslan</cp:lastModifiedBy>
  <cp:revision>223</cp:revision>
  <dcterms:created xsi:type="dcterms:W3CDTF">2022-03-19T06:41:00Z</dcterms:created>
  <dcterms:modified xsi:type="dcterms:W3CDTF">2022-04-30T09:10:00Z</dcterms:modified>
</cp:coreProperties>
</file>